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8D0DD" w14:textId="77777777" w:rsidR="007302B7" w:rsidRPr="002845F1" w:rsidRDefault="007302B7"/>
    <w:p w14:paraId="1A217D0A" w14:textId="77777777" w:rsidR="007302B7" w:rsidRPr="002845F1" w:rsidRDefault="007302B7"/>
    <w:tbl>
      <w:tblPr>
        <w:tblW w:w="14621" w:type="dxa"/>
        <w:tblLook w:val="01E0" w:firstRow="1" w:lastRow="1" w:firstColumn="1" w:lastColumn="1" w:noHBand="0" w:noVBand="0"/>
      </w:tblPr>
      <w:tblGrid>
        <w:gridCol w:w="4460"/>
        <w:gridCol w:w="10161"/>
      </w:tblGrid>
      <w:tr w:rsidR="00872D75" w:rsidRPr="002845F1" w14:paraId="22A23F7D" w14:textId="77777777" w:rsidTr="00CF7AFD">
        <w:trPr>
          <w:trHeight w:val="705"/>
        </w:trPr>
        <w:tc>
          <w:tcPr>
            <w:tcW w:w="4460" w:type="dxa"/>
            <w:shd w:val="clear" w:color="auto" w:fill="auto"/>
          </w:tcPr>
          <w:p w14:paraId="11C69871" w14:textId="7E414463" w:rsidR="00E86F16" w:rsidRPr="002845F1" w:rsidRDefault="0056775D" w:rsidP="006B2259">
            <w:pPr>
              <w:tabs>
                <w:tab w:val="center" w:pos="1418"/>
                <w:tab w:val="center" w:pos="6096"/>
              </w:tabs>
              <w:jc w:val="center"/>
              <w:rPr>
                <w:b/>
                <w:sz w:val="24"/>
                <w:szCs w:val="24"/>
              </w:rPr>
            </w:pPr>
            <w:r w:rsidRPr="002845F1">
              <w:rPr>
                <w:b/>
                <w:noProof/>
                <w:sz w:val="24"/>
                <w:szCs w:val="24"/>
                <w:lang w:val="vi-VN" w:eastAsia="vi-VN"/>
              </w:rPr>
              <mc:AlternateContent>
                <mc:Choice Requires="wps">
                  <w:drawing>
                    <wp:anchor distT="0" distB="0" distL="114300" distR="114300" simplePos="0" relativeHeight="251656192" behindDoc="0" locked="0" layoutInCell="1" allowOverlap="1" wp14:anchorId="3E43B33A" wp14:editId="44AB64A7">
                      <wp:simplePos x="0" y="0"/>
                      <wp:positionH relativeFrom="column">
                        <wp:posOffset>815975</wp:posOffset>
                      </wp:positionH>
                      <wp:positionV relativeFrom="paragraph">
                        <wp:posOffset>368935</wp:posOffset>
                      </wp:positionV>
                      <wp:extent cx="743585" cy="0"/>
                      <wp:effectExtent l="13970" t="6350" r="13970" b="12700"/>
                      <wp:wrapNone/>
                      <wp:docPr id="6510162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1CDE94" id="_x0000_t32" coordsize="21600,21600" o:spt="32" o:oned="t" path="m,l21600,21600e" filled="f">
                      <v:path arrowok="t" fillok="f" o:connecttype="none"/>
                      <o:lock v:ext="edit" shapetype="t"/>
                    </v:shapetype>
                    <v:shape id="AutoShape 2" o:spid="_x0000_s1026" type="#_x0000_t32" style="position:absolute;margin-left:64.25pt;margin-top:29.05pt;width:58.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"/>
                  </w:pict>
                </mc:Fallback>
              </mc:AlternateContent>
            </w:r>
            <w:r w:rsidR="00E86F16" w:rsidRPr="002845F1">
              <w:rPr>
                <w:b/>
                <w:sz w:val="24"/>
                <w:szCs w:val="24"/>
              </w:rPr>
              <w:t>ỦY BAN NHÂN DÂN</w:t>
            </w:r>
          </w:p>
          <w:p w14:paraId="0AD2D62F" w14:textId="77777777" w:rsidR="00E86F16" w:rsidRPr="002845F1" w:rsidRDefault="00E86F16" w:rsidP="006B2259">
            <w:pPr>
              <w:tabs>
                <w:tab w:val="center" w:pos="1418"/>
                <w:tab w:val="center" w:pos="6096"/>
              </w:tabs>
              <w:jc w:val="center"/>
              <w:rPr>
                <w:b/>
                <w:sz w:val="24"/>
                <w:szCs w:val="24"/>
              </w:rPr>
            </w:pPr>
            <w:r w:rsidRPr="002845F1">
              <w:rPr>
                <w:b/>
                <w:sz w:val="24"/>
                <w:szCs w:val="24"/>
              </w:rPr>
              <w:t>THÀNH PHỐ VŨNG TÀU</w:t>
            </w:r>
          </w:p>
          <w:p w14:paraId="556F8637" w14:textId="77777777" w:rsidR="00E86F16" w:rsidRPr="002845F1" w:rsidRDefault="00E86F16" w:rsidP="00C533D6">
            <w:pPr>
              <w:tabs>
                <w:tab w:val="center" w:pos="1418"/>
                <w:tab w:val="center" w:pos="6096"/>
              </w:tabs>
              <w:rPr>
                <w:sz w:val="24"/>
                <w:szCs w:val="24"/>
              </w:rPr>
            </w:pPr>
          </w:p>
        </w:tc>
        <w:tc>
          <w:tcPr>
            <w:tcW w:w="10161" w:type="dxa"/>
            <w:shd w:val="clear" w:color="auto" w:fill="auto"/>
          </w:tcPr>
          <w:p w14:paraId="327CCE36" w14:textId="77777777" w:rsidR="00E86F16" w:rsidRPr="002845F1" w:rsidRDefault="00E86F16" w:rsidP="006B2259">
            <w:pPr>
              <w:tabs>
                <w:tab w:val="center" w:pos="1418"/>
                <w:tab w:val="center" w:pos="6096"/>
              </w:tabs>
              <w:jc w:val="center"/>
              <w:rPr>
                <w:b/>
                <w:sz w:val="24"/>
                <w:szCs w:val="24"/>
              </w:rPr>
            </w:pPr>
            <w:r w:rsidRPr="002845F1">
              <w:rPr>
                <w:b/>
                <w:sz w:val="24"/>
                <w:szCs w:val="24"/>
              </w:rPr>
              <w:t>CỘNG HÒA XÃ HỘI CHỦ NGHĨA VIỆT NAM</w:t>
            </w:r>
          </w:p>
          <w:p w14:paraId="78FFCC79" w14:textId="77777777" w:rsidR="00E86F16" w:rsidRPr="002845F1" w:rsidRDefault="00E86F16" w:rsidP="006B2259">
            <w:pPr>
              <w:tabs>
                <w:tab w:val="center" w:pos="1418"/>
                <w:tab w:val="center" w:pos="6096"/>
              </w:tabs>
              <w:jc w:val="center"/>
              <w:rPr>
                <w:b/>
                <w:sz w:val="24"/>
                <w:szCs w:val="24"/>
              </w:rPr>
            </w:pPr>
            <w:r w:rsidRPr="002845F1">
              <w:rPr>
                <w:b/>
                <w:sz w:val="24"/>
                <w:szCs w:val="24"/>
              </w:rPr>
              <w:t>Độc lập - Tự do - Hạnh phúc</w:t>
            </w:r>
          </w:p>
          <w:p w14:paraId="08543C84" w14:textId="22C176D8" w:rsidR="00C4731F" w:rsidRPr="002845F1" w:rsidRDefault="0056775D" w:rsidP="00C533D6">
            <w:pPr>
              <w:tabs>
                <w:tab w:val="center" w:pos="1418"/>
                <w:tab w:val="center" w:pos="6096"/>
              </w:tabs>
              <w:rPr>
                <w:b/>
                <w:sz w:val="24"/>
                <w:szCs w:val="24"/>
              </w:rPr>
            </w:pPr>
            <w:r w:rsidRPr="002845F1">
              <w:rPr>
                <w:b/>
                <w:noProof/>
                <w:sz w:val="24"/>
                <w:szCs w:val="24"/>
                <w:lang w:val="vi-VN" w:eastAsia="vi-VN"/>
              </w:rPr>
              <mc:AlternateContent>
                <mc:Choice Requires="wps">
                  <w:drawing>
                    <wp:anchor distT="0" distB="0" distL="114300" distR="114300" simplePos="0" relativeHeight="251657216" behindDoc="0" locked="0" layoutInCell="1" allowOverlap="1" wp14:anchorId="463F9AAD" wp14:editId="6F9E30C2">
                      <wp:simplePos x="0" y="0"/>
                      <wp:positionH relativeFrom="column">
                        <wp:posOffset>2257425</wp:posOffset>
                      </wp:positionH>
                      <wp:positionV relativeFrom="paragraph">
                        <wp:posOffset>18415</wp:posOffset>
                      </wp:positionV>
                      <wp:extent cx="1822450" cy="0"/>
                      <wp:effectExtent l="10795" t="6350" r="5080" b="12700"/>
                      <wp:wrapNone/>
                      <wp:docPr id="189907299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EC6A3C" id="AutoShape 3" o:spid="_x0000_s1026" type="#_x0000_t32" style="position:absolute;margin-left:177.75pt;margin-top:1.45pt;width:14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JtuAEAAFYDAAAOAAAAZHJzL2Uyb0RvYy54bWysU8Fu2zAMvQ/YPwi6L46NZe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"/>
                  </w:pict>
                </mc:Fallback>
              </mc:AlternateContent>
            </w:r>
          </w:p>
        </w:tc>
      </w:tr>
    </w:tbl>
    <w:p w14:paraId="456A6657" w14:textId="639A07AC" w:rsidR="00C533D6" w:rsidRPr="002845F1" w:rsidRDefault="00C533D6" w:rsidP="009B7A09">
      <w:pPr>
        <w:tabs>
          <w:tab w:val="left" w:pos="2404"/>
        </w:tabs>
        <w:rPr>
          <w:b/>
          <w:sz w:val="24"/>
          <w:szCs w:val="24"/>
        </w:rPr>
      </w:pPr>
    </w:p>
    <w:p w14:paraId="1DE4FFD5" w14:textId="77777777" w:rsidR="007302B7" w:rsidRPr="002845F1" w:rsidRDefault="007302B7" w:rsidP="00453409">
      <w:pPr>
        <w:jc w:val="center"/>
        <w:rPr>
          <w:b/>
          <w:sz w:val="24"/>
          <w:szCs w:val="24"/>
        </w:rPr>
      </w:pPr>
    </w:p>
    <w:p w14:paraId="75375B41" w14:textId="77777777" w:rsidR="00453409" w:rsidRPr="002845F1" w:rsidRDefault="00AC0785" w:rsidP="00AC0785">
      <w:pPr>
        <w:tabs>
          <w:tab w:val="left" w:pos="1678"/>
          <w:tab w:val="center" w:pos="7626"/>
        </w:tabs>
        <w:rPr>
          <w:b/>
          <w:sz w:val="24"/>
          <w:szCs w:val="24"/>
        </w:rPr>
      </w:pPr>
      <w:r w:rsidRPr="002845F1">
        <w:rPr>
          <w:b/>
          <w:sz w:val="24"/>
          <w:szCs w:val="24"/>
        </w:rPr>
        <w:tab/>
      </w:r>
      <w:r w:rsidRPr="002845F1">
        <w:rPr>
          <w:b/>
          <w:sz w:val="24"/>
          <w:szCs w:val="24"/>
        </w:rPr>
        <w:tab/>
      </w:r>
      <w:r w:rsidR="00453409" w:rsidRPr="002845F1">
        <w:rPr>
          <w:b/>
          <w:sz w:val="24"/>
          <w:szCs w:val="24"/>
        </w:rPr>
        <w:t>CHƯƠNG TRÌNH</w:t>
      </w:r>
    </w:p>
    <w:p w14:paraId="67B4B463" w14:textId="3CA43092" w:rsidR="00453409" w:rsidRPr="002845F1" w:rsidRDefault="000E66AE" w:rsidP="00453409">
      <w:pPr>
        <w:jc w:val="center"/>
        <w:rPr>
          <w:b/>
          <w:sz w:val="24"/>
          <w:szCs w:val="24"/>
        </w:rPr>
      </w:pPr>
      <w:r w:rsidRPr="002845F1">
        <w:rPr>
          <w:b/>
          <w:sz w:val="24"/>
          <w:szCs w:val="24"/>
        </w:rPr>
        <w:t xml:space="preserve">Công tác Quý </w:t>
      </w:r>
      <w:r w:rsidR="00081E0B" w:rsidRPr="002845F1">
        <w:rPr>
          <w:b/>
          <w:sz w:val="24"/>
          <w:szCs w:val="24"/>
        </w:rPr>
        <w:t>I</w:t>
      </w:r>
      <w:r w:rsidRPr="002845F1">
        <w:rPr>
          <w:b/>
          <w:sz w:val="24"/>
          <w:szCs w:val="24"/>
        </w:rPr>
        <w:t>I năm 2024</w:t>
      </w:r>
      <w:r w:rsidR="00453409" w:rsidRPr="002845F1">
        <w:rPr>
          <w:b/>
          <w:sz w:val="24"/>
          <w:szCs w:val="24"/>
        </w:rPr>
        <w:t xml:space="preserve"> của UBND thành phố Vũng Tàu.</w:t>
      </w:r>
    </w:p>
    <w:p w14:paraId="1A7929D6" w14:textId="6FC147DB" w:rsidR="0027015A" w:rsidRPr="002845F1" w:rsidRDefault="00642681" w:rsidP="0027015A">
      <w:pPr>
        <w:spacing w:before="60" w:after="60"/>
        <w:jc w:val="center"/>
        <w:rPr>
          <w:i/>
          <w:sz w:val="24"/>
          <w:szCs w:val="24"/>
        </w:rPr>
      </w:pPr>
      <w:r w:rsidRPr="002845F1">
        <w:rPr>
          <w:i/>
          <w:sz w:val="24"/>
          <w:szCs w:val="24"/>
        </w:rPr>
        <w:t xml:space="preserve">(Ban hành kèm theo </w:t>
      </w:r>
      <w:r w:rsidR="00DD2285" w:rsidRPr="002845F1">
        <w:rPr>
          <w:i/>
          <w:sz w:val="24"/>
          <w:szCs w:val="24"/>
        </w:rPr>
        <w:t xml:space="preserve">Quyết </w:t>
      </w:r>
      <w:r w:rsidR="004339A4" w:rsidRPr="002845F1">
        <w:rPr>
          <w:i/>
          <w:sz w:val="24"/>
          <w:szCs w:val="24"/>
        </w:rPr>
        <w:t xml:space="preserve">định số </w:t>
      </w:r>
      <w:r w:rsidR="00517755" w:rsidRPr="002845F1">
        <w:rPr>
          <w:i/>
          <w:sz w:val="24"/>
          <w:szCs w:val="24"/>
        </w:rPr>
        <w:t xml:space="preserve"> </w:t>
      </w:r>
      <w:r w:rsidR="006566E1" w:rsidRPr="002845F1">
        <w:rPr>
          <w:i/>
          <w:sz w:val="24"/>
          <w:szCs w:val="24"/>
        </w:rPr>
        <w:t>2498</w:t>
      </w:r>
      <w:r w:rsidR="002955EB" w:rsidRPr="002845F1">
        <w:rPr>
          <w:i/>
          <w:sz w:val="24"/>
          <w:szCs w:val="24"/>
        </w:rPr>
        <w:t>/</w:t>
      </w:r>
      <w:r w:rsidR="00DD2285" w:rsidRPr="002845F1">
        <w:rPr>
          <w:i/>
          <w:sz w:val="24"/>
          <w:szCs w:val="24"/>
        </w:rPr>
        <w:t>QĐ-UBND</w:t>
      </w:r>
      <w:r w:rsidR="00D21915" w:rsidRPr="002845F1">
        <w:rPr>
          <w:i/>
          <w:sz w:val="24"/>
          <w:szCs w:val="24"/>
        </w:rPr>
        <w:t xml:space="preserve"> ngày </w:t>
      </w:r>
      <w:r w:rsidR="006566E1" w:rsidRPr="002845F1">
        <w:rPr>
          <w:i/>
          <w:sz w:val="24"/>
          <w:szCs w:val="24"/>
        </w:rPr>
        <w:t>28</w:t>
      </w:r>
      <w:r w:rsidR="00081E0B" w:rsidRPr="002845F1">
        <w:rPr>
          <w:i/>
          <w:sz w:val="24"/>
          <w:szCs w:val="24"/>
        </w:rPr>
        <w:t xml:space="preserve"> </w:t>
      </w:r>
      <w:r w:rsidR="002955EB" w:rsidRPr="002845F1">
        <w:rPr>
          <w:i/>
          <w:sz w:val="24"/>
          <w:szCs w:val="24"/>
        </w:rPr>
        <w:t xml:space="preserve"> </w:t>
      </w:r>
      <w:r w:rsidR="0027015A" w:rsidRPr="002845F1">
        <w:rPr>
          <w:i/>
          <w:sz w:val="24"/>
          <w:szCs w:val="24"/>
        </w:rPr>
        <w:t xml:space="preserve">tháng </w:t>
      </w:r>
      <w:r w:rsidR="006566E1" w:rsidRPr="002845F1">
        <w:rPr>
          <w:i/>
          <w:sz w:val="24"/>
          <w:szCs w:val="24"/>
        </w:rPr>
        <w:t xml:space="preserve">3 </w:t>
      </w:r>
      <w:r w:rsidR="00D57C96" w:rsidRPr="002845F1">
        <w:rPr>
          <w:i/>
          <w:sz w:val="24"/>
          <w:szCs w:val="24"/>
        </w:rPr>
        <w:t>năm 202</w:t>
      </w:r>
      <w:r w:rsidR="000E66AE" w:rsidRPr="002845F1">
        <w:rPr>
          <w:i/>
          <w:sz w:val="24"/>
          <w:szCs w:val="24"/>
        </w:rPr>
        <w:t>4</w:t>
      </w:r>
      <w:r w:rsidR="00FA6CD6" w:rsidRPr="002845F1">
        <w:rPr>
          <w:i/>
          <w:sz w:val="24"/>
          <w:szCs w:val="24"/>
        </w:rPr>
        <w:t xml:space="preserve"> </w:t>
      </w:r>
      <w:r w:rsidR="0027015A" w:rsidRPr="002845F1">
        <w:rPr>
          <w:i/>
          <w:sz w:val="24"/>
          <w:szCs w:val="24"/>
        </w:rPr>
        <w:t>của UBND thành phố Vũng Tàu)</w:t>
      </w:r>
    </w:p>
    <w:p w14:paraId="3546B17D" w14:textId="37B16E01" w:rsidR="00CF7AFD" w:rsidRPr="002845F1" w:rsidRDefault="0056775D" w:rsidP="0027015A">
      <w:pPr>
        <w:spacing w:before="60" w:after="60"/>
        <w:jc w:val="center"/>
        <w:rPr>
          <w:i/>
          <w:sz w:val="24"/>
          <w:szCs w:val="24"/>
        </w:rPr>
      </w:pPr>
      <w:r w:rsidRPr="002845F1">
        <w:rPr>
          <w:i/>
          <w:noProof/>
          <w:sz w:val="24"/>
          <w:szCs w:val="24"/>
          <w:lang w:val="vi-VN" w:eastAsia="vi-VN"/>
        </w:rPr>
        <mc:AlternateContent>
          <mc:Choice Requires="wps">
            <w:drawing>
              <wp:anchor distT="0" distB="0" distL="114300" distR="114300" simplePos="0" relativeHeight="251658240" behindDoc="0" locked="0" layoutInCell="1" allowOverlap="1" wp14:anchorId="3C7C8706" wp14:editId="7EA2695F">
                <wp:simplePos x="0" y="0"/>
                <wp:positionH relativeFrom="column">
                  <wp:posOffset>3528695</wp:posOffset>
                </wp:positionH>
                <wp:positionV relativeFrom="paragraph">
                  <wp:posOffset>78105</wp:posOffset>
                </wp:positionV>
                <wp:extent cx="2421255" cy="635"/>
                <wp:effectExtent l="12065" t="12700" r="5080" b="5715"/>
                <wp:wrapNone/>
                <wp:docPr id="11183919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12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73F295" id="AutoShape 4" o:spid="_x0000_s1026" type="#_x0000_t32" style="position:absolute;margin-left:277.85pt;margin-top:6.15pt;width:190.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"/>
            </w:pict>
          </mc:Fallback>
        </mc:AlternateContent>
      </w:r>
    </w:p>
    <w:p w14:paraId="7413CB78" w14:textId="77777777" w:rsidR="007302B7" w:rsidRPr="002845F1" w:rsidRDefault="007302B7" w:rsidP="00D4419D">
      <w:pPr>
        <w:spacing w:before="120"/>
        <w:ind w:firstLine="720"/>
        <w:jc w:val="both"/>
        <w:rPr>
          <w:sz w:val="24"/>
          <w:szCs w:val="24"/>
        </w:rPr>
      </w:pPr>
    </w:p>
    <w:tbl>
      <w:tblPr>
        <w:tblpPr w:leftFromText="180" w:rightFromText="180" w:vertAnchor="text" w:tblpX="108"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0"/>
        <w:gridCol w:w="1560"/>
        <w:gridCol w:w="2553"/>
        <w:gridCol w:w="1276"/>
      </w:tblGrid>
      <w:tr w:rsidR="00872D75" w:rsidRPr="002845F1" w14:paraId="5092A9D9" w14:textId="77777777" w:rsidTr="00C06742">
        <w:trPr>
          <w:tblHeader/>
        </w:trPr>
        <w:tc>
          <w:tcPr>
            <w:tcW w:w="709" w:type="dxa"/>
          </w:tcPr>
          <w:p w14:paraId="3671AA3D" w14:textId="77777777" w:rsidR="00005CE1" w:rsidRPr="002845F1" w:rsidRDefault="00005CE1" w:rsidP="005501D8">
            <w:pPr>
              <w:jc w:val="center"/>
              <w:rPr>
                <w:b/>
                <w:sz w:val="24"/>
                <w:szCs w:val="24"/>
              </w:rPr>
            </w:pPr>
          </w:p>
          <w:p w14:paraId="419CB283" w14:textId="77777777" w:rsidR="00005CE1" w:rsidRPr="002845F1" w:rsidRDefault="00005CE1" w:rsidP="005501D8">
            <w:pPr>
              <w:jc w:val="center"/>
              <w:rPr>
                <w:b/>
                <w:sz w:val="24"/>
                <w:szCs w:val="24"/>
              </w:rPr>
            </w:pPr>
            <w:r w:rsidRPr="002845F1">
              <w:rPr>
                <w:b/>
                <w:sz w:val="24"/>
                <w:szCs w:val="24"/>
              </w:rPr>
              <w:t>STT</w:t>
            </w:r>
          </w:p>
        </w:tc>
        <w:tc>
          <w:tcPr>
            <w:tcW w:w="9070" w:type="dxa"/>
            <w:shd w:val="clear" w:color="auto" w:fill="auto"/>
            <w:vAlign w:val="center"/>
          </w:tcPr>
          <w:p w14:paraId="337928F4" w14:textId="77777777" w:rsidR="00005CE1" w:rsidRPr="002845F1" w:rsidRDefault="00005CE1" w:rsidP="005501D8">
            <w:pPr>
              <w:jc w:val="center"/>
              <w:rPr>
                <w:b/>
                <w:sz w:val="24"/>
                <w:szCs w:val="24"/>
              </w:rPr>
            </w:pPr>
            <w:r w:rsidRPr="002845F1">
              <w:rPr>
                <w:b/>
                <w:sz w:val="24"/>
                <w:szCs w:val="24"/>
              </w:rPr>
              <w:t>NỘI DUNG</w:t>
            </w:r>
          </w:p>
        </w:tc>
        <w:tc>
          <w:tcPr>
            <w:tcW w:w="1560" w:type="dxa"/>
            <w:shd w:val="clear" w:color="auto" w:fill="auto"/>
            <w:vAlign w:val="center"/>
          </w:tcPr>
          <w:p w14:paraId="4A24D88E" w14:textId="77777777" w:rsidR="00005CE1" w:rsidRPr="002845F1" w:rsidRDefault="00005CE1" w:rsidP="005501D8">
            <w:pPr>
              <w:jc w:val="center"/>
              <w:rPr>
                <w:b/>
                <w:smallCaps/>
                <w:sz w:val="24"/>
                <w:szCs w:val="24"/>
              </w:rPr>
            </w:pPr>
            <w:r w:rsidRPr="002845F1">
              <w:rPr>
                <w:b/>
                <w:smallCaps/>
                <w:sz w:val="24"/>
                <w:szCs w:val="24"/>
              </w:rPr>
              <w:t>CƠ QUAN CHỦ TRÌ</w:t>
            </w:r>
          </w:p>
        </w:tc>
        <w:tc>
          <w:tcPr>
            <w:tcW w:w="2553" w:type="dxa"/>
            <w:shd w:val="clear" w:color="auto" w:fill="auto"/>
            <w:vAlign w:val="center"/>
          </w:tcPr>
          <w:p w14:paraId="0294971B" w14:textId="77777777" w:rsidR="00005CE1" w:rsidRPr="002845F1" w:rsidRDefault="00005CE1" w:rsidP="005501D8">
            <w:pPr>
              <w:jc w:val="center"/>
              <w:rPr>
                <w:b/>
                <w:smallCaps/>
                <w:sz w:val="24"/>
                <w:szCs w:val="24"/>
              </w:rPr>
            </w:pPr>
            <w:r w:rsidRPr="002845F1">
              <w:rPr>
                <w:b/>
                <w:smallCaps/>
                <w:sz w:val="24"/>
                <w:szCs w:val="24"/>
              </w:rPr>
              <w:t>NGƯỜI HOẶC CƠ QUAN PHỐI HỢP</w:t>
            </w:r>
          </w:p>
        </w:tc>
        <w:tc>
          <w:tcPr>
            <w:tcW w:w="1276" w:type="dxa"/>
            <w:shd w:val="clear" w:color="auto" w:fill="auto"/>
            <w:vAlign w:val="center"/>
          </w:tcPr>
          <w:p w14:paraId="1975A048" w14:textId="77777777" w:rsidR="00005CE1" w:rsidRPr="002845F1" w:rsidRDefault="00D4177E" w:rsidP="00D4177E">
            <w:pPr>
              <w:jc w:val="center"/>
              <w:rPr>
                <w:b/>
                <w:smallCaps/>
                <w:sz w:val="24"/>
                <w:szCs w:val="24"/>
              </w:rPr>
            </w:pPr>
            <w:r w:rsidRPr="002845F1">
              <w:rPr>
                <w:b/>
                <w:smallCaps/>
                <w:sz w:val="24"/>
                <w:szCs w:val="24"/>
              </w:rPr>
              <w:t>TIẾN ĐỘ THỰC HIỆN</w:t>
            </w:r>
          </w:p>
        </w:tc>
      </w:tr>
      <w:tr w:rsidR="00872D75" w:rsidRPr="002845F1" w14:paraId="5C79A3A7" w14:textId="77777777" w:rsidTr="00C06742">
        <w:trPr>
          <w:trHeight w:val="932"/>
        </w:trPr>
        <w:tc>
          <w:tcPr>
            <w:tcW w:w="709" w:type="dxa"/>
          </w:tcPr>
          <w:p w14:paraId="258AC373" w14:textId="77777777" w:rsidR="007302B7" w:rsidRPr="002845F1" w:rsidRDefault="007302B7" w:rsidP="005501D8">
            <w:pPr>
              <w:jc w:val="center"/>
              <w:rPr>
                <w:b/>
                <w:sz w:val="24"/>
                <w:szCs w:val="24"/>
              </w:rPr>
            </w:pPr>
          </w:p>
          <w:p w14:paraId="5778CF8B" w14:textId="77777777" w:rsidR="00005CE1" w:rsidRPr="002845F1" w:rsidRDefault="00005CE1" w:rsidP="005501D8">
            <w:pPr>
              <w:jc w:val="center"/>
              <w:rPr>
                <w:b/>
                <w:sz w:val="24"/>
                <w:szCs w:val="24"/>
              </w:rPr>
            </w:pPr>
            <w:r w:rsidRPr="002845F1">
              <w:rPr>
                <w:b/>
                <w:sz w:val="24"/>
                <w:szCs w:val="24"/>
              </w:rPr>
              <w:t>I</w:t>
            </w:r>
          </w:p>
        </w:tc>
        <w:tc>
          <w:tcPr>
            <w:tcW w:w="9070" w:type="dxa"/>
            <w:shd w:val="clear" w:color="auto" w:fill="auto"/>
            <w:vAlign w:val="center"/>
          </w:tcPr>
          <w:p w14:paraId="50BEED3F" w14:textId="77777777" w:rsidR="00005CE1" w:rsidRPr="002845F1" w:rsidRDefault="00B546A9" w:rsidP="005501D8">
            <w:pPr>
              <w:jc w:val="both"/>
              <w:rPr>
                <w:b/>
                <w:sz w:val="24"/>
                <w:szCs w:val="24"/>
              </w:rPr>
            </w:pPr>
            <w:r w:rsidRPr="002845F1">
              <w:rPr>
                <w:b/>
                <w:sz w:val="24"/>
                <w:szCs w:val="24"/>
              </w:rPr>
              <w:t xml:space="preserve">Chủ tịch UBND thành phố </w:t>
            </w:r>
            <w:r w:rsidR="002B2B2D" w:rsidRPr="002845F1">
              <w:rPr>
                <w:b/>
                <w:sz w:val="24"/>
                <w:szCs w:val="24"/>
              </w:rPr>
              <w:t>Vũng Tàu – Đ/c Hoàng Vũ Thảnh</w:t>
            </w:r>
          </w:p>
        </w:tc>
        <w:tc>
          <w:tcPr>
            <w:tcW w:w="1560" w:type="dxa"/>
            <w:shd w:val="clear" w:color="auto" w:fill="auto"/>
            <w:vAlign w:val="center"/>
          </w:tcPr>
          <w:p w14:paraId="47A07D5A" w14:textId="77777777" w:rsidR="00005CE1" w:rsidRPr="002845F1" w:rsidRDefault="00005CE1" w:rsidP="005501D8">
            <w:pPr>
              <w:jc w:val="center"/>
              <w:rPr>
                <w:sz w:val="24"/>
                <w:szCs w:val="24"/>
                <w:lang w:val="fr-FR"/>
              </w:rPr>
            </w:pPr>
          </w:p>
        </w:tc>
        <w:tc>
          <w:tcPr>
            <w:tcW w:w="2553" w:type="dxa"/>
            <w:shd w:val="clear" w:color="auto" w:fill="auto"/>
            <w:vAlign w:val="center"/>
          </w:tcPr>
          <w:p w14:paraId="72F5BC03" w14:textId="77777777" w:rsidR="00005CE1" w:rsidRPr="002845F1" w:rsidRDefault="00005CE1" w:rsidP="005501D8">
            <w:pPr>
              <w:jc w:val="center"/>
              <w:rPr>
                <w:sz w:val="24"/>
                <w:szCs w:val="24"/>
                <w:lang w:val="fr-FR"/>
              </w:rPr>
            </w:pPr>
          </w:p>
        </w:tc>
        <w:tc>
          <w:tcPr>
            <w:tcW w:w="1276" w:type="dxa"/>
            <w:shd w:val="clear" w:color="auto" w:fill="auto"/>
            <w:vAlign w:val="center"/>
          </w:tcPr>
          <w:p w14:paraId="583AA285" w14:textId="77777777" w:rsidR="00005CE1" w:rsidRPr="002845F1" w:rsidRDefault="00005CE1" w:rsidP="005501D8">
            <w:pPr>
              <w:jc w:val="center"/>
              <w:rPr>
                <w:b/>
                <w:sz w:val="24"/>
                <w:szCs w:val="24"/>
                <w:lang w:val="fr-FR"/>
              </w:rPr>
            </w:pPr>
          </w:p>
        </w:tc>
      </w:tr>
      <w:tr w:rsidR="00872D75" w:rsidRPr="002845F1" w14:paraId="4074BF0A" w14:textId="77777777" w:rsidTr="00C06742">
        <w:trPr>
          <w:trHeight w:val="183"/>
        </w:trPr>
        <w:tc>
          <w:tcPr>
            <w:tcW w:w="709" w:type="dxa"/>
            <w:vAlign w:val="center"/>
          </w:tcPr>
          <w:p w14:paraId="4188279E" w14:textId="77777777" w:rsidR="00005CE1" w:rsidRPr="002845F1" w:rsidRDefault="00005CE1" w:rsidP="00BD1C53">
            <w:pPr>
              <w:pStyle w:val="ListParagraph"/>
              <w:numPr>
                <w:ilvl w:val="0"/>
                <w:numId w:val="23"/>
              </w:numPr>
              <w:jc w:val="center"/>
            </w:pPr>
            <w:r w:rsidRPr="002845F1">
              <w:t>1</w:t>
            </w:r>
          </w:p>
        </w:tc>
        <w:tc>
          <w:tcPr>
            <w:tcW w:w="9070" w:type="dxa"/>
            <w:shd w:val="clear" w:color="auto" w:fill="auto"/>
            <w:vAlign w:val="center"/>
          </w:tcPr>
          <w:p w14:paraId="742AEA6F" w14:textId="4FE61664" w:rsidR="00565D80" w:rsidRPr="002845F1" w:rsidRDefault="006A3203" w:rsidP="005501D8">
            <w:pPr>
              <w:jc w:val="both"/>
              <w:rPr>
                <w:sz w:val="24"/>
                <w:szCs w:val="24"/>
              </w:rPr>
            </w:pPr>
            <w:r w:rsidRPr="002845F1">
              <w:rPr>
                <w:sz w:val="24"/>
                <w:szCs w:val="24"/>
              </w:rPr>
              <w:t>T</w:t>
            </w:r>
            <w:r w:rsidR="00EC226E" w:rsidRPr="002845F1">
              <w:rPr>
                <w:sz w:val="24"/>
                <w:szCs w:val="24"/>
              </w:rPr>
              <w:t>iếp tục t</w:t>
            </w:r>
            <w:r w:rsidRPr="002845F1">
              <w:rPr>
                <w:sz w:val="24"/>
                <w:szCs w:val="24"/>
              </w:rPr>
              <w:t xml:space="preserve">hực hiện </w:t>
            </w:r>
            <w:r w:rsidR="00005CE1" w:rsidRPr="002845F1">
              <w:rPr>
                <w:sz w:val="24"/>
                <w:szCs w:val="24"/>
              </w:rPr>
              <w:t>chương trình hành động thực hiện Nghị quyết đại hội đại biểu Đảng bộ Tỉnh, Thành phố lần thứ VII, nhiệm kỳ 2020-2025, cụ thể các giải pháp và lộ trình để phấn đấu hoàn thành các chỉ tiêu, nhiệm vụ phát triển kinh tế xã hội giai đoạn 2021-2025, trong đó xác định nhiệm vụ phải thực hiện hoàn thành trong</w:t>
            </w:r>
            <w:r w:rsidR="00005CE1" w:rsidRPr="002845F1">
              <w:rPr>
                <w:b/>
                <w:sz w:val="24"/>
                <w:szCs w:val="24"/>
              </w:rPr>
              <w:t xml:space="preserve"> </w:t>
            </w:r>
            <w:r w:rsidR="00005CE1" w:rsidRPr="002845F1">
              <w:rPr>
                <w:sz w:val="24"/>
                <w:szCs w:val="24"/>
              </w:rPr>
              <w:t>năm 202</w:t>
            </w:r>
            <w:r w:rsidR="00565D80" w:rsidRPr="002845F1">
              <w:rPr>
                <w:sz w:val="24"/>
                <w:szCs w:val="24"/>
              </w:rPr>
              <w:t>4</w:t>
            </w:r>
            <w:r w:rsidR="00005CE1" w:rsidRPr="002845F1">
              <w:rPr>
                <w:sz w:val="24"/>
                <w:szCs w:val="24"/>
              </w:rPr>
              <w:t>.</w:t>
            </w:r>
          </w:p>
        </w:tc>
        <w:tc>
          <w:tcPr>
            <w:tcW w:w="1560" w:type="dxa"/>
            <w:shd w:val="clear" w:color="auto" w:fill="auto"/>
            <w:vAlign w:val="center"/>
          </w:tcPr>
          <w:p w14:paraId="2D709CBC" w14:textId="77777777" w:rsidR="00005CE1" w:rsidRPr="002845F1" w:rsidRDefault="00005CE1" w:rsidP="005501D8">
            <w:pPr>
              <w:jc w:val="center"/>
              <w:rPr>
                <w:sz w:val="24"/>
                <w:szCs w:val="24"/>
                <w:lang w:val="fr-FR"/>
              </w:rPr>
            </w:pPr>
            <w:r w:rsidRPr="002845F1">
              <w:rPr>
                <w:sz w:val="24"/>
                <w:szCs w:val="24"/>
                <w:lang w:val="fr-FR"/>
              </w:rPr>
              <w:t>Phòng Tài chính –  Kế hoạch</w:t>
            </w:r>
          </w:p>
        </w:tc>
        <w:tc>
          <w:tcPr>
            <w:tcW w:w="2553" w:type="dxa"/>
            <w:shd w:val="clear" w:color="auto" w:fill="auto"/>
            <w:vAlign w:val="center"/>
          </w:tcPr>
          <w:p w14:paraId="5439AE3D" w14:textId="77777777" w:rsidR="00005CE1" w:rsidRPr="002845F1" w:rsidRDefault="00005CE1" w:rsidP="005501D8">
            <w:pPr>
              <w:jc w:val="center"/>
              <w:rPr>
                <w:sz w:val="24"/>
                <w:szCs w:val="24"/>
                <w:lang w:val="fr-FR"/>
              </w:rPr>
            </w:pPr>
            <w:r w:rsidRPr="002845F1">
              <w:rPr>
                <w:sz w:val="24"/>
                <w:szCs w:val="24"/>
                <w:lang w:val="fr-FR"/>
              </w:rPr>
              <w:t>Văn phòng HĐND và UBND thành phố, UBND các phường, xã và các cơ quan, đơn vị</w:t>
            </w:r>
            <w:r w:rsidR="00CD5DAF" w:rsidRPr="002845F1">
              <w:rPr>
                <w:sz w:val="24"/>
                <w:szCs w:val="24"/>
                <w:lang w:val="fr-FR"/>
              </w:rPr>
              <w:t xml:space="preserve"> </w:t>
            </w:r>
            <w:r w:rsidRPr="002845F1">
              <w:rPr>
                <w:sz w:val="24"/>
                <w:szCs w:val="24"/>
                <w:lang w:val="fr-FR"/>
              </w:rPr>
              <w:t>liên quan</w:t>
            </w:r>
          </w:p>
        </w:tc>
        <w:tc>
          <w:tcPr>
            <w:tcW w:w="1276" w:type="dxa"/>
            <w:shd w:val="clear" w:color="auto" w:fill="auto"/>
            <w:vAlign w:val="center"/>
          </w:tcPr>
          <w:p w14:paraId="43DE411D" w14:textId="77777777" w:rsidR="00005CE1" w:rsidRPr="002845F1" w:rsidRDefault="006425EB" w:rsidP="005501D8">
            <w:pPr>
              <w:jc w:val="center"/>
              <w:rPr>
                <w:sz w:val="24"/>
                <w:szCs w:val="24"/>
                <w:lang w:val="fr-FR"/>
              </w:rPr>
            </w:pPr>
            <w:r w:rsidRPr="002845F1">
              <w:rPr>
                <w:sz w:val="24"/>
                <w:szCs w:val="24"/>
                <w:lang w:val="fr-FR"/>
              </w:rPr>
              <w:t>Thường xuyên</w:t>
            </w:r>
          </w:p>
        </w:tc>
      </w:tr>
      <w:tr w:rsidR="00872D75" w:rsidRPr="002845F1" w14:paraId="5DC46C42"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6CC4C912" w14:textId="77777777" w:rsidR="000829AE" w:rsidRPr="002845F1" w:rsidRDefault="000829AE" w:rsidP="00BD1C53">
            <w:pPr>
              <w:pStyle w:val="ListParagraph"/>
              <w:numPr>
                <w:ilvl w:val="0"/>
                <w:numId w:val="23"/>
              </w:numPr>
              <w:jc w:val="center"/>
            </w:pPr>
            <w:r w:rsidRPr="002845F1">
              <w:t>3</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462B4BE" w14:textId="77777777" w:rsidR="000829AE" w:rsidRPr="002845F1" w:rsidRDefault="000829AE" w:rsidP="000829AE">
            <w:pPr>
              <w:jc w:val="both"/>
              <w:rPr>
                <w:sz w:val="24"/>
                <w:szCs w:val="24"/>
              </w:rPr>
            </w:pPr>
            <w:r w:rsidRPr="002845F1">
              <w:rPr>
                <w:spacing w:val="-2"/>
                <w:sz w:val="24"/>
                <w:szCs w:val="24"/>
                <w:bdr w:val="none" w:sz="0" w:space="0" w:color="auto" w:frame="1"/>
                <w:lang w:eastAsia="vi-VN"/>
              </w:rPr>
              <w:t>T</w:t>
            </w:r>
            <w:r w:rsidRPr="002845F1">
              <w:rPr>
                <w:spacing w:val="2"/>
                <w:sz w:val="24"/>
                <w:szCs w:val="24"/>
                <w:lang w:val="vi-VN"/>
              </w:rPr>
              <w:t xml:space="preserve">iếp tục triển khai </w:t>
            </w:r>
            <w:r w:rsidRPr="002845F1">
              <w:rPr>
                <w:spacing w:val="2"/>
                <w:sz w:val="24"/>
                <w:szCs w:val="24"/>
              </w:rPr>
              <w:t>có hiệu quả Nghị quyết số 10-NQ/TU, ngày 08/7/2022 của Thành ủy về “</w:t>
            </w:r>
            <w:r w:rsidRPr="002845F1">
              <w:rPr>
                <w:i/>
                <w:spacing w:val="2"/>
                <w:sz w:val="24"/>
                <w:szCs w:val="24"/>
              </w:rPr>
              <w:t>huy động mọi nguồn lực đầu tư vào các dự án trọng điểm tại thành phố Vũng Tàu</w:t>
            </w:r>
            <w:r w:rsidRPr="002845F1">
              <w:rPr>
                <w:spacing w:val="2"/>
                <w:sz w:val="24"/>
                <w:szCs w:val="24"/>
              </w:rPr>
              <w:t>”. Tiếp tục tháo gỡ khó khăn, vướng mắc cho doanh nghiệp với tinh thần “</w:t>
            </w:r>
            <w:r w:rsidRPr="002845F1">
              <w:rPr>
                <w:i/>
                <w:spacing w:val="2"/>
                <w:sz w:val="24"/>
                <w:szCs w:val="24"/>
              </w:rPr>
              <w:t>đã nói là làm, đã cam kết là phải thực hiện, đã làm phải hiệu quả”</w:t>
            </w:r>
            <w:r w:rsidRPr="002845F1">
              <w:rPr>
                <w:spacing w:val="2"/>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BCCAF1" w14:textId="77777777" w:rsidR="000829AE" w:rsidRPr="002845F1" w:rsidRDefault="000829AE" w:rsidP="000829AE">
            <w:pPr>
              <w:jc w:val="center"/>
              <w:rPr>
                <w:sz w:val="24"/>
                <w:szCs w:val="24"/>
                <w:lang w:val="fr-FR"/>
              </w:rPr>
            </w:pPr>
            <w:r w:rsidRPr="002845F1">
              <w:rPr>
                <w:sz w:val="24"/>
                <w:szCs w:val="24"/>
                <w:lang w:val="fr-FR"/>
              </w:rPr>
              <w:t>Phòng Tài chính –  Kế hoạch</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AC26B4D" w14:textId="77777777" w:rsidR="000829AE" w:rsidRPr="002845F1" w:rsidRDefault="000829AE" w:rsidP="000829AE">
            <w:pPr>
              <w:jc w:val="center"/>
              <w:rPr>
                <w:sz w:val="24"/>
                <w:szCs w:val="24"/>
                <w:lang w:val="fr-FR"/>
              </w:rPr>
            </w:pPr>
            <w:r w:rsidRPr="002845F1">
              <w:rPr>
                <w:sz w:val="24"/>
                <w:szCs w:val="24"/>
                <w:lang w:val="fr-FR"/>
              </w:rPr>
              <w:t>Chủ đầu tư, UBND các phường, xã và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9B2417" w14:textId="77777777" w:rsidR="000829AE" w:rsidRPr="002845F1" w:rsidRDefault="000829AE" w:rsidP="000829AE">
            <w:pPr>
              <w:jc w:val="center"/>
              <w:rPr>
                <w:sz w:val="24"/>
                <w:szCs w:val="24"/>
                <w:lang w:val="fr-FR"/>
              </w:rPr>
            </w:pPr>
            <w:r w:rsidRPr="002845F1">
              <w:rPr>
                <w:sz w:val="24"/>
                <w:szCs w:val="24"/>
                <w:lang w:val="fr-FR"/>
              </w:rPr>
              <w:t>Thường xuyên</w:t>
            </w:r>
          </w:p>
        </w:tc>
      </w:tr>
      <w:tr w:rsidR="00872D75" w:rsidRPr="002845F1" w14:paraId="1C2FE600"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5379FB03" w14:textId="77777777" w:rsidR="000829AE" w:rsidRPr="002845F1" w:rsidRDefault="000829AE" w:rsidP="00BD1C53">
            <w:pPr>
              <w:pStyle w:val="ListParagraph"/>
              <w:numPr>
                <w:ilvl w:val="0"/>
                <w:numId w:val="23"/>
              </w:numPr>
              <w:jc w:val="center"/>
            </w:pPr>
            <w:r w:rsidRPr="002845F1">
              <w:t>4</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99F9688" w14:textId="77777777" w:rsidR="000829AE" w:rsidRPr="002845F1" w:rsidRDefault="000829AE" w:rsidP="000829AE">
            <w:pPr>
              <w:jc w:val="both"/>
              <w:rPr>
                <w:sz w:val="24"/>
                <w:szCs w:val="24"/>
              </w:rPr>
            </w:pPr>
            <w:r w:rsidRPr="002845F1">
              <w:rPr>
                <w:sz w:val="24"/>
                <w:szCs w:val="24"/>
              </w:rPr>
              <w:t xml:space="preserve">Tiếp tực triển khai thực hiện có hiệu quả Chương trình hành động số 24-CTr/TU, ngày 29/7/2022 của Thành ủy Vũng Tàu về </w:t>
            </w:r>
            <w:r w:rsidRPr="002845F1">
              <w:rPr>
                <w:i/>
                <w:sz w:val="24"/>
                <w:szCs w:val="24"/>
              </w:rPr>
              <w:t>“thực hiện Nghị quyết của Ban Chấp hành Đảng bộ Tỉnh về nâng cao chất lượng cuộc sống và hạnh phúc của Nhân dân tỉnh Bà Rịa - Vũng Tàu đến năm 2025, định hướng đến năm 2030 và tầm nhìn 2045”.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5E9D39" w14:textId="77777777" w:rsidR="000829AE" w:rsidRPr="002845F1" w:rsidRDefault="000829AE" w:rsidP="000829AE">
            <w:pPr>
              <w:jc w:val="center"/>
              <w:rPr>
                <w:sz w:val="24"/>
                <w:szCs w:val="24"/>
                <w:lang w:val="fr-FR"/>
              </w:rPr>
            </w:pPr>
            <w:r w:rsidRPr="002845F1">
              <w:rPr>
                <w:sz w:val="24"/>
                <w:szCs w:val="24"/>
                <w:lang w:val="fr-FR"/>
              </w:rPr>
              <w:t>Phòng Tài chính –  Kế hoạch</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AC267EE" w14:textId="77777777" w:rsidR="000829AE" w:rsidRPr="002845F1" w:rsidRDefault="000829AE" w:rsidP="000829AE">
            <w:pPr>
              <w:jc w:val="center"/>
              <w:rPr>
                <w:sz w:val="24"/>
                <w:szCs w:val="24"/>
                <w:lang w:val="fr-FR"/>
              </w:rPr>
            </w:pPr>
            <w:r w:rsidRPr="002845F1">
              <w:rPr>
                <w:sz w:val="24"/>
                <w:szCs w:val="24"/>
                <w:lang w:val="fr-FR"/>
              </w:rPr>
              <w:t>Phòng Kinh tế, Y tế, VHTT, UBND các phường, xã và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9CF3A" w14:textId="77777777" w:rsidR="000829AE" w:rsidRPr="002845F1" w:rsidRDefault="000829AE" w:rsidP="000829AE">
            <w:pPr>
              <w:jc w:val="center"/>
              <w:rPr>
                <w:sz w:val="24"/>
                <w:szCs w:val="24"/>
                <w:lang w:val="fr-FR"/>
              </w:rPr>
            </w:pPr>
            <w:r w:rsidRPr="002845F1">
              <w:rPr>
                <w:sz w:val="24"/>
                <w:szCs w:val="24"/>
                <w:lang w:val="fr-FR"/>
              </w:rPr>
              <w:t>Thường xuyên</w:t>
            </w:r>
          </w:p>
        </w:tc>
      </w:tr>
      <w:tr w:rsidR="00872D75" w:rsidRPr="002845F1" w14:paraId="5C999CDA"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74974046" w14:textId="77777777" w:rsidR="000829AE" w:rsidRPr="002845F1" w:rsidRDefault="000829AE" w:rsidP="00BD1C53">
            <w:pPr>
              <w:pStyle w:val="ListParagraph"/>
              <w:numPr>
                <w:ilvl w:val="0"/>
                <w:numId w:val="23"/>
              </w:numPr>
              <w:jc w:val="center"/>
            </w:pPr>
            <w:r w:rsidRPr="002845F1">
              <w:t>5</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989B90F" w14:textId="203B5D3C" w:rsidR="000829AE" w:rsidRPr="002845F1" w:rsidRDefault="000829AE" w:rsidP="004C47F9">
            <w:pPr>
              <w:jc w:val="both"/>
              <w:rPr>
                <w:sz w:val="24"/>
                <w:szCs w:val="24"/>
              </w:rPr>
            </w:pPr>
            <w:r w:rsidRPr="002845F1">
              <w:rPr>
                <w:sz w:val="24"/>
                <w:szCs w:val="24"/>
              </w:rPr>
              <w:t>Báo cáo kết quả thực hiện kế hoạch phát triển kinh tế - xã hội, quốc phòng – an ninh tháng 0</w:t>
            </w:r>
            <w:r w:rsidR="004C47F9" w:rsidRPr="002845F1">
              <w:rPr>
                <w:sz w:val="24"/>
                <w:szCs w:val="24"/>
              </w:rPr>
              <w:t>4, 06</w:t>
            </w:r>
            <w:r w:rsidRPr="002845F1">
              <w:rPr>
                <w:sz w:val="24"/>
                <w:szCs w:val="24"/>
              </w:rPr>
              <w:t xml:space="preserve">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8D698F" w14:textId="77777777" w:rsidR="000829AE" w:rsidRPr="002845F1" w:rsidRDefault="000829AE" w:rsidP="000829AE">
            <w:pPr>
              <w:jc w:val="center"/>
              <w:rPr>
                <w:sz w:val="24"/>
                <w:szCs w:val="24"/>
                <w:lang w:val="fr-FR"/>
              </w:rPr>
            </w:pPr>
            <w:r w:rsidRPr="002845F1">
              <w:rPr>
                <w:sz w:val="24"/>
                <w:szCs w:val="24"/>
                <w:lang w:val="fr-FR"/>
              </w:rPr>
              <w:t>Phòng Tài chính –  Kế hoạch</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3178F7B" w14:textId="77777777" w:rsidR="000829AE" w:rsidRPr="002845F1" w:rsidRDefault="000829AE" w:rsidP="000829AE">
            <w:pPr>
              <w:jc w:val="center"/>
              <w:rPr>
                <w:sz w:val="24"/>
                <w:szCs w:val="24"/>
                <w:lang w:val="fr-FR"/>
              </w:rPr>
            </w:pPr>
            <w:r w:rsidRPr="002845F1">
              <w:rPr>
                <w:sz w:val="24"/>
                <w:szCs w:val="24"/>
                <w:lang w:val="fr-FR"/>
              </w:rPr>
              <w:t>Văn phòng HĐND và UBND thành phố, UBND các phường, xã và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E8372C" w14:textId="06BE3D4C" w:rsidR="000829AE" w:rsidRPr="002845F1" w:rsidRDefault="000829AE" w:rsidP="004C47F9">
            <w:pPr>
              <w:jc w:val="center"/>
              <w:rPr>
                <w:sz w:val="24"/>
                <w:szCs w:val="24"/>
                <w:lang w:val="fr-FR"/>
              </w:rPr>
            </w:pPr>
            <w:r w:rsidRPr="002845F1">
              <w:rPr>
                <w:sz w:val="24"/>
                <w:szCs w:val="24"/>
                <w:lang w:val="fr-FR"/>
              </w:rPr>
              <w:t xml:space="preserve">Theo </w:t>
            </w:r>
            <w:r w:rsidR="004C47F9" w:rsidRPr="002845F1">
              <w:rPr>
                <w:sz w:val="24"/>
                <w:szCs w:val="24"/>
                <w:lang w:val="fr-FR"/>
              </w:rPr>
              <w:t>Kế hoạch</w:t>
            </w:r>
          </w:p>
        </w:tc>
      </w:tr>
      <w:tr w:rsidR="00872D75" w:rsidRPr="002845F1" w14:paraId="3BCE3BDC"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0C23396E" w14:textId="77777777" w:rsidR="000829AE" w:rsidRPr="002845F1" w:rsidRDefault="000829AE" w:rsidP="00BD1C53">
            <w:pPr>
              <w:pStyle w:val="ListParagraph"/>
              <w:numPr>
                <w:ilvl w:val="0"/>
                <w:numId w:val="23"/>
              </w:numPr>
              <w:jc w:val="center"/>
            </w:pPr>
            <w:r w:rsidRPr="002845F1">
              <w:lastRenderedPageBreak/>
              <w:t>6</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E5EE975" w14:textId="5FE1F434" w:rsidR="000829AE" w:rsidRPr="002845F1" w:rsidRDefault="000829AE" w:rsidP="00346EBD">
            <w:pPr>
              <w:jc w:val="both"/>
              <w:rPr>
                <w:sz w:val="24"/>
                <w:szCs w:val="24"/>
              </w:rPr>
            </w:pPr>
            <w:r w:rsidRPr="002845F1">
              <w:rPr>
                <w:sz w:val="24"/>
                <w:szCs w:val="24"/>
              </w:rPr>
              <w:t xml:space="preserve">Sơ kết đánh giá tình hình thực hiện kế hoạch phát triển kinh tế - xã hội </w:t>
            </w:r>
            <w:r w:rsidR="00346EBD" w:rsidRPr="002845F1">
              <w:rPr>
                <w:sz w:val="24"/>
                <w:szCs w:val="24"/>
              </w:rPr>
              <w:t>6 tháng đầu</w:t>
            </w:r>
            <w:r w:rsidRPr="002845F1">
              <w:rPr>
                <w:sz w:val="24"/>
                <w:szCs w:val="24"/>
              </w:rPr>
              <w:t xml:space="preserve">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2F05B1" w14:textId="77777777" w:rsidR="000829AE" w:rsidRPr="002845F1" w:rsidRDefault="000829AE" w:rsidP="000829AE">
            <w:pPr>
              <w:jc w:val="center"/>
              <w:rPr>
                <w:sz w:val="24"/>
                <w:szCs w:val="24"/>
                <w:lang w:val="fr-FR"/>
              </w:rPr>
            </w:pPr>
            <w:r w:rsidRPr="002845F1">
              <w:rPr>
                <w:sz w:val="24"/>
                <w:szCs w:val="24"/>
                <w:lang w:val="fr-FR"/>
              </w:rPr>
              <w:t>Phòng Tài chính –  Kế hoạch</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8FA4F7C" w14:textId="77777777" w:rsidR="000829AE" w:rsidRPr="002845F1" w:rsidRDefault="000829AE" w:rsidP="000829AE">
            <w:pPr>
              <w:jc w:val="center"/>
              <w:rPr>
                <w:sz w:val="24"/>
                <w:szCs w:val="24"/>
                <w:lang w:val="fr-FR"/>
              </w:rPr>
            </w:pPr>
            <w:r w:rsidRPr="002845F1">
              <w:rPr>
                <w:sz w:val="24"/>
                <w:szCs w:val="24"/>
                <w:lang w:val="fr-FR"/>
              </w:rPr>
              <w:t>Văn phòng, PKtế, CCTkê, Cơ quan, đơn vị liên quan; UBND 17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C82F60" w14:textId="06A9000A" w:rsidR="000829AE" w:rsidRPr="002845F1" w:rsidRDefault="000829AE" w:rsidP="000829AE">
            <w:pPr>
              <w:jc w:val="center"/>
              <w:rPr>
                <w:sz w:val="24"/>
                <w:szCs w:val="24"/>
                <w:lang w:val="fr-FR"/>
              </w:rPr>
            </w:pPr>
            <w:r w:rsidRPr="002845F1">
              <w:rPr>
                <w:sz w:val="24"/>
                <w:szCs w:val="24"/>
                <w:lang w:val="fr-FR"/>
              </w:rPr>
              <w:t xml:space="preserve">Tháng </w:t>
            </w:r>
            <w:r w:rsidR="00346EBD" w:rsidRPr="002845F1">
              <w:rPr>
                <w:sz w:val="24"/>
                <w:szCs w:val="24"/>
                <w:lang w:val="fr-FR"/>
              </w:rPr>
              <w:t>6</w:t>
            </w:r>
          </w:p>
        </w:tc>
      </w:tr>
      <w:tr w:rsidR="00872D75" w:rsidRPr="002845F1" w14:paraId="7B0ED455"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71DB336C" w14:textId="77777777" w:rsidR="000829AE" w:rsidRPr="002845F1" w:rsidRDefault="000829AE" w:rsidP="00BD1C53">
            <w:pPr>
              <w:pStyle w:val="ListParagraph"/>
              <w:numPr>
                <w:ilvl w:val="0"/>
                <w:numId w:val="23"/>
              </w:numPr>
              <w:jc w:val="center"/>
            </w:pPr>
            <w:r w:rsidRPr="002845F1">
              <w:t>7</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150A189" w14:textId="7EB04663" w:rsidR="000829AE" w:rsidRPr="002845F1" w:rsidRDefault="000829AE" w:rsidP="000829AE">
            <w:pPr>
              <w:jc w:val="both"/>
              <w:rPr>
                <w:sz w:val="24"/>
                <w:szCs w:val="24"/>
              </w:rPr>
            </w:pPr>
            <w:r w:rsidRPr="002845F1">
              <w:rPr>
                <w:sz w:val="24"/>
                <w:szCs w:val="24"/>
              </w:rPr>
              <w:t>Đánh giá kết quả thực hi</w:t>
            </w:r>
            <w:r w:rsidR="00346EBD" w:rsidRPr="002845F1">
              <w:rPr>
                <w:sz w:val="24"/>
                <w:szCs w:val="24"/>
              </w:rPr>
              <w:t>ện kế hoạch đầu tư công tháng 04, 05</w:t>
            </w:r>
            <w:r w:rsidRPr="002845F1">
              <w:rPr>
                <w:sz w:val="24"/>
                <w:szCs w:val="24"/>
              </w:rPr>
              <w:t xml:space="preserve">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1BC72" w14:textId="77777777" w:rsidR="000829AE" w:rsidRPr="002845F1" w:rsidRDefault="000829AE" w:rsidP="000829AE">
            <w:pPr>
              <w:jc w:val="center"/>
              <w:rPr>
                <w:sz w:val="24"/>
                <w:szCs w:val="24"/>
                <w:lang w:val="fr-FR"/>
              </w:rPr>
            </w:pPr>
            <w:r w:rsidRPr="002845F1">
              <w:rPr>
                <w:sz w:val="24"/>
                <w:szCs w:val="24"/>
                <w:lang w:val="fr-FR"/>
              </w:rPr>
              <w:t>Phòng Tài chính –  Kế hoạch</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3B71352" w14:textId="77777777" w:rsidR="000829AE" w:rsidRPr="002845F1" w:rsidRDefault="000829AE" w:rsidP="000829AE">
            <w:pPr>
              <w:jc w:val="center"/>
              <w:rPr>
                <w:sz w:val="24"/>
                <w:szCs w:val="24"/>
                <w:lang w:val="fr-FR"/>
              </w:rPr>
            </w:pPr>
            <w:r w:rsidRPr="002845F1">
              <w:rPr>
                <w:sz w:val="24"/>
                <w:szCs w:val="24"/>
                <w:lang w:val="fr-FR"/>
              </w:rPr>
              <w:t>Các chủ đầu tư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6CEEB7" w14:textId="597AC7F1" w:rsidR="000829AE" w:rsidRPr="002845F1" w:rsidRDefault="000829AE" w:rsidP="004C47F9">
            <w:pPr>
              <w:jc w:val="center"/>
              <w:rPr>
                <w:sz w:val="24"/>
                <w:szCs w:val="24"/>
                <w:lang w:val="fr-FR"/>
              </w:rPr>
            </w:pPr>
            <w:r w:rsidRPr="002845F1">
              <w:rPr>
                <w:sz w:val="24"/>
                <w:szCs w:val="24"/>
                <w:lang w:val="fr-FR"/>
              </w:rPr>
              <w:t xml:space="preserve">Theo </w:t>
            </w:r>
            <w:r w:rsidR="004C47F9" w:rsidRPr="002845F1">
              <w:rPr>
                <w:sz w:val="24"/>
                <w:szCs w:val="24"/>
                <w:lang w:val="fr-FR"/>
              </w:rPr>
              <w:t>Kế hoạch</w:t>
            </w:r>
          </w:p>
        </w:tc>
      </w:tr>
      <w:tr w:rsidR="00872D75" w:rsidRPr="002845F1" w14:paraId="46E5FCE7"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02F4AE0E" w14:textId="77777777" w:rsidR="000829AE" w:rsidRPr="002845F1" w:rsidRDefault="000829AE" w:rsidP="00BD1C53">
            <w:pPr>
              <w:pStyle w:val="ListParagraph"/>
              <w:numPr>
                <w:ilvl w:val="0"/>
                <w:numId w:val="23"/>
              </w:numPr>
              <w:jc w:val="center"/>
            </w:pPr>
            <w:r w:rsidRPr="002845F1">
              <w:t>8</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FC5F539" w14:textId="02A3B4CD" w:rsidR="000829AE" w:rsidRPr="002845F1" w:rsidRDefault="000829AE" w:rsidP="000829AE">
            <w:pPr>
              <w:jc w:val="both"/>
              <w:rPr>
                <w:sz w:val="24"/>
                <w:szCs w:val="24"/>
              </w:rPr>
            </w:pPr>
            <w:r w:rsidRPr="002845F1">
              <w:rPr>
                <w:sz w:val="24"/>
                <w:szCs w:val="24"/>
              </w:rPr>
              <w:t>Sơ kết đánh giá tình hình thực hiện kế hoạch đầu t</w:t>
            </w:r>
            <w:r w:rsidR="00346EBD" w:rsidRPr="002845F1">
              <w:rPr>
                <w:sz w:val="24"/>
                <w:szCs w:val="24"/>
              </w:rPr>
              <w:t>ư công và dự án trọng điểm 6 tháng</w:t>
            </w:r>
            <w:r w:rsidRPr="002845F1">
              <w:rPr>
                <w:sz w:val="24"/>
                <w:szCs w:val="24"/>
              </w:rPr>
              <w:t xml:space="preserve">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5D7701" w14:textId="77777777" w:rsidR="000829AE" w:rsidRPr="002845F1" w:rsidRDefault="000829AE" w:rsidP="000829AE">
            <w:pPr>
              <w:jc w:val="center"/>
              <w:rPr>
                <w:sz w:val="24"/>
                <w:szCs w:val="24"/>
                <w:lang w:val="fr-FR"/>
              </w:rPr>
            </w:pPr>
            <w:r w:rsidRPr="002845F1">
              <w:rPr>
                <w:sz w:val="24"/>
                <w:szCs w:val="24"/>
                <w:lang w:val="fr-FR"/>
              </w:rPr>
              <w:t>Phòng Tài chính –  Kế hoạch</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4AB5679" w14:textId="77777777" w:rsidR="000829AE" w:rsidRPr="002845F1" w:rsidRDefault="000829AE" w:rsidP="000829AE">
            <w:pPr>
              <w:jc w:val="center"/>
              <w:rPr>
                <w:sz w:val="24"/>
                <w:szCs w:val="24"/>
                <w:lang w:val="fr-FR"/>
              </w:rPr>
            </w:pPr>
            <w:r w:rsidRPr="002845F1">
              <w:rPr>
                <w:sz w:val="24"/>
                <w:szCs w:val="24"/>
                <w:lang w:val="fr-FR"/>
              </w:rPr>
              <w:t>Các chủ đầu tư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215C7E" w14:textId="5D7BAB83" w:rsidR="000829AE" w:rsidRPr="002845F1" w:rsidRDefault="000829AE" w:rsidP="000829AE">
            <w:pPr>
              <w:jc w:val="center"/>
              <w:rPr>
                <w:sz w:val="24"/>
                <w:szCs w:val="24"/>
                <w:lang w:val="fr-FR"/>
              </w:rPr>
            </w:pPr>
            <w:r w:rsidRPr="002845F1">
              <w:rPr>
                <w:sz w:val="24"/>
                <w:szCs w:val="24"/>
                <w:lang w:val="fr-FR"/>
              </w:rPr>
              <w:t xml:space="preserve">Tháng </w:t>
            </w:r>
            <w:r w:rsidR="00346EBD" w:rsidRPr="002845F1">
              <w:rPr>
                <w:sz w:val="24"/>
                <w:szCs w:val="24"/>
                <w:lang w:val="fr-FR"/>
              </w:rPr>
              <w:t>6</w:t>
            </w:r>
          </w:p>
        </w:tc>
      </w:tr>
      <w:tr w:rsidR="00872D75" w:rsidRPr="002845F1" w14:paraId="606E1FF5"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00240D6D" w14:textId="77777777" w:rsidR="000829AE" w:rsidRPr="002845F1" w:rsidRDefault="000829AE" w:rsidP="00BD1C53">
            <w:pPr>
              <w:pStyle w:val="ListParagraph"/>
              <w:numPr>
                <w:ilvl w:val="0"/>
                <w:numId w:val="23"/>
              </w:numPr>
              <w:jc w:val="center"/>
            </w:pPr>
            <w:r w:rsidRPr="002845F1">
              <w:t>9</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223CA78" w14:textId="332B06D4" w:rsidR="000829AE" w:rsidRPr="002845F1" w:rsidRDefault="000829AE" w:rsidP="00346EBD">
            <w:pPr>
              <w:jc w:val="both"/>
              <w:rPr>
                <w:sz w:val="24"/>
                <w:szCs w:val="24"/>
              </w:rPr>
            </w:pPr>
            <w:r w:rsidRPr="002845F1">
              <w:rPr>
                <w:sz w:val="24"/>
                <w:szCs w:val="24"/>
              </w:rPr>
              <w:t xml:space="preserve">Đánh giá kết quả thực hiện kế hoạch dự án trong điểm tháng </w:t>
            </w:r>
            <w:r w:rsidR="004C47F9" w:rsidRPr="002845F1">
              <w:rPr>
                <w:sz w:val="24"/>
                <w:szCs w:val="24"/>
              </w:rPr>
              <w:t>4, 5</w:t>
            </w:r>
            <w:r w:rsidR="00346EBD" w:rsidRPr="002845F1">
              <w:rPr>
                <w:sz w:val="24"/>
                <w:szCs w:val="24"/>
              </w:rPr>
              <w:t xml:space="preserve"> </w:t>
            </w:r>
            <w:r w:rsidRPr="002845F1">
              <w:rPr>
                <w:sz w:val="24"/>
                <w:szCs w:val="24"/>
              </w:rPr>
              <w:t>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1B1618" w14:textId="77777777" w:rsidR="000829AE" w:rsidRPr="002845F1" w:rsidRDefault="000829AE" w:rsidP="000829AE">
            <w:pPr>
              <w:jc w:val="center"/>
              <w:rPr>
                <w:sz w:val="24"/>
                <w:szCs w:val="24"/>
                <w:lang w:val="fr-FR"/>
              </w:rPr>
            </w:pPr>
            <w:r w:rsidRPr="002845F1">
              <w:rPr>
                <w:sz w:val="24"/>
                <w:szCs w:val="24"/>
                <w:lang w:val="fr-FR"/>
              </w:rPr>
              <w:t>Phòng Tài chính – Kế hoạch</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42B56EB" w14:textId="5D59C86C" w:rsidR="000829AE" w:rsidRPr="002845F1" w:rsidRDefault="000829AE" w:rsidP="000829AE">
            <w:pPr>
              <w:jc w:val="center"/>
              <w:rPr>
                <w:sz w:val="24"/>
                <w:szCs w:val="24"/>
                <w:lang w:val="fr-FR"/>
              </w:rPr>
            </w:pPr>
            <w:r w:rsidRPr="002845F1">
              <w:rPr>
                <w:sz w:val="24"/>
                <w:szCs w:val="24"/>
                <w:lang w:val="fr-FR"/>
              </w:rPr>
              <w:t>Phòng QLĐT, TN-MT, Trung t</w:t>
            </w:r>
            <w:r w:rsidR="00DA572F" w:rsidRPr="002845F1">
              <w:rPr>
                <w:sz w:val="24"/>
                <w:szCs w:val="24"/>
                <w:lang w:val="fr-FR"/>
              </w:rPr>
              <w:t>âm PTQĐ, Ban Quản lý DAĐTXD TPVT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B268E0" w14:textId="2DF7F94B" w:rsidR="000829AE" w:rsidRPr="002845F1" w:rsidRDefault="000829AE" w:rsidP="004C47F9">
            <w:pPr>
              <w:jc w:val="center"/>
              <w:rPr>
                <w:sz w:val="24"/>
                <w:szCs w:val="24"/>
                <w:lang w:val="fr-FR"/>
              </w:rPr>
            </w:pPr>
            <w:r w:rsidRPr="002845F1">
              <w:rPr>
                <w:sz w:val="24"/>
                <w:szCs w:val="24"/>
                <w:lang w:val="fr-FR"/>
              </w:rPr>
              <w:t xml:space="preserve">Theo </w:t>
            </w:r>
            <w:r w:rsidR="004C47F9" w:rsidRPr="002845F1">
              <w:rPr>
                <w:sz w:val="24"/>
                <w:szCs w:val="24"/>
                <w:lang w:val="fr-FR"/>
              </w:rPr>
              <w:t>kê hoạch</w:t>
            </w:r>
          </w:p>
        </w:tc>
      </w:tr>
      <w:tr w:rsidR="00872D75" w:rsidRPr="002845F1" w14:paraId="6E373ACF"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7BCCD7E3" w14:textId="77777777" w:rsidR="003E2ADD" w:rsidRPr="002845F1" w:rsidRDefault="003E2ADD" w:rsidP="00BD1C53">
            <w:pPr>
              <w:pStyle w:val="ListParagraph"/>
              <w:numPr>
                <w:ilvl w:val="0"/>
                <w:numId w:val="23"/>
              </w:numPr>
              <w:jc w:val="center"/>
            </w:pPr>
            <w:r w:rsidRPr="002845F1">
              <w:t>10</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C831027" w14:textId="77777777" w:rsidR="003E2ADD" w:rsidRPr="002845F1" w:rsidRDefault="003E2ADD" w:rsidP="003E2ADD">
            <w:pPr>
              <w:jc w:val="both"/>
              <w:rPr>
                <w:iCs/>
                <w:sz w:val="24"/>
                <w:szCs w:val="24"/>
              </w:rPr>
            </w:pPr>
            <w:r w:rsidRPr="002845F1">
              <w:rPr>
                <w:iCs/>
                <w:sz w:val="24"/>
                <w:szCs w:val="24"/>
              </w:rPr>
              <w:t>Tiếp tục tổ chức rà soát, sắp xếp lại các chương trình, đề án đang thực hiện năm 2023 và sẽ thực hiện trong năm 2024, loại bỏ các chương trình, đề án không hiệu quả, lãng phí vốn đầu tư; thực hiện lồng ghép các chương trình, đề án trùng lắp về nội dung.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0FAF90" w14:textId="77777777" w:rsidR="003E2ADD" w:rsidRPr="002845F1" w:rsidRDefault="003E2ADD" w:rsidP="003E2ADD">
            <w:pPr>
              <w:jc w:val="center"/>
              <w:rPr>
                <w:sz w:val="24"/>
                <w:szCs w:val="24"/>
                <w:lang w:val="fr-FR"/>
              </w:rPr>
            </w:pPr>
            <w:r w:rsidRPr="002845F1">
              <w:rPr>
                <w:sz w:val="24"/>
                <w:szCs w:val="24"/>
                <w:lang w:val="fr-FR"/>
              </w:rPr>
              <w:t>Phòng Tài chính –  Kế hoạch</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3CF09D8" w14:textId="77777777" w:rsidR="003E2ADD" w:rsidRPr="002845F1" w:rsidRDefault="003E2ADD" w:rsidP="003E2ADD">
            <w:pPr>
              <w:jc w:val="center"/>
              <w:rPr>
                <w:sz w:val="24"/>
                <w:szCs w:val="24"/>
              </w:rPr>
            </w:pPr>
            <w:r w:rsidRPr="002845F1">
              <w:rPr>
                <w:sz w:val="24"/>
                <w:szCs w:val="24"/>
              </w:rPr>
              <w:t xml:space="preserve"> 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B977D7" w14:textId="77777777" w:rsidR="003E2ADD" w:rsidRPr="002845F1" w:rsidRDefault="003E2ADD" w:rsidP="003E2ADD">
            <w:pPr>
              <w:jc w:val="center"/>
              <w:rPr>
                <w:sz w:val="24"/>
                <w:szCs w:val="24"/>
                <w:lang w:val="fr-FR"/>
              </w:rPr>
            </w:pPr>
            <w:r w:rsidRPr="002845F1">
              <w:rPr>
                <w:sz w:val="24"/>
                <w:szCs w:val="24"/>
                <w:lang w:val="fr-FR"/>
              </w:rPr>
              <w:t>Thường xuyên</w:t>
            </w:r>
          </w:p>
        </w:tc>
      </w:tr>
      <w:tr w:rsidR="00872D75" w:rsidRPr="002845F1" w14:paraId="3B66B3DE"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57D810E2" w14:textId="77777777" w:rsidR="003E2ADD" w:rsidRPr="002845F1" w:rsidRDefault="003E2ADD" w:rsidP="00BD1C53">
            <w:pPr>
              <w:pStyle w:val="ListParagraph"/>
              <w:numPr>
                <w:ilvl w:val="0"/>
                <w:numId w:val="23"/>
              </w:numPr>
              <w:jc w:val="center"/>
            </w:pPr>
            <w:r w:rsidRPr="002845F1">
              <w:t>11</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70C8758" w14:textId="77777777" w:rsidR="003E2ADD" w:rsidRPr="002845F1" w:rsidRDefault="003E2ADD" w:rsidP="003E2ADD">
            <w:pPr>
              <w:contextualSpacing/>
              <w:jc w:val="both"/>
              <w:rPr>
                <w:sz w:val="24"/>
                <w:szCs w:val="24"/>
              </w:rPr>
            </w:pPr>
            <w:r w:rsidRPr="002845F1">
              <w:rPr>
                <w:bCs/>
                <w:sz w:val="24"/>
                <w:szCs w:val="24"/>
              </w:rPr>
              <w:t>Kịp thời tham mưu UBND thành phố c</w:t>
            </w:r>
            <w:r w:rsidRPr="002845F1">
              <w:rPr>
                <w:sz w:val="24"/>
                <w:szCs w:val="24"/>
              </w:rPr>
              <w:t>ó ý kiến về nội dung Dự án đầu tư nhằm hỗ trợ nhà đầu tư hoàn thành các thủ tục, sớm triển khai đầu tư dự án.</w:t>
            </w:r>
          </w:p>
          <w:p w14:paraId="56B0FB42" w14:textId="77777777" w:rsidR="003E2ADD" w:rsidRPr="002845F1" w:rsidRDefault="003E2ADD" w:rsidP="003E2ADD">
            <w:pPr>
              <w:contextualSpacing/>
              <w:jc w:val="both"/>
              <w:rPr>
                <w:sz w:val="24"/>
                <w:szCs w:val="24"/>
              </w:rPr>
            </w:pPr>
            <w:r w:rsidRPr="002845F1">
              <w:rPr>
                <w:sz w:val="24"/>
                <w:szCs w:val="24"/>
              </w:rPr>
              <w:t>Kịp thời thẩm định, cấp giấy phép kinh doanh, thay đổi nội dung kinh doanh của các hộ kinh doanh.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A3E6F8" w14:textId="77777777" w:rsidR="003E2ADD" w:rsidRPr="002845F1" w:rsidRDefault="003E2ADD" w:rsidP="003E2ADD">
            <w:pPr>
              <w:jc w:val="center"/>
              <w:rPr>
                <w:b/>
                <w:smallCaps/>
                <w:sz w:val="24"/>
                <w:szCs w:val="24"/>
              </w:rPr>
            </w:pPr>
            <w:r w:rsidRPr="002845F1">
              <w:rPr>
                <w:sz w:val="24"/>
                <w:szCs w:val="24"/>
                <w:lang w:val="fr-FR"/>
              </w:rPr>
              <w:t>Phòng Tài chính –  Kế hoạch</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0E0A9AF" w14:textId="77777777" w:rsidR="003E2ADD" w:rsidRPr="002845F1" w:rsidRDefault="003E2ADD" w:rsidP="003E2ADD">
            <w:pPr>
              <w:jc w:val="center"/>
              <w:rPr>
                <w:b/>
                <w:smallCaps/>
                <w:sz w:val="24"/>
                <w:szCs w:val="24"/>
              </w:rPr>
            </w:pPr>
            <w:r w:rsidRPr="002845F1">
              <w:rPr>
                <w:sz w:val="24"/>
                <w:szCs w:val="24"/>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A8680" w14:textId="77777777" w:rsidR="003E2ADD" w:rsidRPr="002845F1" w:rsidRDefault="003E2ADD" w:rsidP="003E2ADD">
            <w:pPr>
              <w:jc w:val="center"/>
              <w:rPr>
                <w:sz w:val="24"/>
                <w:szCs w:val="24"/>
              </w:rPr>
            </w:pPr>
            <w:r w:rsidRPr="002845F1">
              <w:rPr>
                <w:sz w:val="24"/>
                <w:szCs w:val="24"/>
                <w:lang w:val="fr-FR"/>
              </w:rPr>
              <w:t>Thường xuyên</w:t>
            </w:r>
          </w:p>
        </w:tc>
      </w:tr>
      <w:tr w:rsidR="00872D75" w:rsidRPr="002845F1" w14:paraId="1E87C1A6"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6E0F1D8B" w14:textId="77777777" w:rsidR="003E2ADD" w:rsidRPr="002845F1" w:rsidRDefault="00EC5D6E" w:rsidP="00BD1C53">
            <w:pPr>
              <w:pStyle w:val="ListParagraph"/>
              <w:numPr>
                <w:ilvl w:val="0"/>
                <w:numId w:val="23"/>
              </w:numPr>
              <w:jc w:val="center"/>
            </w:pPr>
            <w:r w:rsidRPr="002845F1">
              <w:t>12</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4ED4BCA" w14:textId="03D7E2DE" w:rsidR="003E2ADD" w:rsidRPr="002845F1" w:rsidRDefault="003E2ADD" w:rsidP="003E2ADD">
            <w:pPr>
              <w:jc w:val="both"/>
              <w:rPr>
                <w:sz w:val="24"/>
                <w:szCs w:val="24"/>
              </w:rPr>
            </w:pPr>
            <w:r w:rsidRPr="002845F1">
              <w:rPr>
                <w:sz w:val="24"/>
                <w:szCs w:val="24"/>
              </w:rPr>
              <w:t xml:space="preserve">Tăng cường biện pháp thu thuế, phí; đảm bảo huy động kịp thời, đầy đủ vào ngân sách Nhà nước; thường xuyên kiểm tra chống thất thu thuế; đôn đốc thu thuế nợ đọng và kiên quyết xử lý các trường hợp vi phạm; </w:t>
            </w:r>
            <w:r w:rsidRPr="002845F1">
              <w:rPr>
                <w:sz w:val="24"/>
                <w:szCs w:val="24"/>
                <w:lang w:val="nl-NL"/>
              </w:rPr>
              <w:t>kiểm tra quyết toán thuế năm 202</w:t>
            </w:r>
            <w:r w:rsidR="00B011C2" w:rsidRPr="002845F1">
              <w:rPr>
                <w:sz w:val="24"/>
                <w:szCs w:val="24"/>
                <w:lang w:val="nl-NL"/>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816C9C" w14:textId="77777777" w:rsidR="003E2ADD" w:rsidRPr="002845F1" w:rsidRDefault="003E2ADD" w:rsidP="003E2ADD">
            <w:pPr>
              <w:jc w:val="center"/>
              <w:rPr>
                <w:sz w:val="24"/>
                <w:szCs w:val="24"/>
                <w:lang w:val="fr-FR"/>
              </w:rPr>
            </w:pPr>
            <w:r w:rsidRPr="002845F1">
              <w:rPr>
                <w:sz w:val="24"/>
                <w:szCs w:val="24"/>
                <w:lang w:val="fr-FR"/>
              </w:rPr>
              <w:t>Chi cục Thuế Vũng Tàu – Côn Đảo</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630698D" w14:textId="77777777" w:rsidR="003E2ADD" w:rsidRPr="002845F1" w:rsidRDefault="003E2ADD" w:rsidP="003E2ADD">
            <w:pPr>
              <w:jc w:val="center"/>
              <w:rPr>
                <w:sz w:val="24"/>
                <w:szCs w:val="24"/>
                <w:lang w:val="fr-FR"/>
              </w:rPr>
            </w:pPr>
            <w:r w:rsidRPr="002845F1">
              <w:rPr>
                <w:sz w:val="24"/>
                <w:szCs w:val="24"/>
                <w:lang w:val="fr-FR"/>
              </w:rPr>
              <w:t>Phòng Tài chính - Kế hoạch, các UBND phường. xã; Ban quản lý các chợ.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4E07A2" w14:textId="77777777" w:rsidR="003E2ADD" w:rsidRPr="002845F1" w:rsidRDefault="003E2ADD" w:rsidP="003E2ADD">
            <w:pPr>
              <w:jc w:val="center"/>
              <w:rPr>
                <w:sz w:val="24"/>
                <w:szCs w:val="24"/>
              </w:rPr>
            </w:pPr>
            <w:r w:rsidRPr="002845F1">
              <w:rPr>
                <w:sz w:val="24"/>
                <w:szCs w:val="24"/>
              </w:rPr>
              <w:t>Thường xuyên</w:t>
            </w:r>
          </w:p>
        </w:tc>
      </w:tr>
      <w:tr w:rsidR="00872D75" w:rsidRPr="002845F1" w14:paraId="0047A0CB"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591CB114" w14:textId="77777777" w:rsidR="003E2ADD" w:rsidRPr="002845F1" w:rsidRDefault="00EC5D6E" w:rsidP="00BD1C53">
            <w:pPr>
              <w:pStyle w:val="ListParagraph"/>
              <w:numPr>
                <w:ilvl w:val="0"/>
                <w:numId w:val="23"/>
              </w:numPr>
              <w:jc w:val="center"/>
            </w:pPr>
            <w:r w:rsidRPr="002845F1">
              <w:t>13</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CC239D0" w14:textId="654A1FCB" w:rsidR="003E2ADD" w:rsidRPr="002845F1" w:rsidRDefault="003E2ADD" w:rsidP="003E2ADD">
            <w:pPr>
              <w:jc w:val="both"/>
              <w:rPr>
                <w:sz w:val="24"/>
                <w:szCs w:val="24"/>
              </w:rPr>
            </w:pPr>
            <w:r w:rsidRPr="002845F1">
              <w:rPr>
                <w:sz w:val="24"/>
                <w:szCs w:val="24"/>
              </w:rPr>
              <w:t xml:space="preserve">Thực hiện </w:t>
            </w:r>
            <w:r w:rsidR="004C47F9" w:rsidRPr="002845F1">
              <w:rPr>
                <w:sz w:val="24"/>
                <w:szCs w:val="24"/>
              </w:rPr>
              <w:t>thu ngân sách đạt kế hoạch 6 tháng năm 2024</w:t>
            </w:r>
            <w:r w:rsidRPr="002845F1">
              <w:rPr>
                <w:sz w:val="24"/>
                <w:szCs w:val="24"/>
              </w:rPr>
              <w:t>; tăng cường công tác kiểm soát chi ngân sách đảm bảo thực hành tiết kiệm, chống lãng phí.</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30A979" w14:textId="77777777" w:rsidR="003E2ADD" w:rsidRPr="002845F1" w:rsidRDefault="003E2ADD" w:rsidP="003E2ADD">
            <w:pPr>
              <w:jc w:val="center"/>
              <w:rPr>
                <w:sz w:val="24"/>
                <w:szCs w:val="24"/>
                <w:lang w:val="fr-FR"/>
              </w:rPr>
            </w:pPr>
            <w:r w:rsidRPr="002845F1">
              <w:rPr>
                <w:sz w:val="24"/>
                <w:szCs w:val="24"/>
                <w:lang w:val="fr-FR"/>
              </w:rPr>
              <w:t>Chi cục Thuế Vũng Tàu – Côn Đảo</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FE23052" w14:textId="77777777" w:rsidR="003E2ADD" w:rsidRPr="002845F1" w:rsidRDefault="003E2ADD" w:rsidP="003E2ADD">
            <w:pPr>
              <w:jc w:val="center"/>
              <w:rPr>
                <w:sz w:val="24"/>
                <w:szCs w:val="24"/>
                <w:lang w:val="fr-FR"/>
              </w:rPr>
            </w:pPr>
            <w:r w:rsidRPr="002845F1">
              <w:rPr>
                <w:sz w:val="24"/>
                <w:szCs w:val="24"/>
                <w:lang w:val="fr-FR"/>
              </w:rPr>
              <w:t>Phòng Tài chính - Kế hoạch, các UBND phường. xã; Ban quản lý các chợ.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47775" w14:textId="77777777" w:rsidR="003E2ADD" w:rsidRPr="002845F1" w:rsidRDefault="003E2ADD" w:rsidP="003E2ADD">
            <w:pPr>
              <w:jc w:val="center"/>
              <w:rPr>
                <w:sz w:val="24"/>
                <w:szCs w:val="24"/>
              </w:rPr>
            </w:pPr>
            <w:r w:rsidRPr="002845F1">
              <w:rPr>
                <w:sz w:val="24"/>
                <w:szCs w:val="24"/>
              </w:rPr>
              <w:t>Thường xuyên</w:t>
            </w:r>
          </w:p>
        </w:tc>
      </w:tr>
      <w:tr w:rsidR="00872D75" w:rsidRPr="002845F1" w14:paraId="585793E0"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56F044B1" w14:textId="77777777" w:rsidR="00096F71" w:rsidRPr="002845F1" w:rsidRDefault="00EC5D6E" w:rsidP="00BD1C53">
            <w:pPr>
              <w:pStyle w:val="ListParagraph"/>
              <w:numPr>
                <w:ilvl w:val="0"/>
                <w:numId w:val="23"/>
              </w:numPr>
              <w:jc w:val="center"/>
              <w:rPr>
                <w:bCs/>
              </w:rPr>
            </w:pPr>
            <w:r w:rsidRPr="002845F1">
              <w:rPr>
                <w:bCs/>
              </w:rPr>
              <w:t>14</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A8815F0" w14:textId="77777777" w:rsidR="00096F71" w:rsidRPr="002845F1" w:rsidRDefault="00096F71" w:rsidP="00096F71">
            <w:pPr>
              <w:contextualSpacing/>
              <w:jc w:val="both"/>
              <w:rPr>
                <w:sz w:val="24"/>
                <w:szCs w:val="24"/>
              </w:rPr>
            </w:pPr>
            <w:r w:rsidRPr="002845F1">
              <w:rPr>
                <w:sz w:val="24"/>
                <w:szCs w:val="24"/>
              </w:rPr>
              <w:t>Thực hiện công tác giao nhận chỉ tiêu thuế theo kế hoạch năm 2024 của UBND Thành phố cho các phường, xã, cơ quan, đơn vị; kiểm soát, quản lý chi ngân sách, đảm bảo tiết kiệm, hiệu quả, tránh lãng phí.</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BE8609" w14:textId="77777777" w:rsidR="00096F71" w:rsidRPr="002845F1" w:rsidRDefault="00096F71" w:rsidP="00096F71">
            <w:pPr>
              <w:jc w:val="center"/>
              <w:rPr>
                <w:sz w:val="24"/>
                <w:szCs w:val="24"/>
                <w:lang w:val="fr-FR"/>
              </w:rPr>
            </w:pPr>
            <w:r w:rsidRPr="002845F1">
              <w:rPr>
                <w:sz w:val="24"/>
                <w:szCs w:val="24"/>
                <w:lang w:val="fr-FR"/>
              </w:rPr>
              <w:t>Chi cục Thuế Vũng Tàu – Côn Đảo</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528C5AF" w14:textId="77777777" w:rsidR="00096F71" w:rsidRPr="002845F1" w:rsidRDefault="00096F71" w:rsidP="00096F71">
            <w:pPr>
              <w:jc w:val="center"/>
              <w:rPr>
                <w:sz w:val="24"/>
                <w:szCs w:val="24"/>
                <w:lang w:val="fr-FR"/>
              </w:rPr>
            </w:pPr>
            <w:r w:rsidRPr="002845F1">
              <w:rPr>
                <w:sz w:val="24"/>
                <w:szCs w:val="24"/>
                <w:lang w:val="fr-FR"/>
              </w:rPr>
              <w:t>Phòng Tài chính - Kế hoạch, các UBND phường. xã; Ban quản lý các chợ.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B02E" w14:textId="77777777" w:rsidR="00096F71" w:rsidRPr="002845F1" w:rsidRDefault="00096F71" w:rsidP="00096F71">
            <w:pPr>
              <w:jc w:val="center"/>
              <w:rPr>
                <w:sz w:val="24"/>
                <w:szCs w:val="24"/>
              </w:rPr>
            </w:pPr>
            <w:r w:rsidRPr="002845F1">
              <w:rPr>
                <w:sz w:val="24"/>
                <w:szCs w:val="24"/>
              </w:rPr>
              <w:t>Thường xuyên</w:t>
            </w:r>
          </w:p>
        </w:tc>
      </w:tr>
      <w:tr w:rsidR="00872D75" w:rsidRPr="002845F1" w14:paraId="6C9E4CE6" w14:textId="77777777" w:rsidTr="00C06742">
        <w:trPr>
          <w:trHeight w:val="197"/>
        </w:trPr>
        <w:tc>
          <w:tcPr>
            <w:tcW w:w="709" w:type="dxa"/>
            <w:tcBorders>
              <w:top w:val="single" w:sz="4" w:space="0" w:color="auto"/>
              <w:left w:val="single" w:sz="4" w:space="0" w:color="auto"/>
              <w:bottom w:val="single" w:sz="4" w:space="0" w:color="auto"/>
              <w:right w:val="single" w:sz="4" w:space="0" w:color="auto"/>
            </w:tcBorders>
            <w:vAlign w:val="center"/>
          </w:tcPr>
          <w:p w14:paraId="32D0D6F0" w14:textId="77777777" w:rsidR="00096F71" w:rsidRPr="002845F1" w:rsidRDefault="00EC5D6E" w:rsidP="00BD1C53">
            <w:pPr>
              <w:pStyle w:val="ListParagraph"/>
              <w:numPr>
                <w:ilvl w:val="0"/>
                <w:numId w:val="23"/>
              </w:numPr>
              <w:jc w:val="center"/>
              <w:rPr>
                <w:iCs/>
              </w:rPr>
            </w:pPr>
            <w:r w:rsidRPr="002845F1">
              <w:rPr>
                <w:iCs/>
              </w:rPr>
              <w:t>15</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0D27182" w14:textId="77777777" w:rsidR="00096F71" w:rsidRPr="002845F1" w:rsidRDefault="00096F71" w:rsidP="00096F71">
            <w:pPr>
              <w:jc w:val="both"/>
              <w:rPr>
                <w:iCs/>
                <w:sz w:val="24"/>
                <w:szCs w:val="24"/>
              </w:rPr>
            </w:pPr>
            <w:r w:rsidRPr="002845F1">
              <w:rPr>
                <w:iCs/>
                <w:sz w:val="24"/>
                <w:szCs w:val="24"/>
              </w:rPr>
              <w:t>Quản lý và sử dụng hiệu quả tài sản công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59442B" w14:textId="77777777" w:rsidR="00096F71" w:rsidRPr="002845F1" w:rsidRDefault="00096F71" w:rsidP="00096F71">
            <w:pPr>
              <w:jc w:val="center"/>
              <w:rPr>
                <w:sz w:val="24"/>
                <w:szCs w:val="24"/>
                <w:lang w:val="fr-FR"/>
              </w:rPr>
            </w:pPr>
            <w:r w:rsidRPr="002845F1">
              <w:rPr>
                <w:sz w:val="24"/>
                <w:szCs w:val="24"/>
              </w:rPr>
              <w:t>Các cơ quan, đơn vị liên quan và UBND các phường, xã.</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F990B73" w14:textId="77777777" w:rsidR="00096F71" w:rsidRPr="002845F1" w:rsidRDefault="00096F71" w:rsidP="00096F71">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590EEC" w14:textId="77777777" w:rsidR="00096F71" w:rsidRPr="002845F1" w:rsidRDefault="00096F71" w:rsidP="00096F71">
            <w:pPr>
              <w:jc w:val="center"/>
              <w:rPr>
                <w:sz w:val="24"/>
                <w:szCs w:val="24"/>
                <w:lang w:val="fr-FR"/>
              </w:rPr>
            </w:pPr>
            <w:r w:rsidRPr="002845F1">
              <w:rPr>
                <w:sz w:val="24"/>
                <w:szCs w:val="24"/>
                <w:lang w:val="fr-FR"/>
              </w:rPr>
              <w:t>Thường xuyên</w:t>
            </w:r>
          </w:p>
        </w:tc>
      </w:tr>
      <w:tr w:rsidR="00872D75" w:rsidRPr="002845F1" w14:paraId="5689E033"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4D135E8C" w14:textId="77777777" w:rsidR="00F44DCE" w:rsidRPr="002845F1" w:rsidRDefault="00F44DCE" w:rsidP="00BD1C53">
            <w:pPr>
              <w:pStyle w:val="BodyText"/>
              <w:numPr>
                <w:ilvl w:val="0"/>
                <w:numId w:val="23"/>
              </w:numPr>
              <w:jc w:val="center"/>
              <w:rPr>
                <w:color w:val="auto"/>
                <w:sz w:val="24"/>
                <w:szCs w:val="24"/>
              </w:rPr>
            </w:pPr>
            <w:r w:rsidRPr="002845F1">
              <w:rPr>
                <w:color w:val="auto"/>
                <w:sz w:val="24"/>
                <w:szCs w:val="24"/>
              </w:rPr>
              <w:lastRenderedPageBreak/>
              <w:t>21</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B1F0423" w14:textId="3287320D" w:rsidR="00F44DCE" w:rsidRPr="002845F1" w:rsidRDefault="00F44DCE" w:rsidP="00F44DCE">
            <w:pPr>
              <w:pStyle w:val="BodyText"/>
              <w:rPr>
                <w:color w:val="auto"/>
                <w:sz w:val="24"/>
                <w:szCs w:val="24"/>
              </w:rPr>
            </w:pPr>
            <w:r w:rsidRPr="002845F1">
              <w:rPr>
                <w:color w:val="auto"/>
                <w:sz w:val="24"/>
                <w:szCs w:val="24"/>
                <w:lang w:val="nl-NL"/>
              </w:rPr>
              <w:t xml:space="preserve">Đảm bảo công tác quốc phòng. Duy trì nghiêm chế độ trực sẵn sàng chiến đấu, tuần tra, canh gác, sẵn sàng lực lượng phương tiện ứng phó với mọi tình huống.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EEA667" w14:textId="0797F9A3" w:rsidR="00F44DCE" w:rsidRPr="002845F1" w:rsidRDefault="00F44DCE" w:rsidP="00F44DCE">
            <w:pPr>
              <w:jc w:val="center"/>
              <w:rPr>
                <w:sz w:val="24"/>
                <w:szCs w:val="24"/>
                <w:lang w:val="fr-FR"/>
              </w:rPr>
            </w:pPr>
            <w:r w:rsidRPr="002845F1">
              <w:rPr>
                <w:sz w:val="24"/>
                <w:szCs w:val="24"/>
                <w:lang w:val="fr-FR"/>
              </w:rPr>
              <w:t>Ban CHQS TPVT</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C509EAE" w14:textId="77777777" w:rsidR="00F44DCE" w:rsidRPr="002845F1" w:rsidRDefault="00F44DCE" w:rsidP="00F44DCE">
            <w:pPr>
              <w:jc w:val="center"/>
              <w:rPr>
                <w:sz w:val="24"/>
                <w:szCs w:val="24"/>
                <w:lang w:val="fr-FR"/>
              </w:rPr>
            </w:pPr>
            <w:r w:rsidRPr="002845F1">
              <w:rPr>
                <w:sz w:val="24"/>
                <w:szCs w:val="24"/>
                <w:lang w:val="fr-FR"/>
              </w:rPr>
              <w:t xml:space="preserve">Cơ quan, đơn vị </w:t>
            </w:r>
          </w:p>
          <w:p w14:paraId="3172A8A4" w14:textId="6BE46974" w:rsidR="00F44DCE" w:rsidRPr="002845F1" w:rsidRDefault="00F44DCE" w:rsidP="00F44DCE">
            <w:pPr>
              <w:jc w:val="center"/>
              <w:rPr>
                <w:sz w:val="24"/>
                <w:szCs w:val="24"/>
                <w:lang w:val="fr-FR"/>
              </w:rPr>
            </w:pPr>
            <w:r w:rsidRPr="002845F1">
              <w:rPr>
                <w:sz w:val="24"/>
                <w:szCs w:val="24"/>
                <w:lang w:val="fr-FR"/>
              </w:rPr>
              <w:t>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BC72B9" w14:textId="34AE64E0" w:rsidR="00F44DCE" w:rsidRPr="002845F1" w:rsidRDefault="00F44DCE" w:rsidP="00F44DCE">
            <w:pPr>
              <w:jc w:val="center"/>
              <w:rPr>
                <w:sz w:val="24"/>
                <w:szCs w:val="24"/>
                <w:lang w:val="fr-FR"/>
              </w:rPr>
            </w:pPr>
            <w:r w:rsidRPr="002845F1">
              <w:rPr>
                <w:sz w:val="24"/>
                <w:szCs w:val="24"/>
                <w:lang w:val="fr-FR"/>
              </w:rPr>
              <w:t>Thường xuyên</w:t>
            </w:r>
          </w:p>
        </w:tc>
      </w:tr>
      <w:tr w:rsidR="00872D75" w:rsidRPr="002845F1" w14:paraId="7A902C22" w14:textId="77777777" w:rsidTr="00C06742">
        <w:trPr>
          <w:trHeight w:val="489"/>
        </w:trPr>
        <w:tc>
          <w:tcPr>
            <w:tcW w:w="709" w:type="dxa"/>
            <w:tcBorders>
              <w:top w:val="single" w:sz="4" w:space="0" w:color="auto"/>
              <w:left w:val="single" w:sz="4" w:space="0" w:color="auto"/>
              <w:bottom w:val="single" w:sz="4" w:space="0" w:color="auto"/>
              <w:right w:val="single" w:sz="4" w:space="0" w:color="auto"/>
            </w:tcBorders>
            <w:vAlign w:val="center"/>
          </w:tcPr>
          <w:p w14:paraId="026AD8D3" w14:textId="77777777" w:rsidR="00F44DCE" w:rsidRPr="002845F1" w:rsidRDefault="00F44DCE" w:rsidP="00BD1C53">
            <w:pPr>
              <w:pStyle w:val="ListParagraph"/>
              <w:numPr>
                <w:ilvl w:val="0"/>
                <w:numId w:val="23"/>
              </w:numPr>
              <w:jc w:val="center"/>
            </w:pPr>
            <w:r w:rsidRPr="002845F1">
              <w:t>22</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80CD764" w14:textId="2160C835" w:rsidR="00F44DCE" w:rsidRPr="002845F1" w:rsidRDefault="00F44DCE" w:rsidP="00F44DCE">
            <w:pPr>
              <w:jc w:val="both"/>
              <w:rPr>
                <w:sz w:val="24"/>
                <w:szCs w:val="24"/>
              </w:rPr>
            </w:pPr>
            <w:r w:rsidRPr="002845F1">
              <w:rPr>
                <w:sz w:val="24"/>
                <w:szCs w:val="24"/>
              </w:rPr>
              <w:t>Đi thăm và động viên lực lượng DBĐV, phương tiện kỹ thuật tham gia huấn luyện theo kế hoạch.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AFEEC5" w14:textId="18ED6323" w:rsidR="00F44DCE" w:rsidRPr="002845F1" w:rsidRDefault="00F44DCE" w:rsidP="00F44DCE">
            <w:pPr>
              <w:jc w:val="center"/>
              <w:rPr>
                <w:sz w:val="24"/>
                <w:szCs w:val="24"/>
                <w:lang w:val="fr-FR"/>
              </w:rPr>
            </w:pPr>
            <w:r w:rsidRPr="002845F1">
              <w:rPr>
                <w:sz w:val="24"/>
                <w:szCs w:val="24"/>
                <w:lang w:val="fr-FR"/>
              </w:rPr>
              <w:t>Ban CHQS TPVT</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CBFE281" w14:textId="6600ECEF" w:rsidR="00F44DCE" w:rsidRPr="002845F1" w:rsidRDefault="00F44DCE" w:rsidP="00F44DCE">
            <w:pPr>
              <w:jc w:val="center"/>
              <w:rPr>
                <w:sz w:val="24"/>
                <w:szCs w:val="24"/>
                <w:lang w:val="fr-FR"/>
              </w:rPr>
            </w:pPr>
            <w:r w:rsidRPr="002845F1">
              <w:rPr>
                <w:sz w:val="24"/>
                <w:szCs w:val="24"/>
                <w:lang w:val="fr-FR"/>
              </w:rPr>
              <w:t>UBND các phường, xã và 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615F41" w14:textId="4C8E8802" w:rsidR="00F44DCE" w:rsidRPr="002845F1" w:rsidRDefault="00F44DCE" w:rsidP="00F44DCE">
            <w:pPr>
              <w:jc w:val="center"/>
              <w:rPr>
                <w:sz w:val="24"/>
                <w:szCs w:val="24"/>
                <w:lang w:val="fr-FR"/>
              </w:rPr>
            </w:pPr>
            <w:r w:rsidRPr="002845F1">
              <w:rPr>
                <w:sz w:val="24"/>
                <w:szCs w:val="24"/>
                <w:lang w:val="fr-FR"/>
              </w:rPr>
              <w:t>Theo kế hoạch</w:t>
            </w:r>
          </w:p>
        </w:tc>
      </w:tr>
      <w:tr w:rsidR="00872D75" w:rsidRPr="002845F1" w14:paraId="57161E91" w14:textId="77777777" w:rsidTr="005833C8">
        <w:trPr>
          <w:trHeight w:val="384"/>
        </w:trPr>
        <w:tc>
          <w:tcPr>
            <w:tcW w:w="709" w:type="dxa"/>
            <w:tcBorders>
              <w:top w:val="single" w:sz="4" w:space="0" w:color="auto"/>
              <w:left w:val="single" w:sz="4" w:space="0" w:color="auto"/>
              <w:bottom w:val="single" w:sz="4" w:space="0" w:color="auto"/>
              <w:right w:val="single" w:sz="4" w:space="0" w:color="auto"/>
            </w:tcBorders>
            <w:vAlign w:val="center"/>
          </w:tcPr>
          <w:p w14:paraId="4E666F12"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ABFF302" w14:textId="16EFF9ED" w:rsidR="00872D75" w:rsidRPr="002845F1" w:rsidRDefault="00872D75" w:rsidP="00872D75">
            <w:pPr>
              <w:jc w:val="both"/>
              <w:rPr>
                <w:sz w:val="24"/>
                <w:szCs w:val="24"/>
              </w:rPr>
            </w:pPr>
            <w:r w:rsidRPr="002845F1">
              <w:rPr>
                <w:sz w:val="24"/>
                <w:szCs w:val="24"/>
              </w:rPr>
              <w:t xml:space="preserve">Tổ chức triển khai các kế hoạch, phương án đảm bảo vệ an ninh chính trị và trật tự an toàn xã hội trên địa bàn </w:t>
            </w:r>
            <w:r w:rsidRPr="002845F1">
              <w:rPr>
                <w:sz w:val="24"/>
                <w:szCs w:val="24"/>
                <w:lang w:val="nl-NL"/>
              </w:rPr>
              <w:t>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DA7C07" w14:textId="3AD8CBB3" w:rsidR="00872D75" w:rsidRPr="002845F1" w:rsidRDefault="00872D75" w:rsidP="00872D75">
            <w:pPr>
              <w:ind w:hanging="2"/>
              <w:jc w:val="center"/>
              <w:rPr>
                <w:sz w:val="24"/>
                <w:szCs w:val="24"/>
              </w:rPr>
            </w:pPr>
            <w:r w:rsidRPr="002845F1">
              <w:rPr>
                <w:sz w:val="24"/>
                <w:szCs w:val="24"/>
                <w:lang w:val="fr-FR"/>
              </w:rPr>
              <w:t>Công an TP</w:t>
            </w:r>
            <w:r w:rsidR="00046084" w:rsidRPr="002845F1">
              <w:rPr>
                <w:sz w:val="24"/>
                <w:szCs w:val="24"/>
                <w:lang w:val="fr-FR"/>
              </w:rPr>
              <w:t>VT</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8D4EC64" w14:textId="1846F29F" w:rsidR="00872D75" w:rsidRPr="002845F1" w:rsidRDefault="00872D75" w:rsidP="00872D75">
            <w:pPr>
              <w:jc w:val="center"/>
              <w:rPr>
                <w:sz w:val="24"/>
                <w:szCs w:val="24"/>
              </w:rPr>
            </w:pPr>
            <w:r w:rsidRPr="002845F1">
              <w:rPr>
                <w:sz w:val="24"/>
                <w:szCs w:val="24"/>
                <w:lang w:val="fr-FR"/>
              </w:rPr>
              <w:t>Các cơ quan, đơn vị,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D759F" w14:textId="74D66F36" w:rsidR="00872D75" w:rsidRPr="002845F1" w:rsidRDefault="00872D75" w:rsidP="00872D75">
            <w:pPr>
              <w:jc w:val="center"/>
              <w:rPr>
                <w:sz w:val="24"/>
                <w:szCs w:val="24"/>
              </w:rPr>
            </w:pPr>
            <w:r w:rsidRPr="002845F1">
              <w:rPr>
                <w:sz w:val="24"/>
                <w:szCs w:val="24"/>
                <w:lang w:val="fr-FR"/>
              </w:rPr>
              <w:t>Thường xuyên</w:t>
            </w:r>
          </w:p>
        </w:tc>
      </w:tr>
      <w:tr w:rsidR="00872D75" w:rsidRPr="002845F1" w14:paraId="3D84143B" w14:textId="77777777" w:rsidTr="005833C8">
        <w:trPr>
          <w:trHeight w:val="384"/>
        </w:trPr>
        <w:tc>
          <w:tcPr>
            <w:tcW w:w="709" w:type="dxa"/>
            <w:tcBorders>
              <w:top w:val="single" w:sz="4" w:space="0" w:color="auto"/>
              <w:left w:val="single" w:sz="4" w:space="0" w:color="auto"/>
              <w:bottom w:val="single" w:sz="4" w:space="0" w:color="auto"/>
              <w:right w:val="single" w:sz="4" w:space="0" w:color="auto"/>
            </w:tcBorders>
            <w:vAlign w:val="center"/>
          </w:tcPr>
          <w:p w14:paraId="069F774C"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EB05130" w14:textId="61756652" w:rsidR="00872D75" w:rsidRPr="002845F1" w:rsidRDefault="00872D75" w:rsidP="00872D75">
            <w:pPr>
              <w:jc w:val="both"/>
              <w:rPr>
                <w:sz w:val="24"/>
                <w:szCs w:val="24"/>
              </w:rPr>
            </w:pPr>
            <w:r w:rsidRPr="002845F1">
              <w:rPr>
                <w:sz w:val="24"/>
                <w:szCs w:val="24"/>
                <w:lang w:val="nl-NL"/>
              </w:rPr>
              <w:t>Tiếp tục triển khai các nhiệm vụ, giải pháp tại Nghị quyết số 04-NQ/TU, ngày 19/11/2021 của Thành ủy Vũng Tàu về “tăng cường đấu tranh phòng, chống tội phạm có tổ chức, hoạt động lưu động; tội phạm trong lĩnh vực đất đai, xây dựng, môi trường và ma túy trên địa bàn thành phố Vũng Tàu”.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276937" w14:textId="5BA3B8EF" w:rsidR="00872D75" w:rsidRPr="002845F1" w:rsidRDefault="00872D75" w:rsidP="00872D75">
            <w:pPr>
              <w:ind w:hanging="2"/>
              <w:jc w:val="center"/>
              <w:rPr>
                <w:sz w:val="24"/>
                <w:szCs w:val="24"/>
              </w:rPr>
            </w:pPr>
            <w:r w:rsidRPr="002845F1">
              <w:rPr>
                <w:sz w:val="24"/>
                <w:szCs w:val="24"/>
                <w:lang w:val="fr-FR"/>
              </w:rPr>
              <w:t>Công an TP</w:t>
            </w:r>
            <w:r w:rsidR="00046084" w:rsidRPr="002845F1">
              <w:rPr>
                <w:sz w:val="24"/>
                <w:szCs w:val="24"/>
                <w:lang w:val="fr-FR"/>
              </w:rPr>
              <w:t>VT</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BFC4776" w14:textId="7F12842F" w:rsidR="00872D75" w:rsidRPr="002845F1" w:rsidRDefault="00872D75" w:rsidP="00872D75">
            <w:pPr>
              <w:jc w:val="center"/>
              <w:rPr>
                <w:sz w:val="24"/>
                <w:szCs w:val="24"/>
              </w:rPr>
            </w:pPr>
            <w:r w:rsidRPr="002845F1">
              <w:rPr>
                <w:sz w:val="24"/>
                <w:szCs w:val="24"/>
                <w:lang w:val="fr-FR"/>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4E439A" w14:textId="0465FF95" w:rsidR="00872D75" w:rsidRPr="002845F1" w:rsidRDefault="00872D75" w:rsidP="00872D75">
            <w:pPr>
              <w:jc w:val="center"/>
              <w:rPr>
                <w:sz w:val="24"/>
                <w:szCs w:val="24"/>
              </w:rPr>
            </w:pPr>
            <w:r w:rsidRPr="002845F1">
              <w:rPr>
                <w:sz w:val="24"/>
                <w:szCs w:val="24"/>
              </w:rPr>
              <w:t>Thường xuyên</w:t>
            </w:r>
          </w:p>
        </w:tc>
      </w:tr>
      <w:tr w:rsidR="00872D75" w:rsidRPr="002845F1" w14:paraId="0187ABCA" w14:textId="77777777" w:rsidTr="005833C8">
        <w:trPr>
          <w:trHeight w:val="384"/>
        </w:trPr>
        <w:tc>
          <w:tcPr>
            <w:tcW w:w="709" w:type="dxa"/>
            <w:tcBorders>
              <w:top w:val="single" w:sz="4" w:space="0" w:color="auto"/>
              <w:left w:val="single" w:sz="4" w:space="0" w:color="auto"/>
              <w:bottom w:val="single" w:sz="4" w:space="0" w:color="auto"/>
              <w:right w:val="single" w:sz="4" w:space="0" w:color="auto"/>
            </w:tcBorders>
            <w:vAlign w:val="center"/>
          </w:tcPr>
          <w:p w14:paraId="0F08F87F"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631EA8A" w14:textId="580A9805" w:rsidR="00872D75" w:rsidRPr="002845F1" w:rsidRDefault="00872D75" w:rsidP="00872D75">
            <w:pPr>
              <w:jc w:val="both"/>
              <w:rPr>
                <w:sz w:val="24"/>
                <w:szCs w:val="24"/>
              </w:rPr>
            </w:pPr>
            <w:r w:rsidRPr="002845F1">
              <w:rPr>
                <w:sz w:val="24"/>
                <w:szCs w:val="24"/>
              </w:rPr>
              <w:t>Tăng cường kiểm tra, kiểm soát, giảm thiểu tai nạn giao thông, triển khai các biện pháp bảo đảm trật tự an toàn giao thông trên địa bàn. Tổ chức Sơ kết 01 năm triển khai xây dựng “Thành phố Vũng Tàu An toàn giao thông” theo kế hoạch.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FF9823" w14:textId="5F9548BE" w:rsidR="00872D75" w:rsidRPr="002845F1" w:rsidRDefault="00872D75" w:rsidP="00872D75">
            <w:pPr>
              <w:ind w:hanging="2"/>
              <w:jc w:val="center"/>
              <w:rPr>
                <w:sz w:val="24"/>
                <w:szCs w:val="24"/>
              </w:rPr>
            </w:pPr>
            <w:r w:rsidRPr="002845F1">
              <w:rPr>
                <w:sz w:val="24"/>
                <w:szCs w:val="24"/>
                <w:lang w:val="fr-FR"/>
              </w:rPr>
              <w:t>Công an TP</w:t>
            </w:r>
            <w:r w:rsidR="00046084" w:rsidRPr="002845F1">
              <w:rPr>
                <w:sz w:val="24"/>
                <w:szCs w:val="24"/>
                <w:lang w:val="fr-FR"/>
              </w:rPr>
              <w:t>VT</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F7C2EB0" w14:textId="52975AB0" w:rsidR="00872D75" w:rsidRPr="002845F1" w:rsidRDefault="00872D75" w:rsidP="00872D75">
            <w:pPr>
              <w:jc w:val="center"/>
              <w:rPr>
                <w:sz w:val="24"/>
                <w:szCs w:val="24"/>
              </w:rPr>
            </w:pPr>
            <w:r w:rsidRPr="002845F1">
              <w:rPr>
                <w:sz w:val="24"/>
                <w:szCs w:val="24"/>
                <w:lang w:val="fr-FR"/>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7E3B6" w14:textId="137EF658" w:rsidR="00872D75" w:rsidRPr="002845F1" w:rsidRDefault="00872D75" w:rsidP="00872D75">
            <w:pPr>
              <w:jc w:val="center"/>
              <w:rPr>
                <w:sz w:val="24"/>
                <w:szCs w:val="24"/>
              </w:rPr>
            </w:pPr>
            <w:r w:rsidRPr="002845F1">
              <w:rPr>
                <w:sz w:val="24"/>
                <w:szCs w:val="24"/>
              </w:rPr>
              <w:t>Thường xuyên</w:t>
            </w:r>
          </w:p>
        </w:tc>
      </w:tr>
      <w:tr w:rsidR="00872D75" w:rsidRPr="002845F1" w14:paraId="0F8BB331" w14:textId="77777777" w:rsidTr="005833C8">
        <w:trPr>
          <w:trHeight w:val="384"/>
        </w:trPr>
        <w:tc>
          <w:tcPr>
            <w:tcW w:w="709" w:type="dxa"/>
            <w:tcBorders>
              <w:top w:val="single" w:sz="4" w:space="0" w:color="auto"/>
              <w:left w:val="single" w:sz="4" w:space="0" w:color="auto"/>
              <w:bottom w:val="single" w:sz="4" w:space="0" w:color="auto"/>
              <w:right w:val="single" w:sz="4" w:space="0" w:color="auto"/>
            </w:tcBorders>
            <w:vAlign w:val="center"/>
          </w:tcPr>
          <w:p w14:paraId="4CD622CC"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8BD50BC" w14:textId="77777777" w:rsidR="00872D75" w:rsidRPr="002845F1" w:rsidRDefault="00872D75" w:rsidP="00872D75">
            <w:pPr>
              <w:spacing w:before="120" w:after="120"/>
              <w:jc w:val="both"/>
              <w:rPr>
                <w:sz w:val="24"/>
                <w:szCs w:val="24"/>
              </w:rPr>
            </w:pPr>
            <w:r w:rsidRPr="002845F1">
              <w:rPr>
                <w:sz w:val="24"/>
                <w:szCs w:val="24"/>
              </w:rPr>
              <w:t>Tăng cường các biện pháp phòng cháy, chữa cháy, cứu nạn, cứu hộ trên địa bàn thành phố</w:t>
            </w:r>
          </w:p>
          <w:p w14:paraId="4E01D1B6" w14:textId="77777777" w:rsidR="00872D75" w:rsidRPr="002845F1" w:rsidRDefault="00872D75" w:rsidP="00872D75">
            <w:pPr>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D7241C" w14:textId="60423DB2" w:rsidR="00872D75" w:rsidRPr="002845F1" w:rsidRDefault="00872D75" w:rsidP="00872D75">
            <w:pPr>
              <w:ind w:hanging="2"/>
              <w:jc w:val="center"/>
              <w:rPr>
                <w:sz w:val="24"/>
                <w:szCs w:val="24"/>
              </w:rPr>
            </w:pPr>
            <w:r w:rsidRPr="002845F1">
              <w:rPr>
                <w:sz w:val="24"/>
                <w:szCs w:val="24"/>
                <w:lang w:val="fr-FR"/>
              </w:rPr>
              <w:t>Công an TP</w:t>
            </w:r>
            <w:r w:rsidR="00046084" w:rsidRPr="002845F1">
              <w:rPr>
                <w:sz w:val="24"/>
                <w:szCs w:val="24"/>
                <w:lang w:val="fr-FR"/>
              </w:rPr>
              <w:t>VT</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6911CB6" w14:textId="59E87B13" w:rsidR="00872D75" w:rsidRPr="002845F1" w:rsidRDefault="00872D75" w:rsidP="00872D75">
            <w:pPr>
              <w:jc w:val="center"/>
              <w:rPr>
                <w:sz w:val="24"/>
                <w:szCs w:val="24"/>
              </w:rPr>
            </w:pPr>
            <w:r w:rsidRPr="002845F1">
              <w:rPr>
                <w:sz w:val="24"/>
                <w:szCs w:val="24"/>
                <w:lang w:val="fr-FR"/>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76A74" w14:textId="46C67C31" w:rsidR="00872D75" w:rsidRPr="002845F1" w:rsidRDefault="00872D75" w:rsidP="00872D75">
            <w:pPr>
              <w:jc w:val="center"/>
              <w:rPr>
                <w:sz w:val="24"/>
                <w:szCs w:val="24"/>
              </w:rPr>
            </w:pPr>
            <w:r w:rsidRPr="002845F1">
              <w:rPr>
                <w:sz w:val="24"/>
                <w:szCs w:val="24"/>
              </w:rPr>
              <w:t>Thường xuyên</w:t>
            </w:r>
          </w:p>
        </w:tc>
      </w:tr>
      <w:tr w:rsidR="00872D75" w:rsidRPr="002845F1" w14:paraId="3E123487" w14:textId="77777777" w:rsidTr="005833C8">
        <w:trPr>
          <w:trHeight w:val="384"/>
        </w:trPr>
        <w:tc>
          <w:tcPr>
            <w:tcW w:w="709" w:type="dxa"/>
            <w:tcBorders>
              <w:top w:val="single" w:sz="4" w:space="0" w:color="auto"/>
              <w:left w:val="single" w:sz="4" w:space="0" w:color="auto"/>
              <w:bottom w:val="single" w:sz="4" w:space="0" w:color="auto"/>
              <w:right w:val="single" w:sz="4" w:space="0" w:color="auto"/>
            </w:tcBorders>
            <w:vAlign w:val="center"/>
          </w:tcPr>
          <w:p w14:paraId="67F16C19"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3CCE28F" w14:textId="47973A0B" w:rsidR="00872D75" w:rsidRPr="002845F1" w:rsidRDefault="00872D75" w:rsidP="00872D75">
            <w:pPr>
              <w:jc w:val="both"/>
              <w:rPr>
                <w:sz w:val="24"/>
                <w:szCs w:val="24"/>
              </w:rPr>
            </w:pPr>
            <w:r w:rsidRPr="002845F1">
              <w:rPr>
                <w:sz w:val="24"/>
                <w:szCs w:val="24"/>
              </w:rPr>
              <w:t>Tiếp tục thực hiện có hiệu quả Đề án phát triển ứng dụng dữ liệu về dân cư, định danh và xác thực điện tử phục vụ chuyển đổi số quốc gia giai đoạn 2022 - 2025, tầm nhìn đến năm 2030 (Đề án 06) trên địa bàn thành phố.</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1C5BDE" w14:textId="31CA6A22" w:rsidR="00872D75" w:rsidRPr="002845F1" w:rsidRDefault="00872D75" w:rsidP="00872D75">
            <w:pPr>
              <w:ind w:hanging="2"/>
              <w:jc w:val="center"/>
              <w:rPr>
                <w:sz w:val="24"/>
                <w:szCs w:val="24"/>
              </w:rPr>
            </w:pPr>
            <w:r w:rsidRPr="002845F1">
              <w:rPr>
                <w:sz w:val="24"/>
                <w:szCs w:val="24"/>
                <w:lang w:val="fr-FR"/>
              </w:rPr>
              <w:t>Công an TP</w:t>
            </w:r>
            <w:r w:rsidR="00046084" w:rsidRPr="002845F1">
              <w:rPr>
                <w:sz w:val="24"/>
                <w:szCs w:val="24"/>
                <w:lang w:val="fr-FR"/>
              </w:rPr>
              <w:t>VT</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8FD3E46" w14:textId="383E2BE3" w:rsidR="00872D75" w:rsidRPr="002845F1" w:rsidRDefault="00872D75" w:rsidP="00872D75">
            <w:pPr>
              <w:jc w:val="center"/>
              <w:rPr>
                <w:sz w:val="24"/>
                <w:szCs w:val="24"/>
              </w:rPr>
            </w:pPr>
            <w:r w:rsidRPr="002845F1">
              <w:rPr>
                <w:sz w:val="24"/>
                <w:szCs w:val="24"/>
                <w:lang w:val="fr-FR"/>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4AC91D" w14:textId="44268612" w:rsidR="00872D75" w:rsidRPr="002845F1" w:rsidRDefault="00872D75" w:rsidP="00872D75">
            <w:pPr>
              <w:jc w:val="center"/>
              <w:rPr>
                <w:sz w:val="24"/>
                <w:szCs w:val="24"/>
              </w:rPr>
            </w:pPr>
            <w:r w:rsidRPr="002845F1">
              <w:rPr>
                <w:sz w:val="24"/>
                <w:szCs w:val="24"/>
              </w:rPr>
              <w:t>Thường xuyên</w:t>
            </w:r>
          </w:p>
        </w:tc>
      </w:tr>
      <w:tr w:rsidR="00872D75" w:rsidRPr="002845F1" w14:paraId="7B19F498" w14:textId="77777777" w:rsidTr="005833C8">
        <w:trPr>
          <w:trHeight w:val="384"/>
        </w:trPr>
        <w:tc>
          <w:tcPr>
            <w:tcW w:w="709" w:type="dxa"/>
            <w:tcBorders>
              <w:top w:val="single" w:sz="4" w:space="0" w:color="auto"/>
              <w:left w:val="single" w:sz="4" w:space="0" w:color="auto"/>
              <w:bottom w:val="single" w:sz="4" w:space="0" w:color="auto"/>
              <w:right w:val="single" w:sz="4" w:space="0" w:color="auto"/>
            </w:tcBorders>
            <w:vAlign w:val="center"/>
          </w:tcPr>
          <w:p w14:paraId="05D865C4"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9C4B60A" w14:textId="24A2F11A" w:rsidR="00872D75" w:rsidRPr="002845F1" w:rsidRDefault="00872D75" w:rsidP="00872D75">
            <w:pPr>
              <w:jc w:val="both"/>
              <w:rPr>
                <w:sz w:val="24"/>
                <w:szCs w:val="24"/>
              </w:rPr>
            </w:pPr>
            <w:r w:rsidRPr="002845F1">
              <w:rPr>
                <w:sz w:val="24"/>
                <w:szCs w:val="24"/>
              </w:rPr>
              <w:t>Kiện toàn Ban chỉ huy PCTT và TKCN thành phố Vũng Tàu; Tổ chức trực ban, tiếp nhận thông tin tình hình thời tiết, chủ động các biện pháp ứng phó kịp thời các tình huống thiên tai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B43197" w14:textId="77777777" w:rsidR="00872D75" w:rsidRPr="002845F1" w:rsidRDefault="00872D75" w:rsidP="00872D75">
            <w:pPr>
              <w:ind w:hanging="2"/>
              <w:jc w:val="center"/>
              <w:rPr>
                <w:sz w:val="24"/>
                <w:szCs w:val="24"/>
              </w:rPr>
            </w:pPr>
            <w:r w:rsidRPr="002845F1">
              <w:rPr>
                <w:sz w:val="24"/>
                <w:szCs w:val="24"/>
              </w:rPr>
              <w:t xml:space="preserve">Phòng </w:t>
            </w:r>
          </w:p>
          <w:p w14:paraId="6A88936B" w14:textId="20DF4B98" w:rsidR="00872D75" w:rsidRPr="002845F1" w:rsidRDefault="00872D75" w:rsidP="00872D75">
            <w:pPr>
              <w:jc w:val="center"/>
              <w:rPr>
                <w:sz w:val="24"/>
                <w:szCs w:val="24"/>
                <w:lang w:val="fr-FR"/>
              </w:rPr>
            </w:pPr>
            <w:r w:rsidRPr="002845F1">
              <w:rPr>
                <w:sz w:val="24"/>
                <w:szCs w:val="24"/>
              </w:rPr>
              <w:t>Kinh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48C5E65" w14:textId="5B2DC3F2" w:rsidR="00872D75" w:rsidRPr="002845F1" w:rsidRDefault="00872D75" w:rsidP="00872D75">
            <w:pPr>
              <w:jc w:val="center"/>
              <w:rPr>
                <w:sz w:val="24"/>
                <w:szCs w:val="24"/>
                <w:lang w:val="fr-FR"/>
              </w:rPr>
            </w:pPr>
            <w:r w:rsidRPr="002845F1">
              <w:rPr>
                <w:sz w:val="24"/>
                <w:szCs w:val="24"/>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0DF918" w14:textId="24623435" w:rsidR="00872D75" w:rsidRPr="002845F1" w:rsidRDefault="00872D75" w:rsidP="00872D75">
            <w:pPr>
              <w:jc w:val="center"/>
              <w:rPr>
                <w:sz w:val="24"/>
                <w:szCs w:val="24"/>
                <w:lang w:val="fr-FR"/>
              </w:rPr>
            </w:pPr>
            <w:r w:rsidRPr="002845F1">
              <w:rPr>
                <w:sz w:val="24"/>
                <w:szCs w:val="24"/>
              </w:rPr>
              <w:t>Thường xuyên</w:t>
            </w:r>
          </w:p>
        </w:tc>
      </w:tr>
      <w:tr w:rsidR="00872D75" w:rsidRPr="002845F1" w14:paraId="354454D7" w14:textId="77777777" w:rsidTr="005833C8">
        <w:trPr>
          <w:trHeight w:val="384"/>
        </w:trPr>
        <w:tc>
          <w:tcPr>
            <w:tcW w:w="709" w:type="dxa"/>
            <w:tcBorders>
              <w:top w:val="single" w:sz="4" w:space="0" w:color="auto"/>
              <w:left w:val="single" w:sz="4" w:space="0" w:color="auto"/>
              <w:bottom w:val="single" w:sz="4" w:space="0" w:color="auto"/>
              <w:right w:val="single" w:sz="4" w:space="0" w:color="auto"/>
            </w:tcBorders>
            <w:vAlign w:val="center"/>
          </w:tcPr>
          <w:p w14:paraId="7F297429"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45A4FC3" w14:textId="6392B0A9" w:rsidR="00872D75" w:rsidRPr="002845F1" w:rsidRDefault="00872D75" w:rsidP="00872D75">
            <w:pPr>
              <w:jc w:val="both"/>
              <w:rPr>
                <w:sz w:val="24"/>
                <w:szCs w:val="24"/>
              </w:rPr>
            </w:pPr>
            <w:r w:rsidRPr="002845F1">
              <w:rPr>
                <w:sz w:val="24"/>
                <w:szCs w:val="24"/>
              </w:rPr>
              <w:t>Tổ chức thu Quỹ phòng, chống thiên tai đến các cơ quan, đơn vị, doanh nghiệp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B5B8DB" w14:textId="77777777" w:rsidR="00872D75" w:rsidRPr="002845F1" w:rsidRDefault="00872D75" w:rsidP="00872D75">
            <w:pPr>
              <w:ind w:hanging="2"/>
              <w:jc w:val="center"/>
              <w:rPr>
                <w:sz w:val="24"/>
                <w:szCs w:val="24"/>
              </w:rPr>
            </w:pPr>
            <w:r w:rsidRPr="002845F1">
              <w:rPr>
                <w:sz w:val="24"/>
                <w:szCs w:val="24"/>
              </w:rPr>
              <w:t xml:space="preserve">Phòng </w:t>
            </w:r>
          </w:p>
          <w:p w14:paraId="47B2EA3E" w14:textId="12818F50" w:rsidR="00872D75" w:rsidRPr="002845F1" w:rsidRDefault="00872D75" w:rsidP="00872D75">
            <w:pPr>
              <w:jc w:val="center"/>
              <w:rPr>
                <w:sz w:val="24"/>
                <w:szCs w:val="24"/>
                <w:lang w:val="fr-FR"/>
              </w:rPr>
            </w:pPr>
            <w:r w:rsidRPr="002845F1">
              <w:rPr>
                <w:sz w:val="24"/>
                <w:szCs w:val="24"/>
              </w:rPr>
              <w:t>Kinh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0628A52" w14:textId="77777777" w:rsidR="00872D75" w:rsidRPr="002845F1" w:rsidRDefault="00872D75" w:rsidP="00872D75">
            <w:pPr>
              <w:ind w:hanging="2"/>
              <w:jc w:val="center"/>
              <w:rPr>
                <w:sz w:val="24"/>
                <w:szCs w:val="24"/>
              </w:rPr>
            </w:pPr>
            <w:r w:rsidRPr="002845F1">
              <w:rPr>
                <w:sz w:val="24"/>
                <w:szCs w:val="24"/>
              </w:rPr>
              <w:t xml:space="preserve">Các cơ quan, đơn vị </w:t>
            </w:r>
          </w:p>
          <w:p w14:paraId="35D136D9" w14:textId="5F61209D" w:rsidR="00872D75" w:rsidRPr="002845F1" w:rsidRDefault="00872D75" w:rsidP="00872D75">
            <w:pPr>
              <w:jc w:val="center"/>
              <w:rPr>
                <w:sz w:val="24"/>
                <w:szCs w:val="24"/>
                <w:lang w:val="fr-FR"/>
              </w:rPr>
            </w:pPr>
            <w:r w:rsidRPr="002845F1">
              <w:rPr>
                <w:sz w:val="24"/>
                <w:szCs w:val="24"/>
              </w:rPr>
              <w:t>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31F302" w14:textId="55DACDAE" w:rsidR="00872D75" w:rsidRPr="002845F1" w:rsidRDefault="00872D75" w:rsidP="00872D75">
            <w:pPr>
              <w:jc w:val="center"/>
              <w:rPr>
                <w:sz w:val="24"/>
                <w:szCs w:val="24"/>
                <w:lang w:val="fr-FR"/>
              </w:rPr>
            </w:pPr>
            <w:r w:rsidRPr="002845F1">
              <w:rPr>
                <w:sz w:val="24"/>
                <w:szCs w:val="24"/>
              </w:rPr>
              <w:t>Theo kế hoạch</w:t>
            </w:r>
          </w:p>
        </w:tc>
      </w:tr>
      <w:tr w:rsidR="00872D75" w:rsidRPr="002845F1" w14:paraId="353FA1DE" w14:textId="77777777" w:rsidTr="00872D75">
        <w:trPr>
          <w:trHeight w:val="384"/>
        </w:trPr>
        <w:tc>
          <w:tcPr>
            <w:tcW w:w="709" w:type="dxa"/>
            <w:tcBorders>
              <w:top w:val="single" w:sz="4" w:space="0" w:color="auto"/>
              <w:left w:val="single" w:sz="4" w:space="0" w:color="auto"/>
              <w:bottom w:val="single" w:sz="4" w:space="0" w:color="auto"/>
              <w:right w:val="single" w:sz="4" w:space="0" w:color="auto"/>
            </w:tcBorders>
            <w:vAlign w:val="center"/>
          </w:tcPr>
          <w:p w14:paraId="24920A89" w14:textId="77777777" w:rsidR="00872D75" w:rsidRPr="002845F1" w:rsidRDefault="00872D75" w:rsidP="00872D75">
            <w:pPr>
              <w:pStyle w:val="ListParagraph"/>
              <w:numPr>
                <w:ilvl w:val="0"/>
                <w:numId w:val="23"/>
              </w:numPr>
              <w:jc w:val="center"/>
            </w:pPr>
          </w:p>
        </w:tc>
        <w:tc>
          <w:tcPr>
            <w:tcW w:w="9070" w:type="dxa"/>
            <w:shd w:val="clear" w:color="auto" w:fill="auto"/>
            <w:vAlign w:val="center"/>
          </w:tcPr>
          <w:p w14:paraId="11AAE3B1" w14:textId="37440196" w:rsidR="00872D75" w:rsidRPr="002845F1" w:rsidRDefault="00872D75" w:rsidP="00872D75">
            <w:pPr>
              <w:jc w:val="both"/>
              <w:rPr>
                <w:sz w:val="24"/>
                <w:szCs w:val="24"/>
              </w:rPr>
            </w:pPr>
            <w:r w:rsidRPr="002845F1">
              <w:rPr>
                <w:sz w:val="24"/>
                <w:szCs w:val="24"/>
              </w:rPr>
              <w:t>Tổ chức kiểm tra công tác phòng, chống thiê</w:t>
            </w:r>
            <w:r w:rsidR="005107E8">
              <w:rPr>
                <w:sz w:val="24"/>
                <w:szCs w:val="24"/>
              </w:rPr>
              <w:t>n tai, tìm kiếm cứu nạn năm 2023</w:t>
            </w:r>
            <w:bookmarkStart w:id="0" w:name="_GoBack"/>
            <w:bookmarkEnd w:id="0"/>
            <w:r w:rsidRPr="002845F1">
              <w:rPr>
                <w:sz w:val="24"/>
                <w:szCs w:val="24"/>
              </w:rPr>
              <w:t xml:space="preserve"> và triển khai kế hoạch năm 2024; kiểm tra, sửa chữa kịp thời các công trình thủy lợi, phòng chống thiên tai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D1C0DD" w14:textId="77777777" w:rsidR="00872D75" w:rsidRPr="002845F1" w:rsidRDefault="00872D75" w:rsidP="00872D75">
            <w:pPr>
              <w:ind w:hanging="2"/>
              <w:jc w:val="center"/>
              <w:rPr>
                <w:sz w:val="24"/>
                <w:szCs w:val="24"/>
              </w:rPr>
            </w:pPr>
            <w:r w:rsidRPr="002845F1">
              <w:rPr>
                <w:sz w:val="24"/>
                <w:szCs w:val="24"/>
              </w:rPr>
              <w:t xml:space="preserve">Phòng </w:t>
            </w:r>
          </w:p>
          <w:p w14:paraId="63EDC06F" w14:textId="11E0B235" w:rsidR="00872D75" w:rsidRPr="002845F1" w:rsidRDefault="00872D75" w:rsidP="00872D75">
            <w:pPr>
              <w:jc w:val="center"/>
              <w:rPr>
                <w:sz w:val="24"/>
                <w:szCs w:val="24"/>
                <w:lang w:val="fr-FR"/>
              </w:rPr>
            </w:pPr>
            <w:r w:rsidRPr="002845F1">
              <w:rPr>
                <w:sz w:val="24"/>
                <w:szCs w:val="24"/>
              </w:rPr>
              <w:t>Kinh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4215F83" w14:textId="77777777" w:rsidR="00872D75" w:rsidRPr="002845F1" w:rsidRDefault="00872D75" w:rsidP="00872D75">
            <w:pPr>
              <w:ind w:hanging="2"/>
              <w:jc w:val="center"/>
              <w:rPr>
                <w:sz w:val="24"/>
                <w:szCs w:val="24"/>
              </w:rPr>
            </w:pPr>
            <w:r w:rsidRPr="002845F1">
              <w:rPr>
                <w:sz w:val="24"/>
                <w:szCs w:val="24"/>
              </w:rPr>
              <w:t xml:space="preserve">Các cơ quan, đơn vị </w:t>
            </w:r>
          </w:p>
          <w:p w14:paraId="32FC58F0" w14:textId="3F5A10A3" w:rsidR="00872D75" w:rsidRPr="002845F1" w:rsidRDefault="00872D75" w:rsidP="00872D75">
            <w:pPr>
              <w:jc w:val="center"/>
              <w:rPr>
                <w:sz w:val="24"/>
                <w:szCs w:val="24"/>
                <w:lang w:val="fr-FR"/>
              </w:rPr>
            </w:pPr>
            <w:r w:rsidRPr="002845F1">
              <w:rPr>
                <w:sz w:val="24"/>
                <w:szCs w:val="24"/>
              </w:rPr>
              <w:t>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CB745" w14:textId="7D3D145A" w:rsidR="00872D75" w:rsidRPr="002845F1" w:rsidRDefault="00872D75" w:rsidP="00872D75">
            <w:pPr>
              <w:jc w:val="center"/>
              <w:rPr>
                <w:sz w:val="24"/>
                <w:szCs w:val="24"/>
                <w:lang w:val="fr-FR"/>
              </w:rPr>
            </w:pPr>
            <w:r w:rsidRPr="002845F1">
              <w:rPr>
                <w:sz w:val="24"/>
                <w:szCs w:val="24"/>
              </w:rPr>
              <w:t>Theo kế hoạch</w:t>
            </w:r>
          </w:p>
        </w:tc>
      </w:tr>
      <w:tr w:rsidR="00872D75" w:rsidRPr="002845F1" w14:paraId="431EA020" w14:textId="77777777" w:rsidTr="00C06742">
        <w:trPr>
          <w:trHeight w:val="384"/>
        </w:trPr>
        <w:tc>
          <w:tcPr>
            <w:tcW w:w="709" w:type="dxa"/>
            <w:tcBorders>
              <w:top w:val="single" w:sz="4" w:space="0" w:color="auto"/>
              <w:left w:val="single" w:sz="4" w:space="0" w:color="auto"/>
              <w:bottom w:val="single" w:sz="4" w:space="0" w:color="auto"/>
              <w:right w:val="single" w:sz="4" w:space="0" w:color="auto"/>
            </w:tcBorders>
            <w:vAlign w:val="center"/>
          </w:tcPr>
          <w:p w14:paraId="07FA074C" w14:textId="77777777" w:rsidR="00872D75" w:rsidRPr="002845F1" w:rsidRDefault="00872D75" w:rsidP="00872D75">
            <w:pPr>
              <w:pStyle w:val="ListParagraph"/>
              <w:numPr>
                <w:ilvl w:val="0"/>
                <w:numId w:val="23"/>
              </w:numPr>
              <w:jc w:val="center"/>
            </w:pPr>
            <w:r w:rsidRPr="002845F1">
              <w:t>23</w:t>
            </w:r>
          </w:p>
        </w:tc>
        <w:tc>
          <w:tcPr>
            <w:tcW w:w="9070" w:type="dxa"/>
            <w:shd w:val="clear" w:color="auto" w:fill="auto"/>
            <w:vAlign w:val="center"/>
          </w:tcPr>
          <w:p w14:paraId="1DF6944D" w14:textId="77777777" w:rsidR="00872D75" w:rsidRPr="002845F1" w:rsidRDefault="00872D75" w:rsidP="00872D75">
            <w:pPr>
              <w:jc w:val="both"/>
              <w:rPr>
                <w:sz w:val="24"/>
                <w:szCs w:val="24"/>
                <w:lang w:val="vi-VN"/>
              </w:rPr>
            </w:pPr>
            <w:r w:rsidRPr="002845F1">
              <w:rPr>
                <w:sz w:val="24"/>
                <w:szCs w:val="24"/>
              </w:rPr>
              <w:t xml:space="preserve">Tổ chức triển khai thực hiện Chương trình phát triển đô thị, </w:t>
            </w:r>
            <w:r w:rsidRPr="002845F1">
              <w:rPr>
                <w:sz w:val="24"/>
                <w:szCs w:val="24"/>
                <w:lang w:val="vi-VN"/>
              </w:rPr>
              <w:t>triển khai lập hồ sơ các Khu vực phát triển đô thị</w:t>
            </w:r>
          </w:p>
        </w:tc>
        <w:tc>
          <w:tcPr>
            <w:tcW w:w="1560" w:type="dxa"/>
            <w:shd w:val="clear" w:color="auto" w:fill="auto"/>
            <w:vAlign w:val="center"/>
          </w:tcPr>
          <w:p w14:paraId="17A40F76" w14:textId="77777777" w:rsidR="00872D75" w:rsidRPr="002845F1" w:rsidRDefault="00872D75" w:rsidP="00872D75">
            <w:pPr>
              <w:jc w:val="center"/>
              <w:rPr>
                <w:sz w:val="24"/>
                <w:szCs w:val="24"/>
                <w:lang w:val="fr-FR"/>
              </w:rPr>
            </w:pPr>
            <w:r w:rsidRPr="002845F1">
              <w:rPr>
                <w:sz w:val="24"/>
                <w:szCs w:val="24"/>
                <w:lang w:val="fr-FR"/>
              </w:rPr>
              <w:t>Phòng Quản lý đô thị</w:t>
            </w:r>
          </w:p>
          <w:p w14:paraId="0BF1F245" w14:textId="77777777" w:rsidR="00872D75" w:rsidRPr="002845F1" w:rsidRDefault="00872D75" w:rsidP="00872D75">
            <w:pPr>
              <w:jc w:val="center"/>
              <w:rPr>
                <w:sz w:val="24"/>
                <w:szCs w:val="24"/>
                <w:lang w:val="fr-FR"/>
              </w:rPr>
            </w:pPr>
          </w:p>
        </w:tc>
        <w:tc>
          <w:tcPr>
            <w:tcW w:w="2553" w:type="dxa"/>
            <w:shd w:val="clear" w:color="auto" w:fill="auto"/>
            <w:vAlign w:val="center"/>
          </w:tcPr>
          <w:p w14:paraId="5BE7F0B8" w14:textId="77777777" w:rsidR="00872D75" w:rsidRPr="002845F1" w:rsidRDefault="00872D75" w:rsidP="00872D75">
            <w:pPr>
              <w:jc w:val="center"/>
              <w:rPr>
                <w:sz w:val="24"/>
                <w:szCs w:val="24"/>
                <w:lang w:val="fr-FR"/>
              </w:rPr>
            </w:pPr>
            <w:r w:rsidRPr="002845F1">
              <w:rPr>
                <w:sz w:val="24"/>
                <w:szCs w:val="24"/>
                <w:lang w:val="fr-FR"/>
              </w:rPr>
              <w:t>Các cơ quan, đơn vị</w:t>
            </w:r>
          </w:p>
          <w:p w14:paraId="6C0AB0C3" w14:textId="77777777" w:rsidR="00872D75" w:rsidRPr="002845F1" w:rsidRDefault="00872D75" w:rsidP="00872D75">
            <w:pPr>
              <w:jc w:val="center"/>
              <w:rPr>
                <w:sz w:val="24"/>
                <w:szCs w:val="24"/>
                <w:lang w:val="fr-FR"/>
              </w:rPr>
            </w:pPr>
            <w:r w:rsidRPr="002845F1">
              <w:rPr>
                <w:sz w:val="24"/>
                <w:szCs w:val="24"/>
                <w:lang w:val="fr-FR"/>
              </w:rPr>
              <w:t>liên quan</w:t>
            </w:r>
          </w:p>
        </w:tc>
        <w:tc>
          <w:tcPr>
            <w:tcW w:w="1276" w:type="dxa"/>
            <w:shd w:val="clear" w:color="auto" w:fill="auto"/>
            <w:vAlign w:val="center"/>
          </w:tcPr>
          <w:p w14:paraId="712C1496" w14:textId="77777777" w:rsidR="00872D75" w:rsidRPr="002845F1" w:rsidRDefault="00872D75" w:rsidP="00872D75">
            <w:pPr>
              <w:jc w:val="center"/>
              <w:rPr>
                <w:sz w:val="24"/>
                <w:szCs w:val="24"/>
                <w:lang w:val="fr-FR"/>
              </w:rPr>
            </w:pPr>
            <w:r w:rsidRPr="002845F1">
              <w:rPr>
                <w:sz w:val="24"/>
                <w:szCs w:val="24"/>
                <w:lang w:val="fr-FR"/>
              </w:rPr>
              <w:t>Thường xuyên</w:t>
            </w:r>
          </w:p>
        </w:tc>
      </w:tr>
      <w:tr w:rsidR="00872D75" w:rsidRPr="002845F1" w14:paraId="24E9DE81" w14:textId="77777777" w:rsidTr="00C06742">
        <w:trPr>
          <w:trHeight w:val="384"/>
        </w:trPr>
        <w:tc>
          <w:tcPr>
            <w:tcW w:w="709" w:type="dxa"/>
            <w:tcBorders>
              <w:top w:val="single" w:sz="4" w:space="0" w:color="auto"/>
              <w:left w:val="single" w:sz="4" w:space="0" w:color="auto"/>
              <w:bottom w:val="single" w:sz="4" w:space="0" w:color="auto"/>
              <w:right w:val="single" w:sz="4" w:space="0" w:color="auto"/>
            </w:tcBorders>
            <w:vAlign w:val="center"/>
          </w:tcPr>
          <w:p w14:paraId="3618B615" w14:textId="77777777" w:rsidR="00872D75" w:rsidRPr="002845F1" w:rsidRDefault="00872D75" w:rsidP="00872D75">
            <w:pPr>
              <w:pStyle w:val="ListParagraph"/>
              <w:numPr>
                <w:ilvl w:val="0"/>
                <w:numId w:val="23"/>
              </w:numPr>
              <w:jc w:val="center"/>
            </w:pPr>
            <w:r w:rsidRPr="002845F1">
              <w:t>26</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D0E1C6B" w14:textId="77777777" w:rsidR="00872D75" w:rsidRPr="002845F1" w:rsidRDefault="00872D75" w:rsidP="00872D75">
            <w:pPr>
              <w:jc w:val="both"/>
              <w:rPr>
                <w:sz w:val="24"/>
                <w:szCs w:val="24"/>
                <w:lang w:val="nl-NL"/>
              </w:rPr>
            </w:pPr>
            <w:r w:rsidRPr="002845F1">
              <w:rPr>
                <w:sz w:val="24"/>
                <w:szCs w:val="24"/>
                <w:lang w:val="nl-NL"/>
              </w:rPr>
              <w:t>Rà soát, tổng hợp báo cáo công tác thi hành án hành chính; công tác nội chính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651813" w14:textId="77777777" w:rsidR="00872D75" w:rsidRPr="002845F1" w:rsidRDefault="00872D75" w:rsidP="00872D75">
            <w:pPr>
              <w:jc w:val="center"/>
              <w:rPr>
                <w:b/>
                <w:smallCaps/>
                <w:sz w:val="24"/>
                <w:szCs w:val="24"/>
              </w:rPr>
            </w:pPr>
            <w:r w:rsidRPr="002845F1">
              <w:rPr>
                <w:sz w:val="24"/>
                <w:szCs w:val="24"/>
              </w:rPr>
              <w:t>Phòng Tư pháp</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E597DA0" w14:textId="77777777" w:rsidR="00872D75" w:rsidRPr="002845F1" w:rsidRDefault="00872D75" w:rsidP="00872D75">
            <w:pPr>
              <w:jc w:val="center"/>
              <w:rPr>
                <w:sz w:val="24"/>
                <w:szCs w:val="24"/>
              </w:rPr>
            </w:pPr>
            <w:r w:rsidRPr="002845F1">
              <w:rPr>
                <w:sz w:val="24"/>
                <w:szCs w:val="24"/>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352C1B" w14:textId="77777777" w:rsidR="00872D75" w:rsidRPr="002845F1" w:rsidRDefault="00872D75" w:rsidP="00872D75">
            <w:pPr>
              <w:jc w:val="center"/>
              <w:rPr>
                <w:sz w:val="24"/>
                <w:szCs w:val="24"/>
              </w:rPr>
            </w:pPr>
            <w:r w:rsidRPr="002845F1">
              <w:rPr>
                <w:sz w:val="24"/>
                <w:szCs w:val="24"/>
              </w:rPr>
              <w:t>Thường xuyên</w:t>
            </w:r>
          </w:p>
        </w:tc>
      </w:tr>
      <w:tr w:rsidR="00872D75" w:rsidRPr="002845F1" w14:paraId="687DB8D6" w14:textId="77777777" w:rsidTr="00C06742">
        <w:trPr>
          <w:trHeight w:val="197"/>
        </w:trPr>
        <w:tc>
          <w:tcPr>
            <w:tcW w:w="709" w:type="dxa"/>
            <w:tcBorders>
              <w:top w:val="single" w:sz="4" w:space="0" w:color="auto"/>
              <w:left w:val="single" w:sz="4" w:space="0" w:color="auto"/>
              <w:bottom w:val="single" w:sz="4" w:space="0" w:color="auto"/>
              <w:right w:val="single" w:sz="4" w:space="0" w:color="auto"/>
            </w:tcBorders>
            <w:vAlign w:val="center"/>
          </w:tcPr>
          <w:p w14:paraId="7359B817" w14:textId="77777777" w:rsidR="00872D75" w:rsidRPr="002845F1" w:rsidRDefault="00872D75" w:rsidP="00872D75">
            <w:pPr>
              <w:pStyle w:val="ListParagraph"/>
              <w:numPr>
                <w:ilvl w:val="0"/>
                <w:numId w:val="23"/>
              </w:numPr>
              <w:jc w:val="center"/>
            </w:pPr>
            <w:r w:rsidRPr="002845F1">
              <w:t>32</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3F84ED4" w14:textId="77777777" w:rsidR="00872D75" w:rsidRPr="002845F1" w:rsidRDefault="00872D75" w:rsidP="00872D75">
            <w:pPr>
              <w:jc w:val="both"/>
              <w:rPr>
                <w:sz w:val="24"/>
                <w:szCs w:val="24"/>
              </w:rPr>
            </w:pPr>
            <w:r w:rsidRPr="002845F1">
              <w:rPr>
                <w:sz w:val="24"/>
                <w:szCs w:val="24"/>
              </w:rPr>
              <w:t xml:space="preserve">Tiếp tục thực hiện Chỉ thị số 35-CT/TW ngày 26/5/2014 của Bộ Chính trị về tăng cường sự lãnh đạo của Đảng đối với công tác tiếp dân và giải quyết khiếu nại, tố cáo; Chỉ thị số 14/CT-TTg ngày 18/5/2012 của Thủ tướng Chính phủ về chấn chỉnh và nâng cao hiệu quả công tác tiếp công dân, giải quyết khiếu nại, tố cáo; Quy định số 11-QĐ/TW ngày 18/02/2019 của Bộ Chính trị về trách nhiệm của người đứng đầu cấp ủy trong việc tiếp dân, đối thoại trực tiếp </w:t>
            </w:r>
            <w:r w:rsidRPr="002845F1">
              <w:rPr>
                <w:sz w:val="24"/>
                <w:szCs w:val="24"/>
              </w:rPr>
              <w:lastRenderedPageBreak/>
              <w:t>với dân và xử lý những phản ánh, kiến nghị của dân; Luật Tiếp công dân, Luật khiếu nại, Luật tố cáo và các Nghị định, Thông tư hướng dẫn thực hiện công tác tiếp công dân, xử lý đơn thư, giải quyết khiếu nại, tố cáo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F4FA3F" w14:textId="77777777" w:rsidR="00872D75" w:rsidRPr="002845F1" w:rsidRDefault="00872D75" w:rsidP="00872D75">
            <w:pPr>
              <w:jc w:val="center"/>
              <w:rPr>
                <w:sz w:val="24"/>
                <w:szCs w:val="24"/>
                <w:lang w:val="fr-FR"/>
              </w:rPr>
            </w:pPr>
            <w:r w:rsidRPr="002845F1">
              <w:rPr>
                <w:sz w:val="24"/>
                <w:szCs w:val="24"/>
                <w:lang w:val="fr-FR"/>
              </w:rPr>
              <w:lastRenderedPageBreak/>
              <w:t>Thanh tra Thành phố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C313DEC" w14:textId="77777777" w:rsidR="00872D75" w:rsidRPr="002845F1" w:rsidRDefault="00872D75" w:rsidP="00872D75">
            <w:pPr>
              <w:jc w:val="center"/>
              <w:rPr>
                <w:sz w:val="24"/>
                <w:szCs w:val="24"/>
                <w:lang w:val="fr-FR"/>
              </w:rPr>
            </w:pPr>
            <w:r w:rsidRPr="002845F1">
              <w:rPr>
                <w:sz w:val="24"/>
                <w:szCs w:val="24"/>
                <w:lang w:val="fr-FR"/>
              </w:rPr>
              <w:t xml:space="preserve">Các cơ quan, đơn vị </w:t>
            </w:r>
          </w:p>
          <w:p w14:paraId="58214419" w14:textId="77777777" w:rsidR="00872D75" w:rsidRPr="002845F1" w:rsidRDefault="00872D75" w:rsidP="00872D75">
            <w:pPr>
              <w:jc w:val="center"/>
              <w:rPr>
                <w:sz w:val="24"/>
                <w:szCs w:val="24"/>
                <w:lang w:val="fr-FR"/>
              </w:rPr>
            </w:pPr>
            <w:r w:rsidRPr="002845F1">
              <w:rPr>
                <w:sz w:val="24"/>
                <w:szCs w:val="24"/>
                <w:lang w:val="fr-FR"/>
              </w:rPr>
              <w:t>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3E6A39" w14:textId="77777777" w:rsidR="00872D75" w:rsidRPr="002845F1" w:rsidRDefault="00872D75" w:rsidP="00872D75">
            <w:pPr>
              <w:jc w:val="center"/>
              <w:rPr>
                <w:sz w:val="24"/>
                <w:szCs w:val="24"/>
                <w:lang w:val="fr-FR"/>
              </w:rPr>
            </w:pPr>
            <w:r w:rsidRPr="002845F1">
              <w:rPr>
                <w:sz w:val="24"/>
                <w:szCs w:val="24"/>
                <w:lang w:val="fr-FR"/>
              </w:rPr>
              <w:t xml:space="preserve">Thường xuyên </w:t>
            </w:r>
          </w:p>
        </w:tc>
      </w:tr>
      <w:tr w:rsidR="00872D75" w:rsidRPr="002845F1" w14:paraId="3ABD4D93" w14:textId="77777777" w:rsidTr="00C06742">
        <w:trPr>
          <w:trHeight w:val="197"/>
        </w:trPr>
        <w:tc>
          <w:tcPr>
            <w:tcW w:w="709" w:type="dxa"/>
            <w:tcBorders>
              <w:top w:val="single" w:sz="4" w:space="0" w:color="auto"/>
              <w:left w:val="single" w:sz="4" w:space="0" w:color="auto"/>
              <w:bottom w:val="single" w:sz="4" w:space="0" w:color="auto"/>
              <w:right w:val="single" w:sz="4" w:space="0" w:color="auto"/>
            </w:tcBorders>
            <w:vAlign w:val="center"/>
          </w:tcPr>
          <w:p w14:paraId="3A28E96C" w14:textId="77777777" w:rsidR="00872D75" w:rsidRPr="002845F1" w:rsidRDefault="00872D75" w:rsidP="00872D75">
            <w:pPr>
              <w:pStyle w:val="ListParagraph"/>
              <w:numPr>
                <w:ilvl w:val="0"/>
                <w:numId w:val="23"/>
              </w:numPr>
              <w:jc w:val="center"/>
            </w:pPr>
            <w:r w:rsidRPr="002845F1">
              <w:lastRenderedPageBreak/>
              <w:t>33</w:t>
            </w:r>
          </w:p>
        </w:tc>
        <w:tc>
          <w:tcPr>
            <w:tcW w:w="9070" w:type="dxa"/>
            <w:shd w:val="clear" w:color="auto" w:fill="auto"/>
            <w:vAlign w:val="center"/>
          </w:tcPr>
          <w:p w14:paraId="4E8F9B7E" w14:textId="77777777" w:rsidR="00872D75" w:rsidRPr="002845F1" w:rsidRDefault="00872D75" w:rsidP="00872D75">
            <w:pPr>
              <w:jc w:val="both"/>
              <w:rPr>
                <w:sz w:val="24"/>
                <w:szCs w:val="24"/>
              </w:rPr>
            </w:pPr>
            <w:r w:rsidRPr="002845F1">
              <w:rPr>
                <w:sz w:val="24"/>
                <w:szCs w:val="24"/>
              </w:rPr>
              <w:t>Tiếp công dân định kỳ hàng tuần</w:t>
            </w:r>
          </w:p>
        </w:tc>
        <w:tc>
          <w:tcPr>
            <w:tcW w:w="1560" w:type="dxa"/>
            <w:shd w:val="clear" w:color="auto" w:fill="auto"/>
            <w:vAlign w:val="center"/>
          </w:tcPr>
          <w:p w14:paraId="764D00A5" w14:textId="77777777" w:rsidR="00872D75" w:rsidRPr="002845F1" w:rsidRDefault="00872D75" w:rsidP="00872D75">
            <w:pPr>
              <w:jc w:val="center"/>
              <w:rPr>
                <w:sz w:val="24"/>
                <w:szCs w:val="24"/>
              </w:rPr>
            </w:pPr>
            <w:r w:rsidRPr="002845F1">
              <w:rPr>
                <w:sz w:val="24"/>
                <w:szCs w:val="24"/>
                <w:lang w:val="fr-FR"/>
              </w:rPr>
              <w:t xml:space="preserve">Trung tâm PTQĐ, </w:t>
            </w:r>
            <w:r w:rsidRPr="002845F1">
              <w:rPr>
                <w:sz w:val="24"/>
                <w:szCs w:val="24"/>
                <w:lang w:val="nl-NL"/>
              </w:rPr>
              <w:t>Phòng Tài nguyên và Môi trường</w:t>
            </w:r>
          </w:p>
        </w:tc>
        <w:tc>
          <w:tcPr>
            <w:tcW w:w="2553" w:type="dxa"/>
            <w:shd w:val="clear" w:color="auto" w:fill="auto"/>
            <w:vAlign w:val="center"/>
          </w:tcPr>
          <w:p w14:paraId="031EABE9" w14:textId="77777777" w:rsidR="00872D75" w:rsidRPr="002845F1" w:rsidRDefault="00872D75" w:rsidP="00872D75">
            <w:pPr>
              <w:jc w:val="center"/>
              <w:rPr>
                <w:sz w:val="24"/>
                <w:szCs w:val="24"/>
              </w:rPr>
            </w:pPr>
            <w:r w:rsidRPr="002845F1">
              <w:rPr>
                <w:sz w:val="24"/>
                <w:szCs w:val="24"/>
              </w:rPr>
              <w:t xml:space="preserve">Văn phòng, </w:t>
            </w:r>
            <w:r w:rsidRPr="002845F1">
              <w:rPr>
                <w:sz w:val="24"/>
                <w:szCs w:val="24"/>
                <w:lang w:val="nl-NL"/>
              </w:rPr>
              <w:t xml:space="preserve">Các </w:t>
            </w:r>
            <w:r w:rsidRPr="002845F1">
              <w:rPr>
                <w:sz w:val="24"/>
                <w:szCs w:val="24"/>
                <w:lang w:val="fr-FR"/>
              </w:rPr>
              <w:t xml:space="preserve"> Cơ quan, đơn vị UBND các phường, xã</w:t>
            </w:r>
          </w:p>
        </w:tc>
        <w:tc>
          <w:tcPr>
            <w:tcW w:w="1276" w:type="dxa"/>
            <w:shd w:val="clear" w:color="auto" w:fill="auto"/>
            <w:vAlign w:val="center"/>
          </w:tcPr>
          <w:p w14:paraId="4AB5C7C2" w14:textId="77777777" w:rsidR="00872D75" w:rsidRPr="002845F1" w:rsidRDefault="00872D75" w:rsidP="00872D75">
            <w:pPr>
              <w:jc w:val="center"/>
              <w:rPr>
                <w:sz w:val="24"/>
                <w:szCs w:val="24"/>
                <w:lang w:val="fr-FR"/>
              </w:rPr>
            </w:pPr>
            <w:r w:rsidRPr="002845F1">
              <w:rPr>
                <w:sz w:val="24"/>
                <w:szCs w:val="24"/>
                <w:lang w:val="fr-FR"/>
              </w:rPr>
              <w:t>Thường xuyên</w:t>
            </w:r>
          </w:p>
        </w:tc>
      </w:tr>
      <w:tr w:rsidR="00872D75" w:rsidRPr="002845F1" w14:paraId="5772DFB6" w14:textId="77777777" w:rsidTr="00C06742">
        <w:trPr>
          <w:trHeight w:val="983"/>
        </w:trPr>
        <w:tc>
          <w:tcPr>
            <w:tcW w:w="709" w:type="dxa"/>
            <w:tcBorders>
              <w:top w:val="single" w:sz="4" w:space="0" w:color="auto"/>
              <w:left w:val="single" w:sz="4" w:space="0" w:color="auto"/>
              <w:bottom w:val="single" w:sz="4" w:space="0" w:color="auto"/>
              <w:right w:val="single" w:sz="4" w:space="0" w:color="auto"/>
            </w:tcBorders>
            <w:vAlign w:val="center"/>
          </w:tcPr>
          <w:p w14:paraId="0B55C0B2" w14:textId="77777777" w:rsidR="00872D75" w:rsidRPr="002845F1" w:rsidRDefault="00872D75" w:rsidP="00872D75">
            <w:pPr>
              <w:pStyle w:val="ListParagraph"/>
              <w:numPr>
                <w:ilvl w:val="0"/>
                <w:numId w:val="23"/>
              </w:numPr>
              <w:jc w:val="center"/>
            </w:pPr>
            <w:r w:rsidRPr="002845F1">
              <w:t>34</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4D3A0D6" w14:textId="54F4B0F0" w:rsidR="00872D75" w:rsidRPr="002845F1" w:rsidRDefault="00872D75" w:rsidP="00872D75">
            <w:pPr>
              <w:jc w:val="both"/>
              <w:rPr>
                <w:sz w:val="24"/>
                <w:szCs w:val="24"/>
              </w:rPr>
            </w:pPr>
            <w:r w:rsidRPr="002845F1">
              <w:rPr>
                <w:sz w:val="24"/>
                <w:szCs w:val="24"/>
              </w:rPr>
              <w:t>Thực hiện kiểm tra cải cách hành chính năm 2024, Kế hoạch kiểm tra công vụ năm 2024  theo Kế hoạch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CE19AC" w14:textId="4A34C825" w:rsidR="00872D75" w:rsidRPr="002845F1" w:rsidRDefault="00872D75" w:rsidP="00872D75">
            <w:pPr>
              <w:jc w:val="center"/>
              <w:rPr>
                <w:b/>
                <w:smallCaps/>
                <w:sz w:val="24"/>
                <w:szCs w:val="24"/>
              </w:rPr>
            </w:pPr>
            <w:r w:rsidRPr="002845F1">
              <w:rPr>
                <w:sz w:val="24"/>
                <w:szCs w:val="24"/>
              </w:rPr>
              <w:t xml:space="preserve">Phòng Nội vụ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C09694F" w14:textId="65EF0EED" w:rsidR="00872D75" w:rsidRPr="002845F1" w:rsidRDefault="00872D75" w:rsidP="00872D75">
            <w:pPr>
              <w:jc w:val="center"/>
              <w:rPr>
                <w:sz w:val="24"/>
                <w:szCs w:val="24"/>
                <w:lang w:val="fr-FR"/>
              </w:rPr>
            </w:pPr>
            <w:r w:rsidRPr="002845F1">
              <w:rPr>
                <w:sz w:val="24"/>
                <w:szCs w:val="24"/>
                <w:lang w:val="fr-FR"/>
              </w:rPr>
              <w:t>VP. HĐND&amp;UBND, P.TNMT, các cơ quan, đơn vị,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19C3A1" w14:textId="1F1C91FC" w:rsidR="00872D75" w:rsidRPr="002845F1" w:rsidRDefault="00872D75" w:rsidP="00872D75">
            <w:pPr>
              <w:jc w:val="center"/>
              <w:rPr>
                <w:sz w:val="24"/>
                <w:szCs w:val="24"/>
                <w:lang w:val="fr-FR"/>
              </w:rPr>
            </w:pPr>
            <w:r w:rsidRPr="002845F1">
              <w:rPr>
                <w:sz w:val="24"/>
                <w:szCs w:val="24"/>
                <w:lang w:val="fr-FR"/>
              </w:rPr>
              <w:t>Thường xuyên</w:t>
            </w:r>
          </w:p>
        </w:tc>
      </w:tr>
      <w:tr w:rsidR="00872D75" w:rsidRPr="002845F1" w14:paraId="039E2750" w14:textId="77777777" w:rsidTr="00C06742">
        <w:trPr>
          <w:trHeight w:val="274"/>
        </w:trPr>
        <w:tc>
          <w:tcPr>
            <w:tcW w:w="709" w:type="dxa"/>
            <w:tcBorders>
              <w:top w:val="single" w:sz="4" w:space="0" w:color="auto"/>
              <w:left w:val="single" w:sz="4" w:space="0" w:color="auto"/>
              <w:bottom w:val="single" w:sz="4" w:space="0" w:color="auto"/>
              <w:right w:val="single" w:sz="4" w:space="0" w:color="auto"/>
            </w:tcBorders>
            <w:vAlign w:val="center"/>
          </w:tcPr>
          <w:p w14:paraId="6CFD3C5B" w14:textId="77777777" w:rsidR="00872D75" w:rsidRPr="002845F1" w:rsidRDefault="00872D75" w:rsidP="00872D75">
            <w:pPr>
              <w:pStyle w:val="ListParagraph"/>
              <w:numPr>
                <w:ilvl w:val="0"/>
                <w:numId w:val="23"/>
              </w:numPr>
              <w:jc w:val="center"/>
            </w:pPr>
            <w:r w:rsidRPr="002845F1">
              <w:t>35</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A0156D6" w14:textId="26193C00" w:rsidR="00872D75" w:rsidRPr="002845F1" w:rsidRDefault="00872D75" w:rsidP="00872D75">
            <w:pPr>
              <w:jc w:val="both"/>
              <w:rPr>
                <w:sz w:val="24"/>
                <w:szCs w:val="24"/>
              </w:rPr>
            </w:pPr>
            <w:r w:rsidRPr="002845F1">
              <w:rPr>
                <w:sz w:val="24"/>
                <w:szCs w:val="24"/>
              </w:rPr>
              <w:t>Tiếp tục triển khai thực hiện Nghị quyết số 39-NQ/TW ngày 17/4/2015 của ban chấp hành Trung ương về tinh giản biên chế và cơ cấu lại đội ngũ cán bộ, công chức, viên chức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6D1940" w14:textId="311FA278" w:rsidR="00872D75" w:rsidRPr="002845F1" w:rsidRDefault="00872D75" w:rsidP="00872D75">
            <w:pPr>
              <w:jc w:val="center"/>
              <w:rPr>
                <w:b/>
                <w:smallCaps/>
                <w:sz w:val="24"/>
                <w:szCs w:val="24"/>
              </w:rPr>
            </w:pPr>
            <w:r w:rsidRPr="002845F1">
              <w:rPr>
                <w:sz w:val="24"/>
                <w:szCs w:val="24"/>
              </w:rPr>
              <w:t>Phòng Nội vụ</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46E66FE" w14:textId="25A8A099"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7207B2" w14:textId="5125E09A" w:rsidR="00872D75" w:rsidRPr="002845F1" w:rsidRDefault="00872D75" w:rsidP="00872D75">
            <w:pPr>
              <w:jc w:val="center"/>
              <w:rPr>
                <w:sz w:val="24"/>
                <w:szCs w:val="24"/>
                <w:lang w:val="fr-FR"/>
              </w:rPr>
            </w:pPr>
            <w:r w:rsidRPr="002845F1">
              <w:rPr>
                <w:sz w:val="24"/>
                <w:szCs w:val="24"/>
                <w:lang w:val="fr-FR"/>
              </w:rPr>
              <w:t>Thường xuyên</w:t>
            </w:r>
          </w:p>
        </w:tc>
      </w:tr>
      <w:tr w:rsidR="00872D75" w:rsidRPr="002845F1" w14:paraId="51E3809A"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6556CE0D" w14:textId="77777777" w:rsidR="00872D75" w:rsidRPr="002845F1" w:rsidRDefault="00872D75" w:rsidP="00872D75">
            <w:pPr>
              <w:pStyle w:val="ListParagraph"/>
              <w:numPr>
                <w:ilvl w:val="0"/>
                <w:numId w:val="23"/>
              </w:numPr>
              <w:jc w:val="center"/>
            </w:pPr>
            <w:r w:rsidRPr="002845F1">
              <w:t>36</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E2BA615" w14:textId="352657AD" w:rsidR="00872D75" w:rsidRPr="002845F1" w:rsidRDefault="00872D75" w:rsidP="00872D75">
            <w:pPr>
              <w:jc w:val="both"/>
              <w:rPr>
                <w:sz w:val="24"/>
                <w:szCs w:val="24"/>
              </w:rPr>
            </w:pPr>
            <w:r w:rsidRPr="002845F1">
              <w:rPr>
                <w:sz w:val="24"/>
                <w:szCs w:val="24"/>
              </w:rPr>
              <w:t>Tiếp tục triển khai thực hiện Nghị quyết số 18-NQ/TW và Nghị quyết số 19-NQ/TW ngày 25/10/2017 của Ban chấp hành Trung ương, Khóa XII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8F59E7" w14:textId="1AFE589F" w:rsidR="00872D75" w:rsidRPr="002845F1" w:rsidRDefault="00872D75" w:rsidP="00872D75">
            <w:pPr>
              <w:jc w:val="center"/>
              <w:rPr>
                <w:b/>
                <w:smallCaps/>
                <w:sz w:val="24"/>
                <w:szCs w:val="24"/>
              </w:rPr>
            </w:pPr>
            <w:r w:rsidRPr="002845F1">
              <w:rPr>
                <w:sz w:val="24"/>
                <w:szCs w:val="24"/>
              </w:rPr>
              <w:t xml:space="preserve">Phòng Nội vụ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578F0CC" w14:textId="2A9A9E42"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AA1F1" w14:textId="08B6234B" w:rsidR="00872D75" w:rsidRPr="002845F1" w:rsidRDefault="00872D75" w:rsidP="00872D75">
            <w:pPr>
              <w:jc w:val="center"/>
              <w:rPr>
                <w:sz w:val="24"/>
                <w:szCs w:val="24"/>
                <w:lang w:val="fr-FR"/>
              </w:rPr>
            </w:pPr>
            <w:r w:rsidRPr="002845F1">
              <w:rPr>
                <w:sz w:val="24"/>
                <w:szCs w:val="24"/>
                <w:lang w:val="fr-FR"/>
              </w:rPr>
              <w:t>Thường xuyên</w:t>
            </w:r>
          </w:p>
        </w:tc>
      </w:tr>
      <w:tr w:rsidR="00872D75" w:rsidRPr="002845F1" w14:paraId="7FC4FF2F"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1FC97CEC" w14:textId="77777777" w:rsidR="00872D75" w:rsidRPr="002845F1" w:rsidRDefault="00872D75" w:rsidP="00872D75">
            <w:pPr>
              <w:pStyle w:val="ListParagraph"/>
              <w:numPr>
                <w:ilvl w:val="0"/>
                <w:numId w:val="23"/>
              </w:numPr>
              <w:tabs>
                <w:tab w:val="left" w:pos="3851"/>
              </w:tabs>
              <w:jc w:val="center"/>
            </w:pPr>
            <w:r w:rsidRPr="002845F1">
              <w:t>37</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FCA2F92" w14:textId="4E74BB81" w:rsidR="00872D75" w:rsidRPr="002845F1" w:rsidRDefault="00872D75" w:rsidP="00872D75">
            <w:pPr>
              <w:tabs>
                <w:tab w:val="left" w:pos="3851"/>
              </w:tabs>
              <w:jc w:val="both"/>
              <w:rPr>
                <w:sz w:val="24"/>
                <w:szCs w:val="24"/>
              </w:rPr>
            </w:pPr>
            <w:r w:rsidRPr="002845F1">
              <w:rPr>
                <w:sz w:val="24"/>
                <w:szCs w:val="24"/>
              </w:rPr>
              <w:t>Triển khai giao số lượng cán bộ, công chức và người hoạt động không chuyên trách ở cấp xã theo từng đơn vị hành chính cấp xã. Phân bổ biên chế, hợp đồng lao động đơn vị sự nghiệp giáo dục công lập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8FB29A" w14:textId="6F4A13BC" w:rsidR="00872D75" w:rsidRPr="002845F1" w:rsidRDefault="00872D75" w:rsidP="00872D75">
            <w:pPr>
              <w:jc w:val="center"/>
              <w:rPr>
                <w:b/>
                <w:smallCaps/>
                <w:sz w:val="24"/>
                <w:szCs w:val="24"/>
              </w:rPr>
            </w:pPr>
            <w:r w:rsidRPr="002845F1">
              <w:rPr>
                <w:sz w:val="24"/>
                <w:szCs w:val="24"/>
              </w:rPr>
              <w:t xml:space="preserve">Phòng Nội vụ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5C3B17C" w14:textId="07E40544"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7CBF55" w14:textId="51AABFD1" w:rsidR="00872D75" w:rsidRPr="002845F1" w:rsidRDefault="00872D75" w:rsidP="00872D75">
            <w:pPr>
              <w:jc w:val="center"/>
              <w:rPr>
                <w:sz w:val="24"/>
                <w:szCs w:val="24"/>
                <w:lang w:val="fr-FR"/>
              </w:rPr>
            </w:pPr>
            <w:r w:rsidRPr="002845F1">
              <w:rPr>
                <w:sz w:val="24"/>
                <w:szCs w:val="24"/>
              </w:rPr>
              <w:t>Quý II</w:t>
            </w:r>
          </w:p>
        </w:tc>
      </w:tr>
      <w:tr w:rsidR="00872D75" w:rsidRPr="002845F1" w14:paraId="09A561A5"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437EB013" w14:textId="77777777" w:rsidR="00872D75" w:rsidRPr="002845F1" w:rsidRDefault="00872D75" w:rsidP="00872D75">
            <w:pPr>
              <w:pStyle w:val="BodyText"/>
              <w:numPr>
                <w:ilvl w:val="0"/>
                <w:numId w:val="23"/>
              </w:numPr>
              <w:jc w:val="center"/>
              <w:rPr>
                <w:bCs/>
                <w:color w:val="auto"/>
                <w:sz w:val="24"/>
                <w:szCs w:val="24"/>
                <w:lang w:val="nl-NL"/>
              </w:rPr>
            </w:pPr>
            <w:r w:rsidRPr="002845F1">
              <w:rPr>
                <w:bCs/>
                <w:color w:val="auto"/>
                <w:sz w:val="24"/>
                <w:szCs w:val="24"/>
                <w:lang w:val="nl-NL"/>
              </w:rPr>
              <w:t>39</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E35A86F" w14:textId="1E8DA505" w:rsidR="00872D75" w:rsidRPr="002845F1" w:rsidRDefault="00872D75" w:rsidP="00872D75">
            <w:pPr>
              <w:pStyle w:val="BodyText"/>
              <w:rPr>
                <w:color w:val="auto"/>
                <w:sz w:val="24"/>
                <w:szCs w:val="24"/>
                <w:lang w:val="nl-NL"/>
              </w:rPr>
            </w:pPr>
            <w:r w:rsidRPr="002845F1">
              <w:rPr>
                <w:bCs/>
                <w:color w:val="auto"/>
                <w:sz w:val="24"/>
                <w:szCs w:val="24"/>
                <w:lang w:val="nl-NL"/>
              </w:rPr>
              <w:t>Sắp xếp CBCCVC theo vị trí việc làm đã được UBND tỉnh phê duyệt.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8B9ADE" w14:textId="3B008077" w:rsidR="00872D75" w:rsidRPr="002845F1" w:rsidRDefault="00872D75" w:rsidP="00872D75">
            <w:pPr>
              <w:jc w:val="center"/>
              <w:rPr>
                <w:b/>
                <w:smallCaps/>
                <w:sz w:val="24"/>
                <w:szCs w:val="24"/>
              </w:rPr>
            </w:pPr>
            <w:r w:rsidRPr="002845F1">
              <w:rPr>
                <w:sz w:val="24"/>
                <w:szCs w:val="24"/>
              </w:rPr>
              <w:t xml:space="preserve">Phòng Nội vụ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5C109E5" w14:textId="1D4D324B"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A56876" w14:textId="358F31A7" w:rsidR="00872D75" w:rsidRPr="002845F1" w:rsidRDefault="00872D75" w:rsidP="00872D75">
            <w:pPr>
              <w:jc w:val="center"/>
              <w:rPr>
                <w:sz w:val="24"/>
                <w:szCs w:val="24"/>
              </w:rPr>
            </w:pPr>
            <w:r w:rsidRPr="002845F1">
              <w:rPr>
                <w:sz w:val="24"/>
                <w:szCs w:val="24"/>
                <w:lang w:val="fr-FR"/>
              </w:rPr>
              <w:t>Thường xuyên</w:t>
            </w:r>
          </w:p>
        </w:tc>
      </w:tr>
      <w:tr w:rsidR="00872D75" w:rsidRPr="002845F1" w14:paraId="770DFC6F"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289FA433" w14:textId="77777777" w:rsidR="00872D75" w:rsidRPr="002845F1" w:rsidRDefault="00872D75" w:rsidP="00872D75">
            <w:pPr>
              <w:pStyle w:val="BodyText"/>
              <w:numPr>
                <w:ilvl w:val="0"/>
                <w:numId w:val="23"/>
              </w:numPr>
              <w:jc w:val="center"/>
              <w:rPr>
                <w:bCs/>
                <w:color w:val="auto"/>
                <w:sz w:val="24"/>
                <w:szCs w:val="24"/>
                <w:lang w:val="nl-NL"/>
              </w:rPr>
            </w:pPr>
            <w:r w:rsidRPr="002845F1">
              <w:rPr>
                <w:bCs/>
                <w:color w:val="auto"/>
                <w:sz w:val="24"/>
                <w:szCs w:val="24"/>
                <w:lang w:val="nl-NL"/>
              </w:rPr>
              <w:t>40</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F6B0748" w14:textId="5170954E" w:rsidR="00872D75" w:rsidRPr="002845F1" w:rsidRDefault="00872D75" w:rsidP="00872D75">
            <w:pPr>
              <w:pStyle w:val="BodyText"/>
              <w:rPr>
                <w:bCs/>
                <w:color w:val="auto"/>
                <w:sz w:val="24"/>
                <w:szCs w:val="24"/>
                <w:lang w:val="nl-NL"/>
              </w:rPr>
            </w:pPr>
            <w:r w:rsidRPr="002845F1">
              <w:rPr>
                <w:color w:val="auto"/>
                <w:sz w:val="24"/>
                <w:szCs w:val="24"/>
              </w:rPr>
              <w:t>Tiếp tục thực hiện chính sách tinh giản biên chế theo Nghị định 29/2023/NĐ-CP của Chính phủ</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0304F7" w14:textId="671CAFAB" w:rsidR="00872D75" w:rsidRPr="002845F1" w:rsidRDefault="00872D75" w:rsidP="00872D75">
            <w:pPr>
              <w:jc w:val="center"/>
              <w:rPr>
                <w:b/>
                <w:smallCaps/>
                <w:sz w:val="24"/>
                <w:szCs w:val="24"/>
              </w:rPr>
            </w:pPr>
            <w:r w:rsidRPr="002845F1">
              <w:rPr>
                <w:sz w:val="24"/>
                <w:szCs w:val="24"/>
              </w:rPr>
              <w:t>Phòng Nội vụ</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0E59CD4" w14:textId="528C2742" w:rsidR="00872D75" w:rsidRPr="002845F1" w:rsidRDefault="00872D75" w:rsidP="00872D75">
            <w:pPr>
              <w:jc w:val="center"/>
              <w:rPr>
                <w:sz w:val="24"/>
                <w:szCs w:val="24"/>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BE4FF3" w14:textId="65CAFDA5" w:rsidR="00872D75" w:rsidRPr="002845F1" w:rsidRDefault="00872D75" w:rsidP="00872D75">
            <w:pPr>
              <w:jc w:val="center"/>
              <w:rPr>
                <w:sz w:val="24"/>
                <w:szCs w:val="24"/>
                <w:lang w:val="fr-FR"/>
              </w:rPr>
            </w:pPr>
            <w:r w:rsidRPr="002845F1">
              <w:rPr>
                <w:sz w:val="24"/>
                <w:szCs w:val="24"/>
                <w:lang w:val="fr-FR"/>
              </w:rPr>
              <w:t>Thường xuyên</w:t>
            </w:r>
          </w:p>
        </w:tc>
      </w:tr>
      <w:tr w:rsidR="00872D75" w:rsidRPr="002845F1" w14:paraId="1C3CFCCA"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6E9A2263" w14:textId="77777777" w:rsidR="00872D75" w:rsidRPr="002845F1" w:rsidRDefault="00872D75" w:rsidP="00872D75">
            <w:pPr>
              <w:pStyle w:val="BodyText"/>
              <w:numPr>
                <w:ilvl w:val="0"/>
                <w:numId w:val="23"/>
              </w:numPr>
              <w:jc w:val="center"/>
              <w:rPr>
                <w:bCs/>
                <w:color w:val="auto"/>
                <w:sz w:val="24"/>
                <w:szCs w:val="24"/>
                <w:lang w:val="nl-NL"/>
              </w:rPr>
            </w:pPr>
            <w:r w:rsidRPr="002845F1">
              <w:rPr>
                <w:bCs/>
                <w:color w:val="auto"/>
                <w:sz w:val="24"/>
                <w:szCs w:val="24"/>
                <w:lang w:val="nl-NL"/>
              </w:rPr>
              <w:t>42</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A2617BE" w14:textId="377187A5" w:rsidR="00872D75" w:rsidRPr="002845F1" w:rsidRDefault="00872D75" w:rsidP="00872D75">
            <w:pPr>
              <w:pStyle w:val="BodyText"/>
              <w:rPr>
                <w:bCs/>
                <w:color w:val="auto"/>
                <w:sz w:val="24"/>
                <w:szCs w:val="24"/>
                <w:lang w:val="nl-NL"/>
              </w:rPr>
            </w:pPr>
            <w:r w:rsidRPr="002845F1">
              <w:rPr>
                <w:color w:val="auto"/>
                <w:sz w:val="24"/>
                <w:szCs w:val="24"/>
              </w:rPr>
              <w:t>Thực hiện thi tuyển viên chức quản lý các đơn vị sự nghiệp giáo dục năm 2024; tuyển dụng viên chức sự nghiệp giáo dục năm học 2023-2024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699D88" w14:textId="196DA394" w:rsidR="00872D75" w:rsidRPr="002845F1" w:rsidRDefault="00872D75" w:rsidP="00872D75">
            <w:pPr>
              <w:jc w:val="center"/>
              <w:rPr>
                <w:b/>
                <w:smallCaps/>
                <w:sz w:val="24"/>
                <w:szCs w:val="24"/>
              </w:rPr>
            </w:pPr>
            <w:r w:rsidRPr="002845F1">
              <w:rPr>
                <w:sz w:val="24"/>
                <w:szCs w:val="24"/>
              </w:rPr>
              <w:t xml:space="preserve">Phòng Nội vụ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8CD2526" w14:textId="1E29280E"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170C3A" w14:textId="2BF258E9" w:rsidR="00872D75" w:rsidRPr="002845F1" w:rsidRDefault="00872D75" w:rsidP="00872D75">
            <w:pPr>
              <w:jc w:val="center"/>
              <w:rPr>
                <w:sz w:val="24"/>
                <w:szCs w:val="24"/>
              </w:rPr>
            </w:pPr>
            <w:r w:rsidRPr="002845F1">
              <w:rPr>
                <w:sz w:val="24"/>
                <w:szCs w:val="24"/>
              </w:rPr>
              <w:t>Quý II</w:t>
            </w:r>
          </w:p>
        </w:tc>
      </w:tr>
      <w:tr w:rsidR="00872D75" w:rsidRPr="002845F1" w14:paraId="38815515"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6ABAA4A0" w14:textId="77777777" w:rsidR="00872D75" w:rsidRPr="002845F1" w:rsidRDefault="00872D75" w:rsidP="00872D75">
            <w:pPr>
              <w:pStyle w:val="ListParagraph"/>
              <w:numPr>
                <w:ilvl w:val="0"/>
                <w:numId w:val="23"/>
              </w:numPr>
              <w:jc w:val="center"/>
            </w:pPr>
            <w:r w:rsidRPr="002845F1">
              <w:t>43</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54A86C3" w14:textId="0B49A27D" w:rsidR="00872D75" w:rsidRPr="002845F1" w:rsidRDefault="00872D75" w:rsidP="00872D75">
            <w:pPr>
              <w:jc w:val="both"/>
              <w:rPr>
                <w:sz w:val="24"/>
                <w:szCs w:val="24"/>
              </w:rPr>
            </w:pPr>
            <w:r w:rsidRPr="002845F1">
              <w:rPr>
                <w:bCs/>
                <w:sz w:val="24"/>
                <w:szCs w:val="24"/>
                <w:lang w:val="nl-NL"/>
              </w:rPr>
              <w:t>Kiện toàn các chức danh lãnh đạo CCVC các phòng, ban, đơn vị, phường, xã.</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20AB3F" w14:textId="22EB3F99" w:rsidR="00872D75" w:rsidRPr="002845F1" w:rsidRDefault="00872D75" w:rsidP="00872D75">
            <w:pPr>
              <w:jc w:val="center"/>
              <w:rPr>
                <w:b/>
                <w:smallCaps/>
                <w:sz w:val="24"/>
                <w:szCs w:val="24"/>
              </w:rPr>
            </w:pPr>
            <w:r w:rsidRPr="002845F1">
              <w:rPr>
                <w:sz w:val="24"/>
                <w:szCs w:val="24"/>
              </w:rPr>
              <w:t>Phòng Nội vụ</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B5689DE" w14:textId="35F38E2D"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F3FEC2" w14:textId="5BA213A9" w:rsidR="00872D75" w:rsidRPr="002845F1" w:rsidRDefault="00872D75" w:rsidP="00872D75">
            <w:pPr>
              <w:jc w:val="center"/>
              <w:rPr>
                <w:sz w:val="24"/>
                <w:szCs w:val="24"/>
              </w:rPr>
            </w:pPr>
            <w:r w:rsidRPr="002845F1">
              <w:rPr>
                <w:sz w:val="24"/>
                <w:szCs w:val="24"/>
                <w:lang w:val="fr-FR"/>
              </w:rPr>
              <w:t>Thường xuyên</w:t>
            </w:r>
          </w:p>
        </w:tc>
      </w:tr>
      <w:tr w:rsidR="00872D75" w:rsidRPr="002845F1" w14:paraId="376A4CBB" w14:textId="77777777" w:rsidTr="00C06742">
        <w:trPr>
          <w:trHeight w:val="708"/>
        </w:trPr>
        <w:tc>
          <w:tcPr>
            <w:tcW w:w="709" w:type="dxa"/>
            <w:tcBorders>
              <w:top w:val="single" w:sz="4" w:space="0" w:color="auto"/>
              <w:left w:val="single" w:sz="4" w:space="0" w:color="auto"/>
              <w:bottom w:val="single" w:sz="4" w:space="0" w:color="auto"/>
              <w:right w:val="single" w:sz="4" w:space="0" w:color="auto"/>
            </w:tcBorders>
            <w:vAlign w:val="center"/>
          </w:tcPr>
          <w:p w14:paraId="54A9E32A" w14:textId="77777777" w:rsidR="00872D75" w:rsidRPr="002845F1" w:rsidRDefault="00872D75" w:rsidP="00872D75">
            <w:pPr>
              <w:pStyle w:val="ListParagraph"/>
              <w:numPr>
                <w:ilvl w:val="0"/>
                <w:numId w:val="23"/>
              </w:numPr>
              <w:jc w:val="center"/>
            </w:pPr>
            <w:r w:rsidRPr="002845F1">
              <w:t>44</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47CA89D" w14:textId="73D926E3" w:rsidR="00872D75" w:rsidRPr="002845F1" w:rsidRDefault="00872D75" w:rsidP="00872D75">
            <w:pPr>
              <w:jc w:val="both"/>
            </w:pPr>
            <w:r w:rsidRPr="002845F1">
              <w:rPr>
                <w:sz w:val="24"/>
                <w:szCs w:val="24"/>
              </w:rPr>
              <w:t>Tổ chức đối thoại giữa Chủ tịch UBND TPVT với Thanh niên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D4729" w14:textId="6CB5D344" w:rsidR="00872D75" w:rsidRPr="002845F1" w:rsidRDefault="00872D75" w:rsidP="00872D75">
            <w:pPr>
              <w:jc w:val="center"/>
              <w:rPr>
                <w:b/>
                <w:smallCaps/>
                <w:sz w:val="24"/>
                <w:szCs w:val="24"/>
              </w:rPr>
            </w:pPr>
            <w:r w:rsidRPr="002845F1">
              <w:rPr>
                <w:sz w:val="24"/>
                <w:szCs w:val="24"/>
              </w:rPr>
              <w:t>Phòng Nội vụ</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E7FA53E" w14:textId="1676BAD6" w:rsidR="00872D75" w:rsidRPr="002845F1" w:rsidRDefault="00872D75" w:rsidP="00872D75">
            <w:pPr>
              <w:jc w:val="center"/>
              <w:rPr>
                <w:sz w:val="24"/>
                <w:szCs w:val="24"/>
                <w:lang w:val="fr-FR"/>
              </w:rPr>
            </w:pPr>
            <w:r w:rsidRPr="002845F1">
              <w:rPr>
                <w:sz w:val="24"/>
                <w:szCs w:val="24"/>
                <w:lang w:val="fr-FR"/>
              </w:rPr>
              <w:t>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F321F4" w14:textId="63EA6334" w:rsidR="00872D75" w:rsidRPr="002845F1" w:rsidRDefault="00872D75" w:rsidP="00872D75">
            <w:pPr>
              <w:jc w:val="center"/>
              <w:rPr>
                <w:sz w:val="24"/>
                <w:szCs w:val="24"/>
                <w:lang w:val="fr-FR"/>
              </w:rPr>
            </w:pPr>
            <w:r w:rsidRPr="002845F1">
              <w:rPr>
                <w:sz w:val="24"/>
                <w:szCs w:val="24"/>
              </w:rPr>
              <w:t>Quý II</w:t>
            </w:r>
          </w:p>
        </w:tc>
      </w:tr>
      <w:tr w:rsidR="00872D75" w:rsidRPr="002845F1" w14:paraId="2C42279E" w14:textId="77777777" w:rsidTr="00C06742">
        <w:trPr>
          <w:trHeight w:val="347"/>
        </w:trPr>
        <w:tc>
          <w:tcPr>
            <w:tcW w:w="709" w:type="dxa"/>
            <w:tcBorders>
              <w:top w:val="single" w:sz="4" w:space="0" w:color="auto"/>
              <w:left w:val="single" w:sz="4" w:space="0" w:color="auto"/>
              <w:bottom w:val="single" w:sz="4" w:space="0" w:color="auto"/>
              <w:right w:val="single" w:sz="4" w:space="0" w:color="auto"/>
            </w:tcBorders>
            <w:vAlign w:val="center"/>
          </w:tcPr>
          <w:p w14:paraId="040E7987" w14:textId="77777777" w:rsidR="00872D75" w:rsidRPr="002845F1" w:rsidRDefault="00872D75" w:rsidP="00872D75">
            <w:pPr>
              <w:pStyle w:val="ListParagraph"/>
              <w:numPr>
                <w:ilvl w:val="0"/>
                <w:numId w:val="23"/>
              </w:numPr>
              <w:jc w:val="center"/>
            </w:pPr>
            <w:r w:rsidRPr="002845F1">
              <w:t>45</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A58F07B" w14:textId="31ECBC53" w:rsidR="00872D75" w:rsidRPr="002845F1" w:rsidRDefault="00872D75" w:rsidP="00872D75">
            <w:pPr>
              <w:jc w:val="both"/>
              <w:rPr>
                <w:sz w:val="24"/>
                <w:szCs w:val="24"/>
              </w:rPr>
            </w:pPr>
            <w:r w:rsidRPr="002845F1">
              <w:rPr>
                <w:sz w:val="24"/>
                <w:szCs w:val="24"/>
              </w:rPr>
              <w:t>Triển khai tuyển dụng công chức cấp xã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0E809E" w14:textId="62018E59" w:rsidR="00872D75" w:rsidRPr="002845F1" w:rsidRDefault="00872D75" w:rsidP="00872D75">
            <w:pPr>
              <w:jc w:val="center"/>
              <w:rPr>
                <w:sz w:val="24"/>
                <w:szCs w:val="24"/>
                <w:lang w:val="fr-FR"/>
              </w:rPr>
            </w:pPr>
            <w:r w:rsidRPr="002845F1">
              <w:rPr>
                <w:sz w:val="24"/>
                <w:szCs w:val="24"/>
              </w:rPr>
              <w:t>Phòng Nội vụ</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468F063" w14:textId="70BED022" w:rsidR="00872D75" w:rsidRPr="002845F1" w:rsidRDefault="00872D75" w:rsidP="00872D75">
            <w:pPr>
              <w:jc w:val="center"/>
              <w:rPr>
                <w:sz w:val="24"/>
                <w:szCs w:val="24"/>
                <w:lang w:val="fr-FR"/>
              </w:rPr>
            </w:pPr>
            <w:r w:rsidRPr="002845F1">
              <w:rPr>
                <w:sz w:val="24"/>
                <w:szCs w:val="24"/>
                <w:lang w:val="fr-FR"/>
              </w:rPr>
              <w:t>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DAC846" w14:textId="6343A674" w:rsidR="00872D75" w:rsidRPr="002845F1" w:rsidRDefault="00872D75" w:rsidP="00872D75">
            <w:pPr>
              <w:jc w:val="center"/>
              <w:rPr>
                <w:sz w:val="24"/>
                <w:szCs w:val="24"/>
                <w:lang w:val="fr-FR"/>
              </w:rPr>
            </w:pPr>
            <w:r w:rsidRPr="002845F1">
              <w:rPr>
                <w:sz w:val="24"/>
                <w:szCs w:val="24"/>
              </w:rPr>
              <w:t>Quý II</w:t>
            </w:r>
          </w:p>
        </w:tc>
      </w:tr>
      <w:tr w:rsidR="00872D75" w:rsidRPr="002845F1" w14:paraId="1AB305DD" w14:textId="77777777" w:rsidTr="00C06742">
        <w:trPr>
          <w:trHeight w:val="347"/>
        </w:trPr>
        <w:tc>
          <w:tcPr>
            <w:tcW w:w="709" w:type="dxa"/>
            <w:tcBorders>
              <w:top w:val="single" w:sz="4" w:space="0" w:color="auto"/>
              <w:left w:val="single" w:sz="4" w:space="0" w:color="auto"/>
              <w:bottom w:val="single" w:sz="4" w:space="0" w:color="auto"/>
              <w:right w:val="single" w:sz="4" w:space="0" w:color="auto"/>
            </w:tcBorders>
            <w:vAlign w:val="center"/>
          </w:tcPr>
          <w:p w14:paraId="00F6B610" w14:textId="77777777" w:rsidR="00872D75" w:rsidRPr="002845F1" w:rsidRDefault="00872D75" w:rsidP="00872D75">
            <w:pPr>
              <w:pStyle w:val="ListParagraph"/>
              <w:numPr>
                <w:ilvl w:val="0"/>
                <w:numId w:val="23"/>
              </w:numPr>
              <w:jc w:val="center"/>
            </w:pPr>
            <w:r w:rsidRPr="002845F1">
              <w:t>46</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3B3393D" w14:textId="3555A4F4" w:rsidR="00872D75" w:rsidRPr="002845F1" w:rsidRDefault="00872D75" w:rsidP="00872D75">
            <w:pPr>
              <w:jc w:val="both"/>
              <w:rPr>
                <w:sz w:val="24"/>
                <w:szCs w:val="24"/>
              </w:rPr>
            </w:pPr>
            <w:r w:rsidRPr="002845F1">
              <w:rPr>
                <w:sz w:val="24"/>
                <w:szCs w:val="24"/>
              </w:rPr>
              <w:t xml:space="preserve">Thực hiện chuyển đổi vị trí công tác đối với CBCCVC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A7A031" w14:textId="31A6054D" w:rsidR="00872D75" w:rsidRPr="002845F1" w:rsidRDefault="00872D75" w:rsidP="00872D75">
            <w:pPr>
              <w:jc w:val="center"/>
              <w:rPr>
                <w:sz w:val="24"/>
                <w:szCs w:val="24"/>
                <w:lang w:val="fr-FR"/>
              </w:rPr>
            </w:pPr>
            <w:r w:rsidRPr="002845F1">
              <w:rPr>
                <w:sz w:val="24"/>
                <w:szCs w:val="24"/>
              </w:rPr>
              <w:t>Phòng Nội vụ</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2B964A3" w14:textId="49261A96" w:rsidR="00872D75" w:rsidRPr="002845F1" w:rsidRDefault="00872D75" w:rsidP="00872D75">
            <w:pPr>
              <w:jc w:val="center"/>
              <w:rPr>
                <w:sz w:val="24"/>
                <w:szCs w:val="24"/>
                <w:lang w:val="fr-FR"/>
              </w:rPr>
            </w:pPr>
            <w:r w:rsidRPr="002845F1">
              <w:rPr>
                <w:sz w:val="24"/>
                <w:szCs w:val="24"/>
                <w:lang w:val="fr-FR"/>
              </w:rPr>
              <w:t>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568181" w14:textId="55D6CE7F" w:rsidR="00872D75" w:rsidRPr="002845F1" w:rsidRDefault="00872D75" w:rsidP="00872D75">
            <w:pPr>
              <w:jc w:val="center"/>
              <w:rPr>
                <w:sz w:val="24"/>
                <w:szCs w:val="24"/>
                <w:lang w:val="fr-FR"/>
              </w:rPr>
            </w:pPr>
            <w:r w:rsidRPr="002845F1">
              <w:rPr>
                <w:sz w:val="24"/>
                <w:szCs w:val="24"/>
              </w:rPr>
              <w:t>Quý II và đầu Quý III</w:t>
            </w:r>
          </w:p>
        </w:tc>
      </w:tr>
      <w:tr w:rsidR="00872D75" w:rsidRPr="002845F1" w14:paraId="17A51D0E" w14:textId="77777777" w:rsidTr="00C06742">
        <w:trPr>
          <w:trHeight w:val="347"/>
        </w:trPr>
        <w:tc>
          <w:tcPr>
            <w:tcW w:w="709" w:type="dxa"/>
            <w:tcBorders>
              <w:top w:val="single" w:sz="4" w:space="0" w:color="auto"/>
              <w:left w:val="single" w:sz="4" w:space="0" w:color="auto"/>
              <w:bottom w:val="single" w:sz="4" w:space="0" w:color="auto"/>
              <w:right w:val="single" w:sz="4" w:space="0" w:color="auto"/>
            </w:tcBorders>
            <w:vAlign w:val="center"/>
          </w:tcPr>
          <w:p w14:paraId="60F4AB27" w14:textId="77777777" w:rsidR="00872D75" w:rsidRPr="002845F1" w:rsidRDefault="00872D75" w:rsidP="00872D75">
            <w:pPr>
              <w:pStyle w:val="ListParagraph"/>
              <w:numPr>
                <w:ilvl w:val="0"/>
                <w:numId w:val="23"/>
              </w:numPr>
              <w:jc w:val="center"/>
            </w:pPr>
            <w:r w:rsidRPr="002845F1">
              <w:lastRenderedPageBreak/>
              <w:t>47</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CBCCE75" w14:textId="77777777" w:rsidR="00872D75" w:rsidRPr="002845F1" w:rsidRDefault="00872D75" w:rsidP="00872D75">
            <w:pPr>
              <w:jc w:val="both"/>
              <w:rPr>
                <w:sz w:val="24"/>
                <w:szCs w:val="24"/>
              </w:rPr>
            </w:pPr>
            <w:r w:rsidRPr="002845F1">
              <w:rPr>
                <w:sz w:val="24"/>
                <w:szCs w:val="24"/>
              </w:rPr>
              <w:t>Tiếp tục tham mưu, thực hiện giải quyết chế độ, chính sách đối với CBCCVC, người lao động.</w:t>
            </w:r>
          </w:p>
          <w:p w14:paraId="2556D607" w14:textId="3625EB65" w:rsidR="00872D75" w:rsidRPr="002845F1" w:rsidRDefault="00872D75" w:rsidP="00872D75">
            <w:pPr>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DA2BD" w14:textId="62491CB1" w:rsidR="00872D75" w:rsidRPr="002845F1" w:rsidRDefault="00872D75" w:rsidP="00872D75">
            <w:pPr>
              <w:jc w:val="center"/>
              <w:rPr>
                <w:sz w:val="24"/>
                <w:szCs w:val="24"/>
                <w:lang w:val="fr-FR"/>
              </w:rPr>
            </w:pPr>
            <w:r w:rsidRPr="002845F1">
              <w:rPr>
                <w:sz w:val="24"/>
                <w:szCs w:val="24"/>
              </w:rPr>
              <w:t>Phòng Nội vụ</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638D81F" w14:textId="29DEA95D"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7DE3A" w14:textId="5E142050" w:rsidR="00872D75" w:rsidRPr="002845F1" w:rsidRDefault="00872D75" w:rsidP="00872D75">
            <w:pPr>
              <w:jc w:val="center"/>
              <w:rPr>
                <w:sz w:val="24"/>
                <w:szCs w:val="24"/>
                <w:lang w:val="fr-FR"/>
              </w:rPr>
            </w:pPr>
            <w:r w:rsidRPr="002845F1">
              <w:rPr>
                <w:sz w:val="24"/>
                <w:szCs w:val="24"/>
                <w:lang w:val="fr-FR"/>
              </w:rPr>
              <w:t>Thường xuyên</w:t>
            </w:r>
          </w:p>
        </w:tc>
      </w:tr>
      <w:tr w:rsidR="00872D75" w:rsidRPr="002845F1" w14:paraId="5F443624" w14:textId="77777777" w:rsidTr="00C06742">
        <w:trPr>
          <w:trHeight w:val="347"/>
        </w:trPr>
        <w:tc>
          <w:tcPr>
            <w:tcW w:w="709" w:type="dxa"/>
            <w:tcBorders>
              <w:top w:val="single" w:sz="4" w:space="0" w:color="auto"/>
              <w:left w:val="single" w:sz="4" w:space="0" w:color="auto"/>
              <w:bottom w:val="single" w:sz="4" w:space="0" w:color="auto"/>
              <w:right w:val="single" w:sz="4" w:space="0" w:color="auto"/>
            </w:tcBorders>
            <w:vAlign w:val="center"/>
          </w:tcPr>
          <w:p w14:paraId="34586E97" w14:textId="77777777" w:rsidR="00872D75" w:rsidRPr="002845F1" w:rsidRDefault="00872D75" w:rsidP="00872D75">
            <w:pPr>
              <w:pStyle w:val="ListParagraph"/>
              <w:numPr>
                <w:ilvl w:val="0"/>
                <w:numId w:val="23"/>
              </w:numPr>
              <w:jc w:val="center"/>
            </w:pPr>
            <w:r w:rsidRPr="002845F1">
              <w:t>48</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5287A80" w14:textId="77777777" w:rsidR="00872D75" w:rsidRPr="002845F1" w:rsidRDefault="00872D75" w:rsidP="00872D75">
            <w:pPr>
              <w:jc w:val="both"/>
              <w:rPr>
                <w:sz w:val="24"/>
                <w:szCs w:val="24"/>
              </w:rPr>
            </w:pPr>
          </w:p>
          <w:p w14:paraId="3F975BCA" w14:textId="3CF04762" w:rsidR="00872D75" w:rsidRPr="002845F1" w:rsidRDefault="00872D75" w:rsidP="00872D75">
            <w:pPr>
              <w:jc w:val="both"/>
              <w:rPr>
                <w:sz w:val="24"/>
                <w:szCs w:val="24"/>
              </w:rPr>
            </w:pPr>
            <w:r w:rsidRPr="002845F1">
              <w:rPr>
                <w:sz w:val="24"/>
                <w:szCs w:val="24"/>
              </w:rPr>
              <w:t xml:space="preserve">Tiếp tục tổ chức thực hiện việc mở các lớp bồi dưỡng được tỉnh phê duyệt trong quý II năm 2024, theo đúng tiến độ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A9326B" w14:textId="68EF4DFF" w:rsidR="00872D75" w:rsidRPr="002845F1" w:rsidRDefault="00872D75" w:rsidP="00872D75">
            <w:pPr>
              <w:jc w:val="center"/>
              <w:rPr>
                <w:sz w:val="24"/>
                <w:szCs w:val="24"/>
                <w:lang w:val="fr-FR"/>
              </w:rPr>
            </w:pPr>
            <w:r w:rsidRPr="002845F1">
              <w:rPr>
                <w:sz w:val="24"/>
                <w:szCs w:val="24"/>
              </w:rPr>
              <w:t xml:space="preserve">Phòng Nội vụ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2000B22" w14:textId="3F900FD8"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B81682" w14:textId="14BCB401" w:rsidR="00872D75" w:rsidRPr="002845F1" w:rsidRDefault="00872D75" w:rsidP="00872D75">
            <w:pPr>
              <w:jc w:val="center"/>
              <w:rPr>
                <w:sz w:val="24"/>
                <w:szCs w:val="24"/>
                <w:lang w:val="fr-FR"/>
              </w:rPr>
            </w:pPr>
            <w:r w:rsidRPr="002845F1">
              <w:rPr>
                <w:sz w:val="24"/>
                <w:szCs w:val="24"/>
              </w:rPr>
              <w:t>Quý II</w:t>
            </w:r>
          </w:p>
        </w:tc>
      </w:tr>
      <w:tr w:rsidR="00872D75" w:rsidRPr="002845F1" w14:paraId="1B88394A" w14:textId="77777777" w:rsidTr="00C06742">
        <w:trPr>
          <w:trHeight w:val="347"/>
        </w:trPr>
        <w:tc>
          <w:tcPr>
            <w:tcW w:w="709" w:type="dxa"/>
            <w:tcBorders>
              <w:top w:val="single" w:sz="4" w:space="0" w:color="auto"/>
              <w:left w:val="single" w:sz="4" w:space="0" w:color="auto"/>
              <w:bottom w:val="single" w:sz="4" w:space="0" w:color="auto"/>
              <w:right w:val="single" w:sz="4" w:space="0" w:color="auto"/>
            </w:tcBorders>
            <w:vAlign w:val="center"/>
          </w:tcPr>
          <w:p w14:paraId="56DDF6C4" w14:textId="77777777" w:rsidR="00872D75" w:rsidRPr="002845F1" w:rsidRDefault="00872D75" w:rsidP="00872D75">
            <w:pPr>
              <w:pStyle w:val="ListParagraph"/>
              <w:numPr>
                <w:ilvl w:val="0"/>
                <w:numId w:val="23"/>
              </w:numPr>
              <w:jc w:val="center"/>
            </w:pPr>
            <w:r w:rsidRPr="002845F1">
              <w:t>49</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C50A86E" w14:textId="2652385F" w:rsidR="00872D75" w:rsidRPr="002845F1" w:rsidRDefault="00872D75" w:rsidP="00872D75">
            <w:pPr>
              <w:jc w:val="both"/>
              <w:rPr>
                <w:sz w:val="24"/>
                <w:szCs w:val="24"/>
              </w:rPr>
            </w:pPr>
            <w:r w:rsidRPr="002845F1">
              <w:rPr>
                <w:sz w:val="24"/>
                <w:szCs w:val="24"/>
              </w:rPr>
              <w:t>Ban hành Quyết định khen thưởng các phong trào thi đua của thành phố</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5A34AA" w14:textId="3B495C38" w:rsidR="00872D75" w:rsidRPr="002845F1" w:rsidRDefault="00872D75" w:rsidP="00872D75">
            <w:pPr>
              <w:jc w:val="center"/>
              <w:rPr>
                <w:sz w:val="24"/>
                <w:szCs w:val="24"/>
                <w:lang w:val="fr-FR"/>
              </w:rPr>
            </w:pPr>
            <w:r w:rsidRPr="002845F1">
              <w:rPr>
                <w:sz w:val="24"/>
                <w:szCs w:val="24"/>
              </w:rPr>
              <w:t xml:space="preserve">Phòng Nội vụ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8A33A24" w14:textId="0863A3AB"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FA75DB" w14:textId="718A89FF" w:rsidR="00872D75" w:rsidRPr="002845F1" w:rsidRDefault="00872D75" w:rsidP="00872D75">
            <w:pPr>
              <w:jc w:val="center"/>
              <w:rPr>
                <w:sz w:val="24"/>
                <w:szCs w:val="24"/>
                <w:lang w:val="fr-FR"/>
              </w:rPr>
            </w:pPr>
            <w:r w:rsidRPr="002845F1">
              <w:rPr>
                <w:sz w:val="24"/>
                <w:szCs w:val="24"/>
                <w:lang w:val="fr-FR"/>
              </w:rPr>
              <w:t>Thường xuyên</w:t>
            </w:r>
          </w:p>
        </w:tc>
      </w:tr>
      <w:tr w:rsidR="00872D75" w:rsidRPr="002845F1" w14:paraId="158838FC" w14:textId="77777777" w:rsidTr="00C06742">
        <w:trPr>
          <w:trHeight w:val="456"/>
        </w:trPr>
        <w:tc>
          <w:tcPr>
            <w:tcW w:w="709" w:type="dxa"/>
            <w:tcBorders>
              <w:top w:val="single" w:sz="4" w:space="0" w:color="auto"/>
              <w:left w:val="single" w:sz="4" w:space="0" w:color="auto"/>
              <w:bottom w:val="single" w:sz="4" w:space="0" w:color="auto"/>
              <w:right w:val="single" w:sz="4" w:space="0" w:color="auto"/>
            </w:tcBorders>
            <w:vAlign w:val="center"/>
          </w:tcPr>
          <w:p w14:paraId="137BD681"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0E0CC7D" w14:textId="6ADCE249" w:rsidR="00872D75" w:rsidRPr="002845F1" w:rsidRDefault="00872D75" w:rsidP="00872D75">
            <w:pPr>
              <w:jc w:val="both"/>
              <w:rPr>
                <w:sz w:val="24"/>
                <w:szCs w:val="24"/>
              </w:rPr>
            </w:pPr>
            <w:r w:rsidRPr="002845F1">
              <w:rPr>
                <w:sz w:val="24"/>
                <w:szCs w:val="24"/>
              </w:rPr>
              <w:t>Hướng dẫn khen thưởng tổng kết phong trào thi đua ngành Giáo dục năm học 2023-2024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117EAD" w14:textId="36E20507" w:rsidR="00872D75" w:rsidRPr="002845F1" w:rsidRDefault="00872D75" w:rsidP="00872D75">
            <w:pPr>
              <w:jc w:val="center"/>
              <w:rPr>
                <w:sz w:val="24"/>
                <w:szCs w:val="24"/>
                <w:lang w:val="fr-FR"/>
              </w:rPr>
            </w:pPr>
            <w:r w:rsidRPr="002845F1">
              <w:rPr>
                <w:sz w:val="24"/>
                <w:szCs w:val="24"/>
              </w:rPr>
              <w:t xml:space="preserve">Phòng Nội vụ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9356D38" w14:textId="17E7B6C9"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C3ED" w14:textId="2F5BFD4F" w:rsidR="00872D75" w:rsidRPr="002845F1" w:rsidRDefault="00872D75" w:rsidP="00872D75">
            <w:pPr>
              <w:jc w:val="center"/>
              <w:rPr>
                <w:sz w:val="24"/>
                <w:szCs w:val="24"/>
                <w:lang w:val="fr-FR"/>
              </w:rPr>
            </w:pPr>
            <w:r w:rsidRPr="002845F1">
              <w:rPr>
                <w:sz w:val="24"/>
                <w:szCs w:val="24"/>
                <w:lang w:val="fr-FR"/>
              </w:rPr>
              <w:t>Tháng 5</w:t>
            </w:r>
          </w:p>
        </w:tc>
      </w:tr>
      <w:tr w:rsidR="00872D75" w:rsidRPr="002845F1" w14:paraId="2833BC07" w14:textId="77777777" w:rsidTr="00C06742">
        <w:trPr>
          <w:trHeight w:val="456"/>
        </w:trPr>
        <w:tc>
          <w:tcPr>
            <w:tcW w:w="709" w:type="dxa"/>
            <w:tcBorders>
              <w:top w:val="single" w:sz="4" w:space="0" w:color="auto"/>
              <w:left w:val="single" w:sz="4" w:space="0" w:color="auto"/>
              <w:bottom w:val="single" w:sz="4" w:space="0" w:color="auto"/>
              <w:right w:val="single" w:sz="4" w:space="0" w:color="auto"/>
            </w:tcBorders>
            <w:vAlign w:val="center"/>
          </w:tcPr>
          <w:p w14:paraId="25FEE5E1"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EC5A368" w14:textId="3FDD594D" w:rsidR="00872D75" w:rsidRPr="002845F1" w:rsidRDefault="00872D75" w:rsidP="00872D75">
            <w:pPr>
              <w:jc w:val="both"/>
              <w:rPr>
                <w:sz w:val="24"/>
                <w:szCs w:val="24"/>
              </w:rPr>
            </w:pPr>
            <w:r w:rsidRPr="002845F1">
              <w:rPr>
                <w:sz w:val="24"/>
                <w:szCs w:val="24"/>
              </w:rPr>
              <w:t>Tiếp tục ban hành các văn chỉ đạo về công tác quản lý Nhà nước đối với lĩnh vực tôn giáo, tín ngưỡng trên địa bàn thành phố. Phối hợp UBND các phường, xã hướng dẫn các tổ chức tôn giáo, cơ sở tín ngưỡng thực hiện các thủ tục hành chính có liên quan.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1AAF3D" w14:textId="785BDEE4" w:rsidR="00872D75" w:rsidRPr="002845F1" w:rsidRDefault="00872D75" w:rsidP="00872D75">
            <w:pPr>
              <w:jc w:val="center"/>
              <w:rPr>
                <w:sz w:val="24"/>
                <w:szCs w:val="24"/>
                <w:lang w:val="fr-FR"/>
              </w:rPr>
            </w:pPr>
            <w:r w:rsidRPr="002845F1">
              <w:rPr>
                <w:sz w:val="24"/>
                <w:szCs w:val="24"/>
              </w:rPr>
              <w:t xml:space="preserve">Phòng Nội vụ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DC1848F" w14:textId="7782B8C0"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075425" w14:textId="6CF69B8D" w:rsidR="00872D75" w:rsidRPr="002845F1" w:rsidRDefault="00872D75" w:rsidP="00872D75">
            <w:pPr>
              <w:jc w:val="center"/>
              <w:rPr>
                <w:sz w:val="24"/>
                <w:szCs w:val="24"/>
                <w:lang w:val="fr-FR"/>
              </w:rPr>
            </w:pPr>
            <w:r w:rsidRPr="002845F1">
              <w:rPr>
                <w:sz w:val="24"/>
                <w:szCs w:val="24"/>
                <w:lang w:val="fr-FR"/>
              </w:rPr>
              <w:t>Thường xuyên</w:t>
            </w:r>
          </w:p>
        </w:tc>
      </w:tr>
      <w:tr w:rsidR="00872D75" w:rsidRPr="002845F1" w14:paraId="76097E24" w14:textId="77777777" w:rsidTr="00A5466A">
        <w:trPr>
          <w:trHeight w:val="456"/>
        </w:trPr>
        <w:tc>
          <w:tcPr>
            <w:tcW w:w="709" w:type="dxa"/>
            <w:tcBorders>
              <w:top w:val="single" w:sz="4" w:space="0" w:color="auto"/>
              <w:left w:val="single" w:sz="4" w:space="0" w:color="auto"/>
              <w:bottom w:val="single" w:sz="4" w:space="0" w:color="auto"/>
              <w:right w:val="single" w:sz="4" w:space="0" w:color="auto"/>
            </w:tcBorders>
            <w:vAlign w:val="center"/>
          </w:tcPr>
          <w:p w14:paraId="63C10EF0"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0670873" w14:textId="4BBA6F87" w:rsidR="00872D75" w:rsidRPr="002845F1" w:rsidRDefault="00872D75" w:rsidP="00872D75">
            <w:pPr>
              <w:jc w:val="both"/>
              <w:rPr>
                <w:sz w:val="24"/>
                <w:szCs w:val="24"/>
              </w:rPr>
            </w:pPr>
            <w:r w:rsidRPr="002845F1">
              <w:rPr>
                <w:sz w:val="24"/>
                <w:szCs w:val="24"/>
              </w:rPr>
              <w:t>Tiếp tục triển khai thực hiện công tác dân vận  chính quyền và Quy chế dân chủ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BBCF8A" w14:textId="4A5558E5" w:rsidR="00872D75" w:rsidRPr="002845F1" w:rsidRDefault="00872D75" w:rsidP="00872D75">
            <w:pPr>
              <w:jc w:val="center"/>
              <w:rPr>
                <w:sz w:val="24"/>
                <w:szCs w:val="24"/>
                <w:lang w:val="fr-FR"/>
              </w:rPr>
            </w:pPr>
            <w:r w:rsidRPr="002845F1">
              <w:rPr>
                <w:sz w:val="24"/>
                <w:szCs w:val="24"/>
              </w:rPr>
              <w:t>Phòng Nội vụ</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F15979C" w14:textId="474034A3"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65FF8C" w14:textId="05303D31" w:rsidR="00872D75" w:rsidRPr="002845F1" w:rsidRDefault="00872D75" w:rsidP="00872D75">
            <w:pPr>
              <w:jc w:val="center"/>
              <w:rPr>
                <w:sz w:val="24"/>
                <w:szCs w:val="24"/>
                <w:lang w:val="fr-FR"/>
              </w:rPr>
            </w:pPr>
            <w:r w:rsidRPr="002845F1">
              <w:rPr>
                <w:sz w:val="24"/>
                <w:szCs w:val="24"/>
              </w:rPr>
              <w:t>Thường xuyên</w:t>
            </w:r>
          </w:p>
        </w:tc>
      </w:tr>
      <w:tr w:rsidR="00872D75" w:rsidRPr="002845F1" w14:paraId="10F8B603" w14:textId="77777777" w:rsidTr="00A5466A">
        <w:trPr>
          <w:trHeight w:val="456"/>
        </w:trPr>
        <w:tc>
          <w:tcPr>
            <w:tcW w:w="709" w:type="dxa"/>
            <w:tcBorders>
              <w:top w:val="single" w:sz="4" w:space="0" w:color="auto"/>
              <w:left w:val="single" w:sz="4" w:space="0" w:color="auto"/>
              <w:bottom w:val="single" w:sz="4" w:space="0" w:color="auto"/>
              <w:right w:val="single" w:sz="4" w:space="0" w:color="auto"/>
            </w:tcBorders>
            <w:vAlign w:val="center"/>
          </w:tcPr>
          <w:p w14:paraId="65391493" w14:textId="77777777" w:rsidR="00872D75" w:rsidRPr="002845F1" w:rsidRDefault="00872D75" w:rsidP="00872D75">
            <w:pPr>
              <w:pStyle w:val="ListParagraph"/>
              <w:numPr>
                <w:ilvl w:val="0"/>
                <w:numId w:val="23"/>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6A82A76" w14:textId="77777777" w:rsidR="00872D75" w:rsidRPr="002845F1" w:rsidRDefault="00872D75" w:rsidP="00872D75">
            <w:pPr>
              <w:jc w:val="both"/>
              <w:rPr>
                <w:sz w:val="24"/>
                <w:szCs w:val="24"/>
              </w:rPr>
            </w:pPr>
            <w:r w:rsidRPr="002845F1">
              <w:rPr>
                <w:sz w:val="24"/>
                <w:szCs w:val="24"/>
              </w:rPr>
              <w:t>Báo cáo UBND tỉnh, Sở Nội vụ kết quả tổ chức kiểm điểm, xử lý trách nhiệm đối với cán bộ, công chức, viên chức theo các chỉ đạo của UBND Tỉnh và các kết luận thanh tra.</w:t>
            </w:r>
          </w:p>
          <w:p w14:paraId="59D74203" w14:textId="77777777" w:rsidR="00872D75" w:rsidRPr="002845F1" w:rsidRDefault="00872D75" w:rsidP="00872D75">
            <w:pPr>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0C5B89" w14:textId="1C71CA69" w:rsidR="00872D75" w:rsidRPr="002845F1" w:rsidRDefault="00872D75" w:rsidP="00872D75">
            <w:pPr>
              <w:jc w:val="center"/>
              <w:rPr>
                <w:sz w:val="24"/>
                <w:szCs w:val="24"/>
                <w:lang w:val="fr-FR"/>
              </w:rPr>
            </w:pPr>
            <w:r w:rsidRPr="002845F1">
              <w:rPr>
                <w:sz w:val="24"/>
                <w:szCs w:val="24"/>
              </w:rPr>
              <w:t>Phòng Nội vụ</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F206692" w14:textId="546ED3F1" w:rsidR="00872D75" w:rsidRPr="002845F1" w:rsidRDefault="00872D75" w:rsidP="00872D75">
            <w:pPr>
              <w:jc w:val="center"/>
              <w:rPr>
                <w:sz w:val="24"/>
                <w:szCs w:val="24"/>
                <w:lang w:val="fr-FR"/>
              </w:rPr>
            </w:pPr>
            <w:r w:rsidRPr="002845F1">
              <w:rPr>
                <w:sz w:val="24"/>
                <w:szCs w:val="24"/>
                <w:lang w:val="fr-FR"/>
              </w:rPr>
              <w:t>Các CQ,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0BB3AD" w14:textId="3AC5AE6D" w:rsidR="00872D75" w:rsidRPr="002845F1" w:rsidRDefault="00872D75" w:rsidP="00872D75">
            <w:pPr>
              <w:jc w:val="center"/>
              <w:rPr>
                <w:sz w:val="24"/>
                <w:szCs w:val="24"/>
                <w:lang w:val="fr-FR"/>
              </w:rPr>
            </w:pPr>
            <w:r w:rsidRPr="002845F1">
              <w:rPr>
                <w:sz w:val="24"/>
                <w:szCs w:val="24"/>
              </w:rPr>
              <w:t>Thường xuyên</w:t>
            </w:r>
          </w:p>
        </w:tc>
      </w:tr>
      <w:tr w:rsidR="00872D75" w:rsidRPr="002845F1" w14:paraId="0B2158C7" w14:textId="77777777" w:rsidTr="00C06742">
        <w:trPr>
          <w:trHeight w:val="456"/>
        </w:trPr>
        <w:tc>
          <w:tcPr>
            <w:tcW w:w="709" w:type="dxa"/>
            <w:tcBorders>
              <w:top w:val="single" w:sz="4" w:space="0" w:color="auto"/>
              <w:left w:val="single" w:sz="4" w:space="0" w:color="auto"/>
              <w:bottom w:val="single" w:sz="4" w:space="0" w:color="auto"/>
              <w:right w:val="single" w:sz="4" w:space="0" w:color="auto"/>
            </w:tcBorders>
            <w:vAlign w:val="center"/>
          </w:tcPr>
          <w:p w14:paraId="540A807B" w14:textId="77777777" w:rsidR="00872D75" w:rsidRPr="002845F1" w:rsidRDefault="00872D75" w:rsidP="00872D75">
            <w:pPr>
              <w:pStyle w:val="ListParagraph"/>
              <w:numPr>
                <w:ilvl w:val="0"/>
                <w:numId w:val="23"/>
              </w:numPr>
              <w:jc w:val="center"/>
            </w:pPr>
            <w:r w:rsidRPr="002845F1">
              <w:t>50</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1EFDC28" w14:textId="243DC539" w:rsidR="00872D75" w:rsidRPr="002845F1" w:rsidRDefault="00872D75" w:rsidP="00872D75">
            <w:pPr>
              <w:jc w:val="both"/>
              <w:rPr>
                <w:sz w:val="24"/>
                <w:szCs w:val="24"/>
              </w:rPr>
            </w:pPr>
            <w:r w:rsidRPr="002845F1">
              <w:rPr>
                <w:sz w:val="24"/>
                <w:szCs w:val="24"/>
              </w:rPr>
              <w:t>Giao ban Quý II năm 2024 với các cơ quan, đơn vị, phường, xã</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DDAC78" w14:textId="77777777" w:rsidR="00872D75" w:rsidRPr="002845F1" w:rsidRDefault="00872D75" w:rsidP="00872D75">
            <w:pPr>
              <w:jc w:val="center"/>
              <w:rPr>
                <w:sz w:val="24"/>
                <w:szCs w:val="24"/>
                <w:lang w:val="fr-FR"/>
              </w:rPr>
            </w:pPr>
            <w:r w:rsidRPr="002845F1">
              <w:rPr>
                <w:sz w:val="24"/>
                <w:szCs w:val="24"/>
                <w:lang w:val="fr-FR"/>
              </w:rPr>
              <w:t>Văn phòng</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82E4B71" w14:textId="77777777" w:rsidR="00872D75" w:rsidRPr="002845F1" w:rsidRDefault="00872D75" w:rsidP="00872D75">
            <w:pPr>
              <w:jc w:val="center"/>
              <w:rPr>
                <w:sz w:val="24"/>
                <w:szCs w:val="24"/>
                <w:lang w:val="fr-FR"/>
              </w:rPr>
            </w:pPr>
            <w:r w:rsidRPr="002845F1">
              <w:rPr>
                <w:sz w:val="24"/>
                <w:szCs w:val="24"/>
                <w:lang w:val="fr-FR"/>
              </w:rPr>
              <w:t>UBND các phường, xã và 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10EB58" w14:textId="77777777" w:rsidR="00872D75" w:rsidRPr="002845F1" w:rsidRDefault="00872D75" w:rsidP="00872D75">
            <w:pPr>
              <w:jc w:val="center"/>
              <w:rPr>
                <w:sz w:val="24"/>
                <w:szCs w:val="24"/>
                <w:lang w:val="fr-FR"/>
              </w:rPr>
            </w:pPr>
            <w:r w:rsidRPr="002845F1">
              <w:rPr>
                <w:sz w:val="24"/>
                <w:szCs w:val="24"/>
                <w:lang w:val="fr-FR"/>
              </w:rPr>
              <w:t>Hàng quý</w:t>
            </w:r>
          </w:p>
        </w:tc>
      </w:tr>
      <w:tr w:rsidR="00872D75" w:rsidRPr="002845F1" w14:paraId="45178E26" w14:textId="77777777" w:rsidTr="00C06742">
        <w:trPr>
          <w:trHeight w:val="464"/>
        </w:trPr>
        <w:tc>
          <w:tcPr>
            <w:tcW w:w="709" w:type="dxa"/>
            <w:tcBorders>
              <w:top w:val="single" w:sz="4" w:space="0" w:color="auto"/>
              <w:left w:val="single" w:sz="4" w:space="0" w:color="auto"/>
              <w:bottom w:val="single" w:sz="4" w:space="0" w:color="auto"/>
              <w:right w:val="single" w:sz="4" w:space="0" w:color="auto"/>
            </w:tcBorders>
            <w:vAlign w:val="center"/>
          </w:tcPr>
          <w:p w14:paraId="19577A8D" w14:textId="77777777" w:rsidR="00872D75" w:rsidRPr="002845F1" w:rsidRDefault="00872D75" w:rsidP="00872D75">
            <w:pPr>
              <w:pStyle w:val="ListParagraph"/>
              <w:numPr>
                <w:ilvl w:val="0"/>
                <w:numId w:val="23"/>
              </w:numPr>
              <w:jc w:val="center"/>
            </w:pPr>
            <w:r w:rsidRPr="002845F1">
              <w:t>51</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C0525CD" w14:textId="77777777" w:rsidR="00872D75" w:rsidRPr="002845F1" w:rsidRDefault="00872D75" w:rsidP="00872D75">
            <w:pPr>
              <w:jc w:val="both"/>
              <w:rPr>
                <w:sz w:val="24"/>
                <w:szCs w:val="24"/>
              </w:rPr>
            </w:pPr>
            <w:r w:rsidRPr="002845F1">
              <w:rPr>
                <w:sz w:val="24"/>
                <w:szCs w:val="24"/>
              </w:rPr>
              <w:t>Tổ chức họp tập thể UBND Thành phố thường kỳ.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87F43F" w14:textId="77777777" w:rsidR="00872D75" w:rsidRPr="002845F1" w:rsidRDefault="00872D75" w:rsidP="00872D75">
            <w:pPr>
              <w:jc w:val="center"/>
              <w:rPr>
                <w:sz w:val="24"/>
                <w:szCs w:val="24"/>
                <w:lang w:val="fr-FR"/>
              </w:rPr>
            </w:pPr>
            <w:r w:rsidRPr="002845F1">
              <w:rPr>
                <w:sz w:val="24"/>
                <w:szCs w:val="24"/>
                <w:lang w:val="fr-FR"/>
              </w:rPr>
              <w:t>Văn phòng</w:t>
            </w:r>
          </w:p>
          <w:p w14:paraId="06B21FBC" w14:textId="77777777" w:rsidR="00872D75" w:rsidRPr="002845F1" w:rsidRDefault="00872D75" w:rsidP="00872D75">
            <w:pPr>
              <w:jc w:val="center"/>
              <w:rPr>
                <w:sz w:val="24"/>
                <w:szCs w:val="24"/>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A7812BC" w14:textId="77777777" w:rsidR="00872D75" w:rsidRPr="002845F1" w:rsidRDefault="00872D75" w:rsidP="00872D75">
            <w:pPr>
              <w:jc w:val="center"/>
              <w:rPr>
                <w:sz w:val="24"/>
                <w:szCs w:val="24"/>
                <w:lang w:val="fr-FR"/>
              </w:rPr>
            </w:pPr>
            <w:r w:rsidRPr="002845F1">
              <w:rPr>
                <w:sz w:val="24"/>
                <w:szCs w:val="24"/>
                <w:lang w:val="fr-FR"/>
              </w:rPr>
              <w:t>UBND các phường, xã và 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3B346" w14:textId="77777777" w:rsidR="00872D75" w:rsidRPr="002845F1" w:rsidRDefault="00872D75" w:rsidP="00872D75">
            <w:pPr>
              <w:jc w:val="center"/>
              <w:rPr>
                <w:sz w:val="24"/>
                <w:szCs w:val="24"/>
                <w:lang w:val="fr-FR"/>
              </w:rPr>
            </w:pPr>
          </w:p>
          <w:p w14:paraId="50B183BB" w14:textId="77777777" w:rsidR="00872D75" w:rsidRPr="002845F1" w:rsidRDefault="00872D75" w:rsidP="00872D75">
            <w:pPr>
              <w:jc w:val="center"/>
              <w:rPr>
                <w:sz w:val="24"/>
                <w:szCs w:val="24"/>
                <w:lang w:val="fr-FR"/>
              </w:rPr>
            </w:pPr>
            <w:r w:rsidRPr="002845F1">
              <w:rPr>
                <w:sz w:val="24"/>
                <w:szCs w:val="24"/>
                <w:lang w:val="fr-FR"/>
              </w:rPr>
              <w:t>Theo định kỳ</w:t>
            </w:r>
          </w:p>
        </w:tc>
      </w:tr>
      <w:tr w:rsidR="00872D75" w:rsidRPr="002845F1" w14:paraId="79C6B1C5" w14:textId="77777777" w:rsidTr="00C06742">
        <w:trPr>
          <w:trHeight w:val="475"/>
        </w:trPr>
        <w:tc>
          <w:tcPr>
            <w:tcW w:w="709" w:type="dxa"/>
            <w:tcBorders>
              <w:top w:val="single" w:sz="4" w:space="0" w:color="auto"/>
              <w:left w:val="single" w:sz="4" w:space="0" w:color="auto"/>
              <w:bottom w:val="single" w:sz="4" w:space="0" w:color="auto"/>
              <w:right w:val="single" w:sz="4" w:space="0" w:color="auto"/>
            </w:tcBorders>
            <w:vAlign w:val="center"/>
          </w:tcPr>
          <w:p w14:paraId="33B53341" w14:textId="77777777" w:rsidR="00872D75" w:rsidRPr="002845F1" w:rsidRDefault="00872D75" w:rsidP="00872D75">
            <w:pPr>
              <w:pStyle w:val="ListParagraph"/>
              <w:numPr>
                <w:ilvl w:val="0"/>
                <w:numId w:val="23"/>
              </w:numPr>
              <w:jc w:val="center"/>
            </w:pPr>
            <w:r w:rsidRPr="002845F1">
              <w:t>52</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97C0A39" w14:textId="77777777" w:rsidR="00872D75" w:rsidRPr="002845F1" w:rsidRDefault="00872D75" w:rsidP="00872D75">
            <w:pPr>
              <w:jc w:val="both"/>
              <w:rPr>
                <w:sz w:val="24"/>
                <w:szCs w:val="24"/>
              </w:rPr>
            </w:pPr>
            <w:r w:rsidRPr="002845F1">
              <w:rPr>
                <w:sz w:val="24"/>
                <w:szCs w:val="24"/>
              </w:rPr>
              <w:t>Giao ban Tháng công tác đầu tư xây dựng cơ bản, thu - chi ngân sách, nội vụ, nội chính....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0FCBB" w14:textId="77777777" w:rsidR="00872D75" w:rsidRPr="002845F1" w:rsidRDefault="00872D75" w:rsidP="00872D75">
            <w:pPr>
              <w:jc w:val="center"/>
              <w:rPr>
                <w:sz w:val="24"/>
                <w:szCs w:val="24"/>
                <w:lang w:val="fr-FR"/>
              </w:rPr>
            </w:pPr>
            <w:r w:rsidRPr="002845F1">
              <w:rPr>
                <w:sz w:val="24"/>
                <w:szCs w:val="24"/>
                <w:lang w:val="fr-FR"/>
              </w:rPr>
              <w:t>Văn phòng</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90C6B79" w14:textId="77777777" w:rsidR="00872D75" w:rsidRPr="002845F1" w:rsidRDefault="00872D75" w:rsidP="00872D75">
            <w:pPr>
              <w:jc w:val="center"/>
              <w:rPr>
                <w:sz w:val="24"/>
                <w:szCs w:val="24"/>
                <w:lang w:val="fr-FR"/>
              </w:rPr>
            </w:pPr>
            <w:r w:rsidRPr="002845F1">
              <w:rPr>
                <w:sz w:val="24"/>
                <w:szCs w:val="24"/>
                <w:lang w:val="fr-FR"/>
              </w:rPr>
              <w:t>PTCKH, CCTKVVTCĐ, UBND các phường, xã và 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83DD1E" w14:textId="77777777" w:rsidR="00872D75" w:rsidRPr="002845F1" w:rsidRDefault="00872D75" w:rsidP="00872D75">
            <w:pPr>
              <w:jc w:val="center"/>
              <w:rPr>
                <w:sz w:val="24"/>
                <w:szCs w:val="24"/>
                <w:lang w:val="fr-FR"/>
              </w:rPr>
            </w:pPr>
            <w:r w:rsidRPr="002845F1">
              <w:rPr>
                <w:sz w:val="24"/>
                <w:szCs w:val="24"/>
                <w:lang w:val="fr-FR"/>
              </w:rPr>
              <w:t>Theo định kỳ</w:t>
            </w:r>
          </w:p>
        </w:tc>
      </w:tr>
      <w:tr w:rsidR="00872D75" w:rsidRPr="002845F1" w14:paraId="7A2C04C1" w14:textId="77777777" w:rsidTr="00C06742">
        <w:trPr>
          <w:trHeight w:val="708"/>
        </w:trPr>
        <w:tc>
          <w:tcPr>
            <w:tcW w:w="709" w:type="dxa"/>
            <w:vAlign w:val="center"/>
          </w:tcPr>
          <w:p w14:paraId="569EC5A8" w14:textId="77777777" w:rsidR="00872D75" w:rsidRPr="002845F1" w:rsidRDefault="00872D75" w:rsidP="00872D75">
            <w:pPr>
              <w:pStyle w:val="ListParagraph"/>
              <w:numPr>
                <w:ilvl w:val="0"/>
                <w:numId w:val="23"/>
              </w:numPr>
              <w:jc w:val="center"/>
            </w:pPr>
            <w:r w:rsidRPr="002845F1">
              <w:t>53</w:t>
            </w:r>
          </w:p>
        </w:tc>
        <w:tc>
          <w:tcPr>
            <w:tcW w:w="9070" w:type="dxa"/>
            <w:shd w:val="clear" w:color="auto" w:fill="auto"/>
            <w:vAlign w:val="center"/>
          </w:tcPr>
          <w:p w14:paraId="241197DF" w14:textId="77777777" w:rsidR="00872D75" w:rsidRPr="002845F1" w:rsidRDefault="00872D75" w:rsidP="00872D75">
            <w:pPr>
              <w:jc w:val="both"/>
              <w:rPr>
                <w:sz w:val="24"/>
                <w:szCs w:val="24"/>
              </w:rPr>
            </w:pPr>
            <w:r w:rsidRPr="002845F1">
              <w:rPr>
                <w:sz w:val="24"/>
                <w:szCs w:val="24"/>
              </w:rPr>
              <w:t>Triển khai thực hiện công tác ngoại vụ của Thành phố theo quy định</w:t>
            </w:r>
          </w:p>
        </w:tc>
        <w:tc>
          <w:tcPr>
            <w:tcW w:w="1560" w:type="dxa"/>
            <w:shd w:val="clear" w:color="auto" w:fill="auto"/>
            <w:vAlign w:val="center"/>
          </w:tcPr>
          <w:p w14:paraId="51FC17AF" w14:textId="77777777" w:rsidR="00872D75" w:rsidRPr="002845F1" w:rsidRDefault="00872D75" w:rsidP="00872D75">
            <w:pPr>
              <w:jc w:val="center"/>
              <w:rPr>
                <w:sz w:val="24"/>
                <w:szCs w:val="24"/>
              </w:rPr>
            </w:pPr>
            <w:r w:rsidRPr="002845F1">
              <w:rPr>
                <w:sz w:val="24"/>
                <w:szCs w:val="24"/>
              </w:rPr>
              <w:t>Văn phòng</w:t>
            </w:r>
          </w:p>
        </w:tc>
        <w:tc>
          <w:tcPr>
            <w:tcW w:w="2553" w:type="dxa"/>
            <w:shd w:val="clear" w:color="auto" w:fill="auto"/>
            <w:vAlign w:val="center"/>
          </w:tcPr>
          <w:p w14:paraId="4F256DF7" w14:textId="77777777" w:rsidR="00872D75" w:rsidRPr="002845F1" w:rsidRDefault="00872D75" w:rsidP="00872D75">
            <w:pPr>
              <w:jc w:val="center"/>
              <w:rPr>
                <w:sz w:val="24"/>
                <w:szCs w:val="24"/>
              </w:rPr>
            </w:pPr>
            <w:r w:rsidRPr="002845F1">
              <w:rPr>
                <w:sz w:val="24"/>
                <w:szCs w:val="24"/>
              </w:rPr>
              <w:t>Các cơ quan, đơn vị liên quan và UBND các phường, xã.</w:t>
            </w:r>
          </w:p>
        </w:tc>
        <w:tc>
          <w:tcPr>
            <w:tcW w:w="1276" w:type="dxa"/>
            <w:shd w:val="clear" w:color="auto" w:fill="auto"/>
            <w:vAlign w:val="center"/>
          </w:tcPr>
          <w:p w14:paraId="69F86AF4" w14:textId="77777777" w:rsidR="00872D75" w:rsidRPr="002845F1" w:rsidRDefault="00872D75" w:rsidP="00872D75">
            <w:pPr>
              <w:jc w:val="center"/>
              <w:rPr>
                <w:sz w:val="24"/>
                <w:szCs w:val="24"/>
                <w:lang w:val="fr-FR"/>
              </w:rPr>
            </w:pPr>
            <w:r w:rsidRPr="002845F1">
              <w:rPr>
                <w:sz w:val="24"/>
                <w:szCs w:val="24"/>
              </w:rPr>
              <w:t>Thường xuyên</w:t>
            </w:r>
          </w:p>
        </w:tc>
      </w:tr>
      <w:tr w:rsidR="00872D75" w:rsidRPr="002845F1" w14:paraId="7DACF109" w14:textId="77777777" w:rsidTr="002B30CF">
        <w:trPr>
          <w:trHeight w:val="1550"/>
        </w:trPr>
        <w:tc>
          <w:tcPr>
            <w:tcW w:w="709" w:type="dxa"/>
            <w:vAlign w:val="center"/>
          </w:tcPr>
          <w:p w14:paraId="05BF5275" w14:textId="77777777" w:rsidR="00872D75" w:rsidRPr="002845F1" w:rsidRDefault="00872D75" w:rsidP="00872D75">
            <w:pPr>
              <w:pStyle w:val="ListParagraph"/>
              <w:numPr>
                <w:ilvl w:val="0"/>
                <w:numId w:val="23"/>
              </w:numPr>
              <w:jc w:val="center"/>
              <w:rPr>
                <w:lang w:val="nl-NL"/>
              </w:rPr>
            </w:pPr>
            <w:r w:rsidRPr="002845F1">
              <w:rPr>
                <w:lang w:val="nl-NL"/>
              </w:rPr>
              <w:t>54</w:t>
            </w:r>
          </w:p>
        </w:tc>
        <w:tc>
          <w:tcPr>
            <w:tcW w:w="9070" w:type="dxa"/>
            <w:shd w:val="clear" w:color="auto" w:fill="auto"/>
            <w:vAlign w:val="center"/>
          </w:tcPr>
          <w:p w14:paraId="17CB0D2D" w14:textId="77777777" w:rsidR="00872D75" w:rsidRPr="002845F1" w:rsidRDefault="00872D75" w:rsidP="00872D75">
            <w:pPr>
              <w:jc w:val="both"/>
              <w:rPr>
                <w:sz w:val="24"/>
                <w:szCs w:val="24"/>
              </w:rPr>
            </w:pPr>
            <w:r w:rsidRPr="002845F1">
              <w:rPr>
                <w:sz w:val="24"/>
                <w:szCs w:val="24"/>
              </w:rPr>
              <w:t>Tiếp tục áp dụng hệ thống quản lý chất lượng theo tiêu chuẩn ISO 9001:2015 và ứng dụng công nghệ thông tin trong giải quyết thủ tục hành chính</w:t>
            </w:r>
          </w:p>
        </w:tc>
        <w:tc>
          <w:tcPr>
            <w:tcW w:w="1560" w:type="dxa"/>
            <w:shd w:val="clear" w:color="auto" w:fill="auto"/>
            <w:vAlign w:val="center"/>
          </w:tcPr>
          <w:p w14:paraId="63C53370" w14:textId="77777777" w:rsidR="00872D75" w:rsidRPr="002845F1" w:rsidRDefault="00872D75" w:rsidP="00872D75">
            <w:pPr>
              <w:jc w:val="center"/>
              <w:rPr>
                <w:b/>
                <w:smallCaps/>
                <w:sz w:val="24"/>
                <w:szCs w:val="24"/>
              </w:rPr>
            </w:pPr>
            <w:r w:rsidRPr="002845F1">
              <w:rPr>
                <w:sz w:val="24"/>
                <w:szCs w:val="24"/>
              </w:rPr>
              <w:t xml:space="preserve">Văn phòng </w:t>
            </w:r>
          </w:p>
        </w:tc>
        <w:tc>
          <w:tcPr>
            <w:tcW w:w="2553" w:type="dxa"/>
            <w:shd w:val="clear" w:color="auto" w:fill="auto"/>
            <w:vAlign w:val="center"/>
          </w:tcPr>
          <w:p w14:paraId="1F534374" w14:textId="77777777" w:rsidR="00872D75" w:rsidRPr="002845F1" w:rsidRDefault="00872D75" w:rsidP="00872D75">
            <w:pPr>
              <w:jc w:val="center"/>
              <w:rPr>
                <w:sz w:val="24"/>
                <w:szCs w:val="24"/>
                <w:lang w:val="fr-FR"/>
              </w:rPr>
            </w:pPr>
            <w:r w:rsidRPr="002845F1">
              <w:rPr>
                <w:sz w:val="24"/>
                <w:szCs w:val="24"/>
                <w:lang w:val="fr-FR"/>
              </w:rPr>
              <w:t>UBND các phường, xã và cơ quan liên quan</w:t>
            </w:r>
          </w:p>
        </w:tc>
        <w:tc>
          <w:tcPr>
            <w:tcW w:w="1276" w:type="dxa"/>
            <w:shd w:val="clear" w:color="auto" w:fill="auto"/>
            <w:vAlign w:val="center"/>
          </w:tcPr>
          <w:p w14:paraId="584F84F8" w14:textId="77777777" w:rsidR="00872D75" w:rsidRPr="002845F1" w:rsidRDefault="00872D75" w:rsidP="00872D75">
            <w:pPr>
              <w:jc w:val="center"/>
              <w:rPr>
                <w:sz w:val="24"/>
                <w:szCs w:val="24"/>
                <w:lang w:val="fr-FR"/>
              </w:rPr>
            </w:pPr>
            <w:r w:rsidRPr="002845F1">
              <w:rPr>
                <w:sz w:val="24"/>
                <w:szCs w:val="24"/>
              </w:rPr>
              <w:t>Thường xuyên</w:t>
            </w:r>
          </w:p>
        </w:tc>
      </w:tr>
      <w:tr w:rsidR="000548F6" w:rsidRPr="002845F1" w14:paraId="7AC8E757" w14:textId="77777777" w:rsidTr="00C06742">
        <w:trPr>
          <w:trHeight w:val="475"/>
        </w:trPr>
        <w:tc>
          <w:tcPr>
            <w:tcW w:w="709" w:type="dxa"/>
            <w:vAlign w:val="center"/>
          </w:tcPr>
          <w:p w14:paraId="778E076C" w14:textId="77777777" w:rsidR="000548F6" w:rsidRPr="002845F1" w:rsidRDefault="000548F6" w:rsidP="000548F6">
            <w:pPr>
              <w:pStyle w:val="ListParagraph"/>
              <w:numPr>
                <w:ilvl w:val="0"/>
                <w:numId w:val="23"/>
              </w:numPr>
              <w:jc w:val="center"/>
              <w:rPr>
                <w:lang w:val="nl-NL"/>
              </w:rPr>
            </w:pPr>
          </w:p>
        </w:tc>
        <w:tc>
          <w:tcPr>
            <w:tcW w:w="9070" w:type="dxa"/>
            <w:shd w:val="clear" w:color="auto" w:fill="auto"/>
            <w:vAlign w:val="center"/>
          </w:tcPr>
          <w:p w14:paraId="1EBFB92A" w14:textId="28053480" w:rsidR="000548F6" w:rsidRPr="002845F1" w:rsidRDefault="000548F6" w:rsidP="000548F6">
            <w:pPr>
              <w:jc w:val="both"/>
              <w:rPr>
                <w:sz w:val="24"/>
                <w:szCs w:val="24"/>
                <w:lang w:val="nl-NL"/>
              </w:rPr>
            </w:pPr>
            <w:r w:rsidRPr="002845F1">
              <w:rPr>
                <w:sz w:val="24"/>
                <w:szCs w:val="24"/>
              </w:rPr>
              <w:t xml:space="preserve">Tổ chức đón tiếp Đoàn Đại biểu Hội đồng thành phố Gunsan, Hàn Quốc </w:t>
            </w:r>
            <w:r w:rsidRPr="002845F1">
              <w:rPr>
                <w:sz w:val="24"/>
                <w:szCs w:val="24"/>
              </w:rPr>
              <w:t xml:space="preserve">và Đoàn đại biểu thành phố Dương châu, tỉnh Giang Tô, Trung quốc </w:t>
            </w:r>
            <w:r w:rsidRPr="002845F1">
              <w:rPr>
                <w:sz w:val="24"/>
                <w:szCs w:val="24"/>
              </w:rPr>
              <w:t>đến thăm và làm việc tại thành phố Vũng Tà</w:t>
            </w:r>
            <w:r w:rsidRPr="002845F1">
              <w:rPr>
                <w:sz w:val="24"/>
                <w:szCs w:val="24"/>
              </w:rPr>
              <w:t>u</w:t>
            </w:r>
          </w:p>
        </w:tc>
        <w:tc>
          <w:tcPr>
            <w:tcW w:w="1560" w:type="dxa"/>
            <w:shd w:val="clear" w:color="auto" w:fill="auto"/>
            <w:vAlign w:val="center"/>
          </w:tcPr>
          <w:p w14:paraId="3C2F4EB5" w14:textId="47A3365A" w:rsidR="000548F6" w:rsidRPr="002845F1" w:rsidRDefault="000548F6" w:rsidP="000548F6">
            <w:pPr>
              <w:jc w:val="center"/>
              <w:rPr>
                <w:sz w:val="24"/>
                <w:szCs w:val="24"/>
                <w:lang w:val="fr-FR"/>
              </w:rPr>
            </w:pPr>
            <w:r w:rsidRPr="002845F1">
              <w:rPr>
                <w:sz w:val="24"/>
                <w:szCs w:val="24"/>
              </w:rPr>
              <w:t xml:space="preserve">Văn phòng </w:t>
            </w:r>
          </w:p>
        </w:tc>
        <w:tc>
          <w:tcPr>
            <w:tcW w:w="2553" w:type="dxa"/>
            <w:shd w:val="clear" w:color="auto" w:fill="auto"/>
            <w:vAlign w:val="center"/>
          </w:tcPr>
          <w:p w14:paraId="7DEB5668" w14:textId="2B548F72" w:rsidR="000548F6" w:rsidRPr="002845F1" w:rsidRDefault="000548F6" w:rsidP="000548F6">
            <w:pPr>
              <w:jc w:val="center"/>
              <w:rPr>
                <w:sz w:val="24"/>
                <w:szCs w:val="24"/>
                <w:lang w:val="nl-NL"/>
              </w:rPr>
            </w:pPr>
            <w:r w:rsidRPr="002845F1">
              <w:rPr>
                <w:sz w:val="24"/>
                <w:szCs w:val="24"/>
                <w:lang w:val="fr-FR"/>
              </w:rPr>
              <w:t xml:space="preserve">Phòng Văn hóa và Thông tin ; Các </w:t>
            </w:r>
            <w:r w:rsidRPr="002845F1">
              <w:rPr>
                <w:sz w:val="24"/>
                <w:szCs w:val="24"/>
                <w:lang w:val="fr-FR"/>
              </w:rPr>
              <w:t>cơ quan liên quan</w:t>
            </w:r>
          </w:p>
        </w:tc>
        <w:tc>
          <w:tcPr>
            <w:tcW w:w="1276" w:type="dxa"/>
            <w:shd w:val="clear" w:color="auto" w:fill="auto"/>
            <w:vAlign w:val="center"/>
          </w:tcPr>
          <w:p w14:paraId="485EE01F" w14:textId="04758E88" w:rsidR="000548F6" w:rsidRPr="002845F1" w:rsidRDefault="000548F6" w:rsidP="000548F6">
            <w:pPr>
              <w:jc w:val="center"/>
              <w:rPr>
                <w:sz w:val="24"/>
                <w:szCs w:val="24"/>
                <w:lang w:val="fr-FR"/>
              </w:rPr>
            </w:pPr>
            <w:r w:rsidRPr="002845F1">
              <w:rPr>
                <w:sz w:val="24"/>
                <w:szCs w:val="24"/>
              </w:rPr>
              <w:t>Tháng 5</w:t>
            </w:r>
          </w:p>
        </w:tc>
      </w:tr>
      <w:tr w:rsidR="000548F6" w:rsidRPr="002845F1" w14:paraId="3E84EAA3" w14:textId="77777777" w:rsidTr="00C06742">
        <w:trPr>
          <w:trHeight w:val="475"/>
        </w:trPr>
        <w:tc>
          <w:tcPr>
            <w:tcW w:w="709" w:type="dxa"/>
            <w:vAlign w:val="center"/>
          </w:tcPr>
          <w:p w14:paraId="6EA7E964" w14:textId="77777777" w:rsidR="000548F6" w:rsidRPr="002845F1" w:rsidRDefault="000548F6" w:rsidP="000548F6">
            <w:pPr>
              <w:pStyle w:val="ListParagraph"/>
              <w:numPr>
                <w:ilvl w:val="0"/>
                <w:numId w:val="23"/>
              </w:numPr>
              <w:jc w:val="center"/>
              <w:rPr>
                <w:lang w:val="nl-NL"/>
              </w:rPr>
            </w:pPr>
            <w:r w:rsidRPr="002845F1">
              <w:rPr>
                <w:lang w:val="nl-NL"/>
              </w:rPr>
              <w:lastRenderedPageBreak/>
              <w:t>56</w:t>
            </w:r>
          </w:p>
        </w:tc>
        <w:tc>
          <w:tcPr>
            <w:tcW w:w="9070" w:type="dxa"/>
            <w:shd w:val="clear" w:color="auto" w:fill="auto"/>
            <w:vAlign w:val="center"/>
          </w:tcPr>
          <w:p w14:paraId="3AB19CBC" w14:textId="77777777" w:rsidR="000548F6" w:rsidRPr="002845F1" w:rsidRDefault="000548F6" w:rsidP="000548F6">
            <w:pPr>
              <w:jc w:val="both"/>
              <w:rPr>
                <w:sz w:val="24"/>
                <w:szCs w:val="24"/>
              </w:rPr>
            </w:pPr>
            <w:r w:rsidRPr="002845F1">
              <w:rPr>
                <w:sz w:val="24"/>
                <w:szCs w:val="24"/>
                <w:lang w:val="nl-NL"/>
              </w:rPr>
              <w:t xml:space="preserve">- Thực hiện công tác giải ngân vốn bồi thường giải phóng mặt bằng một số dự án năm 2023 chuyển qua, do Thành phố làm chủ đầu tư gồm: </w:t>
            </w:r>
            <w:r w:rsidRPr="002845F1">
              <w:rPr>
                <w:sz w:val="24"/>
                <w:szCs w:val="24"/>
                <w:lang w:val="vi-VN"/>
              </w:rPr>
              <w:t xml:space="preserve">Đường Thống Nhất nối dài; </w:t>
            </w:r>
            <w:r w:rsidRPr="002845F1">
              <w:rPr>
                <w:sz w:val="24"/>
                <w:szCs w:val="24"/>
              </w:rPr>
              <w:t>..</w:t>
            </w:r>
          </w:p>
          <w:p w14:paraId="4AD6B86E" w14:textId="77777777" w:rsidR="000548F6" w:rsidRPr="002845F1" w:rsidRDefault="000548F6" w:rsidP="000548F6">
            <w:pPr>
              <w:jc w:val="both"/>
              <w:rPr>
                <w:sz w:val="24"/>
                <w:szCs w:val="24"/>
                <w:lang w:val="nl-NL"/>
              </w:rPr>
            </w:pPr>
            <w:r w:rsidRPr="002845F1">
              <w:rPr>
                <w:sz w:val="24"/>
                <w:szCs w:val="24"/>
                <w:lang w:val="nl-NL"/>
              </w:rPr>
              <w:t>- Tập trung khởi công các dự án có đủ điều kiện trên địa bàn thành phố Vũng Tàu trong 6 tháng đầu năm 2024.</w:t>
            </w:r>
          </w:p>
        </w:tc>
        <w:tc>
          <w:tcPr>
            <w:tcW w:w="1560" w:type="dxa"/>
            <w:shd w:val="clear" w:color="auto" w:fill="auto"/>
            <w:vAlign w:val="center"/>
          </w:tcPr>
          <w:p w14:paraId="2A6E2F86" w14:textId="14800FD5" w:rsidR="000548F6" w:rsidRPr="002845F1" w:rsidRDefault="000548F6" w:rsidP="000548F6">
            <w:pPr>
              <w:jc w:val="center"/>
              <w:rPr>
                <w:sz w:val="24"/>
                <w:szCs w:val="24"/>
                <w:lang w:val="fr-FR"/>
              </w:rPr>
            </w:pPr>
            <w:r w:rsidRPr="002845F1">
              <w:rPr>
                <w:sz w:val="24"/>
                <w:szCs w:val="24"/>
                <w:lang w:val="fr-FR"/>
              </w:rPr>
              <w:t>P.TNMT, TTPTQĐTP, Ban Quản lý dự án</w:t>
            </w:r>
          </w:p>
        </w:tc>
        <w:tc>
          <w:tcPr>
            <w:tcW w:w="2553" w:type="dxa"/>
            <w:shd w:val="clear" w:color="auto" w:fill="auto"/>
            <w:vAlign w:val="center"/>
          </w:tcPr>
          <w:p w14:paraId="6022002B" w14:textId="77777777" w:rsidR="000548F6" w:rsidRPr="002845F1" w:rsidRDefault="000548F6" w:rsidP="000548F6">
            <w:pPr>
              <w:jc w:val="center"/>
              <w:rPr>
                <w:sz w:val="24"/>
                <w:szCs w:val="24"/>
                <w:lang w:val="nl-NL"/>
              </w:rPr>
            </w:pPr>
            <w:r w:rsidRPr="002845F1">
              <w:rPr>
                <w:sz w:val="24"/>
                <w:szCs w:val="24"/>
                <w:lang w:val="nl-NL"/>
              </w:rPr>
              <w:t xml:space="preserve">Các Phó CT </w:t>
            </w:r>
          </w:p>
          <w:p w14:paraId="136D5F52" w14:textId="77777777" w:rsidR="000548F6" w:rsidRPr="002845F1" w:rsidRDefault="000548F6" w:rsidP="000548F6">
            <w:pPr>
              <w:jc w:val="center"/>
              <w:rPr>
                <w:sz w:val="24"/>
                <w:szCs w:val="24"/>
                <w:lang w:val="fr-FR"/>
              </w:rPr>
            </w:pPr>
            <w:r w:rsidRPr="002845F1">
              <w:rPr>
                <w:sz w:val="24"/>
                <w:szCs w:val="24"/>
                <w:lang w:val="fr-FR"/>
              </w:rPr>
              <w:t xml:space="preserve">Các cơ quan, đơn vị </w:t>
            </w:r>
          </w:p>
          <w:p w14:paraId="65EE7D44" w14:textId="77777777" w:rsidR="000548F6" w:rsidRPr="002845F1" w:rsidRDefault="000548F6" w:rsidP="000548F6">
            <w:pPr>
              <w:jc w:val="center"/>
              <w:rPr>
                <w:sz w:val="24"/>
                <w:szCs w:val="24"/>
              </w:rPr>
            </w:pPr>
            <w:r w:rsidRPr="002845F1">
              <w:rPr>
                <w:sz w:val="24"/>
                <w:szCs w:val="24"/>
              </w:rPr>
              <w:t>liên quan</w:t>
            </w:r>
          </w:p>
        </w:tc>
        <w:tc>
          <w:tcPr>
            <w:tcW w:w="1276" w:type="dxa"/>
            <w:shd w:val="clear" w:color="auto" w:fill="auto"/>
            <w:vAlign w:val="center"/>
          </w:tcPr>
          <w:p w14:paraId="0948878D" w14:textId="77777777" w:rsidR="000548F6" w:rsidRPr="002845F1" w:rsidRDefault="000548F6" w:rsidP="000548F6">
            <w:pPr>
              <w:jc w:val="center"/>
              <w:rPr>
                <w:smallCaps/>
                <w:sz w:val="24"/>
                <w:szCs w:val="24"/>
              </w:rPr>
            </w:pPr>
            <w:r w:rsidRPr="002845F1">
              <w:rPr>
                <w:sz w:val="24"/>
                <w:szCs w:val="24"/>
                <w:lang w:val="fr-FR"/>
              </w:rPr>
              <w:t>Thường xuyên</w:t>
            </w:r>
          </w:p>
        </w:tc>
      </w:tr>
      <w:tr w:rsidR="000548F6" w:rsidRPr="002845F1" w14:paraId="4A62E747" w14:textId="77777777" w:rsidTr="00C06742">
        <w:trPr>
          <w:trHeight w:val="810"/>
        </w:trPr>
        <w:tc>
          <w:tcPr>
            <w:tcW w:w="709" w:type="dxa"/>
            <w:vAlign w:val="center"/>
          </w:tcPr>
          <w:p w14:paraId="0C2A54D2" w14:textId="77777777" w:rsidR="000548F6" w:rsidRPr="002845F1" w:rsidRDefault="000548F6" w:rsidP="000548F6">
            <w:pPr>
              <w:jc w:val="center"/>
              <w:rPr>
                <w:b/>
                <w:sz w:val="24"/>
                <w:szCs w:val="24"/>
                <w:lang w:val="nl-NL"/>
              </w:rPr>
            </w:pPr>
            <w:r w:rsidRPr="002845F1">
              <w:rPr>
                <w:b/>
                <w:sz w:val="24"/>
                <w:szCs w:val="24"/>
                <w:lang w:val="nl-NL"/>
              </w:rPr>
              <w:t>II</w:t>
            </w:r>
          </w:p>
        </w:tc>
        <w:tc>
          <w:tcPr>
            <w:tcW w:w="9070" w:type="dxa"/>
            <w:shd w:val="clear" w:color="auto" w:fill="auto"/>
            <w:vAlign w:val="center"/>
          </w:tcPr>
          <w:p w14:paraId="4F04BB74" w14:textId="77777777" w:rsidR="000548F6" w:rsidRPr="002845F1" w:rsidRDefault="000548F6" w:rsidP="000548F6">
            <w:pPr>
              <w:jc w:val="both"/>
              <w:rPr>
                <w:b/>
                <w:sz w:val="24"/>
                <w:szCs w:val="24"/>
                <w:lang w:val="nl-NL"/>
              </w:rPr>
            </w:pPr>
            <w:r w:rsidRPr="002845F1">
              <w:rPr>
                <w:b/>
                <w:sz w:val="24"/>
                <w:szCs w:val="24"/>
                <w:lang w:val="nl-NL"/>
              </w:rPr>
              <w:t xml:space="preserve">Phó Chủ tịch UBND </w:t>
            </w:r>
            <w:r w:rsidRPr="002845F1">
              <w:rPr>
                <w:b/>
                <w:sz w:val="24"/>
                <w:szCs w:val="24"/>
              </w:rPr>
              <w:t xml:space="preserve">thành phố </w:t>
            </w:r>
            <w:r w:rsidRPr="002845F1">
              <w:rPr>
                <w:b/>
                <w:sz w:val="24"/>
                <w:szCs w:val="24"/>
                <w:lang w:val="nl-NL"/>
              </w:rPr>
              <w:t>Vũng Tàu – Đ/c Vũ Hồng Thuấn</w:t>
            </w:r>
          </w:p>
        </w:tc>
        <w:tc>
          <w:tcPr>
            <w:tcW w:w="1560" w:type="dxa"/>
            <w:shd w:val="clear" w:color="auto" w:fill="auto"/>
            <w:vAlign w:val="center"/>
          </w:tcPr>
          <w:p w14:paraId="03982FB4" w14:textId="77777777" w:rsidR="000548F6" w:rsidRPr="002845F1" w:rsidRDefault="000548F6" w:rsidP="000548F6">
            <w:pPr>
              <w:jc w:val="center"/>
              <w:rPr>
                <w:sz w:val="24"/>
                <w:szCs w:val="24"/>
                <w:lang w:val="nl-NL"/>
              </w:rPr>
            </w:pPr>
          </w:p>
        </w:tc>
        <w:tc>
          <w:tcPr>
            <w:tcW w:w="2553" w:type="dxa"/>
            <w:shd w:val="clear" w:color="auto" w:fill="auto"/>
            <w:vAlign w:val="center"/>
          </w:tcPr>
          <w:p w14:paraId="006AC8B6" w14:textId="77777777" w:rsidR="000548F6" w:rsidRPr="002845F1" w:rsidRDefault="000548F6" w:rsidP="000548F6">
            <w:pPr>
              <w:jc w:val="center"/>
              <w:rPr>
                <w:sz w:val="24"/>
                <w:szCs w:val="24"/>
                <w:lang w:val="fr-FR"/>
              </w:rPr>
            </w:pPr>
          </w:p>
        </w:tc>
        <w:tc>
          <w:tcPr>
            <w:tcW w:w="1276" w:type="dxa"/>
            <w:shd w:val="clear" w:color="auto" w:fill="auto"/>
            <w:vAlign w:val="center"/>
          </w:tcPr>
          <w:p w14:paraId="1BA2AA10" w14:textId="77777777" w:rsidR="000548F6" w:rsidRPr="002845F1" w:rsidRDefault="000548F6" w:rsidP="000548F6">
            <w:pPr>
              <w:jc w:val="center"/>
              <w:rPr>
                <w:sz w:val="24"/>
                <w:szCs w:val="24"/>
                <w:lang w:val="nl-NL"/>
              </w:rPr>
            </w:pPr>
          </w:p>
        </w:tc>
      </w:tr>
      <w:tr w:rsidR="000548F6" w:rsidRPr="002845F1" w14:paraId="32B10032" w14:textId="77777777" w:rsidTr="00C06742">
        <w:trPr>
          <w:trHeight w:val="708"/>
        </w:trPr>
        <w:tc>
          <w:tcPr>
            <w:tcW w:w="709" w:type="dxa"/>
            <w:vAlign w:val="center"/>
          </w:tcPr>
          <w:p w14:paraId="1E442979" w14:textId="77777777" w:rsidR="000548F6" w:rsidRPr="002845F1" w:rsidRDefault="000548F6" w:rsidP="000548F6">
            <w:pPr>
              <w:pStyle w:val="ListParagraph"/>
              <w:numPr>
                <w:ilvl w:val="0"/>
                <w:numId w:val="22"/>
              </w:numPr>
              <w:jc w:val="center"/>
              <w:rPr>
                <w:rFonts w:eastAsia="Calibri"/>
                <w:lang w:eastAsia="x-none"/>
              </w:rPr>
            </w:pPr>
            <w:r w:rsidRPr="002845F1">
              <w:rPr>
                <w:rFonts w:eastAsia="Calibri"/>
                <w:lang w:eastAsia="x-none"/>
              </w:rPr>
              <w:t>5</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37F7C560" w14:textId="5D4B1CFD" w:rsidR="000548F6" w:rsidRPr="002845F1" w:rsidRDefault="000548F6" w:rsidP="000548F6">
            <w:pPr>
              <w:jc w:val="both"/>
              <w:rPr>
                <w:sz w:val="24"/>
                <w:szCs w:val="24"/>
              </w:rPr>
            </w:pPr>
            <w:r w:rsidRPr="002845F1">
              <w:rPr>
                <w:sz w:val="24"/>
                <w:szCs w:val="24"/>
              </w:rPr>
              <w:t>Triển khai các giải pháp phối hợp chống khai thác thủy sản bất hợp pháp, không báo cáo và không theo quy định (IUU): Phối hợp kiểm tra khắc phục cảnh báo của EC về IUU tại các cảng cá; Rà soát, cập nhật, quản lý tàu cá chưa lắp thiết bị giám sát hành trình; Theo dõi, phối hợp xử lý tàu mất kết nối quá 6 giờ không báo vị trí, trên 10 ngày. Chuẩn bị hồ sơ, tài liệu tiếp Đoàn thanh tra EC lần thứ 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4231D6" w14:textId="77777777" w:rsidR="000548F6" w:rsidRPr="002845F1" w:rsidRDefault="000548F6" w:rsidP="000548F6">
            <w:pPr>
              <w:jc w:val="center"/>
              <w:rPr>
                <w:sz w:val="24"/>
                <w:szCs w:val="24"/>
              </w:rPr>
            </w:pPr>
            <w:r w:rsidRPr="002845F1">
              <w:rPr>
                <w:sz w:val="24"/>
                <w:szCs w:val="24"/>
              </w:rPr>
              <w:t xml:space="preserve">Phòng </w:t>
            </w:r>
          </w:p>
          <w:p w14:paraId="375BB31E" w14:textId="2155EBC2" w:rsidR="000548F6" w:rsidRPr="002845F1" w:rsidRDefault="000548F6" w:rsidP="000548F6">
            <w:pPr>
              <w:jc w:val="center"/>
              <w:rPr>
                <w:sz w:val="24"/>
                <w:szCs w:val="24"/>
              </w:rPr>
            </w:pPr>
            <w:r w:rsidRPr="002845F1">
              <w:rPr>
                <w:sz w:val="24"/>
                <w:szCs w:val="24"/>
              </w:rPr>
              <w:t>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53F34510" w14:textId="345DE173" w:rsidR="000548F6" w:rsidRPr="002845F1" w:rsidRDefault="000548F6" w:rsidP="000548F6">
            <w:pPr>
              <w:jc w:val="center"/>
              <w:rPr>
                <w:sz w:val="24"/>
                <w:szCs w:val="24"/>
              </w:rPr>
            </w:pPr>
            <w:r w:rsidRPr="002845F1">
              <w:rPr>
                <w:sz w:val="24"/>
                <w:szCs w:val="24"/>
              </w:rPr>
              <w:t>UBND các phường, xã, Các đồn BP, BQL các cảng cá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AD555F" w14:textId="34AD0F7B" w:rsidR="000548F6" w:rsidRPr="002845F1" w:rsidRDefault="000548F6" w:rsidP="000548F6">
            <w:pPr>
              <w:jc w:val="center"/>
              <w:rPr>
                <w:sz w:val="24"/>
                <w:szCs w:val="24"/>
              </w:rPr>
            </w:pPr>
            <w:r w:rsidRPr="002845F1">
              <w:rPr>
                <w:sz w:val="24"/>
                <w:szCs w:val="24"/>
              </w:rPr>
              <w:t>Thường xuyên</w:t>
            </w:r>
          </w:p>
        </w:tc>
      </w:tr>
      <w:tr w:rsidR="000548F6" w:rsidRPr="002845F1" w14:paraId="39F3B60B" w14:textId="77777777" w:rsidTr="00C06742">
        <w:trPr>
          <w:trHeight w:val="708"/>
        </w:trPr>
        <w:tc>
          <w:tcPr>
            <w:tcW w:w="709" w:type="dxa"/>
            <w:vAlign w:val="center"/>
          </w:tcPr>
          <w:p w14:paraId="4B613A1B" w14:textId="77777777" w:rsidR="000548F6" w:rsidRPr="002845F1" w:rsidRDefault="000548F6" w:rsidP="000548F6">
            <w:pPr>
              <w:pStyle w:val="ListParagraph"/>
              <w:numPr>
                <w:ilvl w:val="0"/>
                <w:numId w:val="22"/>
              </w:numPr>
              <w:jc w:val="center"/>
            </w:pPr>
            <w:r w:rsidRPr="002845F1">
              <w:t>6</w:t>
            </w:r>
          </w:p>
        </w:tc>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6BFF03A2" w14:textId="6A83BC76" w:rsidR="000548F6" w:rsidRPr="002845F1" w:rsidRDefault="000548F6" w:rsidP="000548F6">
            <w:pPr>
              <w:jc w:val="both"/>
              <w:rPr>
                <w:sz w:val="24"/>
                <w:szCs w:val="24"/>
              </w:rPr>
            </w:pPr>
            <w:r w:rsidRPr="002845F1">
              <w:rPr>
                <w:sz w:val="24"/>
                <w:szCs w:val="24"/>
              </w:rPr>
              <w:t xml:space="preserve">Tiếp tục thực hiện Quyết định số 48/2010/QĐ-TTg của Thủ tướng Chính phủ về một số chính sách khuyến khích, hỗ trợ khai thác, nuôi trồng hải sản và dịch vụ khai thác hải sản trên các vùng biển xa; Nghị quyết số 21/NQ-HĐND ngày 13/12/2020 của HĐND tỉnh về chính sách khuyến khích, liên kết trong sản xuất tiêu thụ sản phẩm nông nghiệp, năm 2024.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1E2EDD" w14:textId="77777777" w:rsidR="000548F6" w:rsidRPr="002845F1" w:rsidRDefault="000548F6" w:rsidP="000548F6">
            <w:pPr>
              <w:jc w:val="center"/>
              <w:rPr>
                <w:sz w:val="24"/>
                <w:szCs w:val="24"/>
              </w:rPr>
            </w:pPr>
            <w:r w:rsidRPr="002845F1">
              <w:rPr>
                <w:sz w:val="24"/>
                <w:szCs w:val="24"/>
              </w:rPr>
              <w:t xml:space="preserve">Phòng </w:t>
            </w:r>
          </w:p>
          <w:p w14:paraId="313B5849" w14:textId="06D87C1E" w:rsidR="000548F6" w:rsidRPr="002845F1" w:rsidRDefault="000548F6" w:rsidP="000548F6">
            <w:pPr>
              <w:jc w:val="center"/>
              <w:rPr>
                <w:sz w:val="24"/>
                <w:szCs w:val="24"/>
              </w:rPr>
            </w:pPr>
            <w:r w:rsidRPr="002845F1">
              <w:rPr>
                <w:sz w:val="24"/>
                <w:szCs w:val="24"/>
              </w:rPr>
              <w:t>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4CB6BADE" w14:textId="4512E868" w:rsidR="000548F6" w:rsidRPr="002845F1" w:rsidRDefault="000548F6" w:rsidP="000548F6">
            <w:pPr>
              <w:jc w:val="center"/>
              <w:rPr>
                <w:sz w:val="24"/>
                <w:szCs w:val="24"/>
              </w:rPr>
            </w:pPr>
            <w:r w:rsidRPr="002845F1">
              <w:rPr>
                <w:sz w:val="24"/>
                <w:szCs w:val="24"/>
              </w:rPr>
              <w:t>Phòng TC-KH, UBND các phường, xã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2BA207" w14:textId="78690588" w:rsidR="000548F6" w:rsidRPr="002845F1" w:rsidRDefault="000548F6" w:rsidP="000548F6">
            <w:pPr>
              <w:jc w:val="center"/>
              <w:rPr>
                <w:sz w:val="24"/>
                <w:szCs w:val="24"/>
              </w:rPr>
            </w:pPr>
            <w:r w:rsidRPr="002845F1">
              <w:rPr>
                <w:sz w:val="24"/>
                <w:szCs w:val="24"/>
              </w:rPr>
              <w:t>Thường xuyên</w:t>
            </w:r>
          </w:p>
        </w:tc>
      </w:tr>
      <w:tr w:rsidR="000548F6" w:rsidRPr="002845F1" w14:paraId="12AADC81" w14:textId="77777777" w:rsidTr="00872D75">
        <w:trPr>
          <w:trHeight w:val="1070"/>
        </w:trPr>
        <w:tc>
          <w:tcPr>
            <w:tcW w:w="709" w:type="dxa"/>
            <w:vAlign w:val="center"/>
          </w:tcPr>
          <w:p w14:paraId="559B931F" w14:textId="77777777" w:rsidR="000548F6" w:rsidRPr="002845F1" w:rsidRDefault="000548F6" w:rsidP="000548F6">
            <w:pPr>
              <w:pStyle w:val="ListParagraph"/>
              <w:numPr>
                <w:ilvl w:val="0"/>
                <w:numId w:val="22"/>
              </w:numPr>
              <w:jc w:val="center"/>
            </w:pPr>
            <w:r w:rsidRPr="002845F1">
              <w:t>7</w:t>
            </w:r>
          </w:p>
        </w:tc>
        <w:tc>
          <w:tcPr>
            <w:tcW w:w="9070" w:type="dxa"/>
            <w:tcBorders>
              <w:top w:val="nil"/>
              <w:left w:val="single" w:sz="5" w:space="0" w:color="000000"/>
              <w:bottom w:val="single" w:sz="5" w:space="0" w:color="000000"/>
              <w:right w:val="single" w:sz="5" w:space="0" w:color="000000"/>
            </w:tcBorders>
          </w:tcPr>
          <w:p w14:paraId="4C67DEE8" w14:textId="36C53F7F" w:rsidR="000548F6" w:rsidRPr="002845F1" w:rsidRDefault="000548F6" w:rsidP="000548F6">
            <w:pPr>
              <w:spacing w:before="240" w:after="240"/>
              <w:ind w:left="-20"/>
              <w:jc w:val="both"/>
              <w:rPr>
                <w:sz w:val="24"/>
                <w:szCs w:val="24"/>
              </w:rPr>
            </w:pPr>
            <w:r w:rsidRPr="002845F1">
              <w:rPr>
                <w:sz w:val="24"/>
                <w:szCs w:val="24"/>
              </w:rPr>
              <w:t>Triển khai thực hiện Kế hoạch thực hiện Chương trình mỗi xã một sản phẩm (OCOP) trên địa bàn thành phố Vũng Tàu năm 2024: Khảo sát, tổ chức đánh giá các sản phẩm, xây dựng kế hoạch hỗ trợ. Xây dựng điểm giới thiệu và bán sản phẩm OCOP trên địa bàn.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1CAE8BC" w14:textId="77777777" w:rsidR="000548F6" w:rsidRPr="002845F1" w:rsidRDefault="000548F6" w:rsidP="000548F6">
            <w:pPr>
              <w:jc w:val="center"/>
              <w:rPr>
                <w:sz w:val="24"/>
                <w:szCs w:val="24"/>
              </w:rPr>
            </w:pPr>
            <w:r w:rsidRPr="002845F1">
              <w:rPr>
                <w:sz w:val="24"/>
                <w:szCs w:val="24"/>
              </w:rPr>
              <w:t xml:space="preserve">Phòng </w:t>
            </w:r>
          </w:p>
          <w:p w14:paraId="47DF5188" w14:textId="07AF0E79" w:rsidR="000548F6" w:rsidRPr="002845F1" w:rsidRDefault="000548F6" w:rsidP="000548F6">
            <w:pPr>
              <w:jc w:val="center"/>
              <w:rPr>
                <w:sz w:val="24"/>
                <w:szCs w:val="24"/>
              </w:rPr>
            </w:pPr>
            <w:r w:rsidRPr="002845F1">
              <w:rPr>
                <w:sz w:val="24"/>
                <w:szCs w:val="24"/>
              </w:rPr>
              <w:t>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5D47B3C8" w14:textId="304684DA" w:rsidR="000548F6" w:rsidRPr="002845F1" w:rsidRDefault="000548F6" w:rsidP="000548F6">
            <w:pPr>
              <w:jc w:val="center"/>
              <w:rPr>
                <w:sz w:val="24"/>
                <w:szCs w:val="24"/>
              </w:rPr>
            </w:pPr>
            <w:r w:rsidRPr="002845F1">
              <w:rPr>
                <w:sz w:val="24"/>
                <w:szCs w:val="24"/>
              </w:rPr>
              <w:t>UBND các phường, xã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C8F6A5" w14:textId="2EE2230C" w:rsidR="000548F6" w:rsidRPr="002845F1" w:rsidRDefault="000548F6" w:rsidP="000548F6">
            <w:pPr>
              <w:jc w:val="center"/>
              <w:rPr>
                <w:sz w:val="24"/>
                <w:szCs w:val="24"/>
              </w:rPr>
            </w:pPr>
            <w:r w:rsidRPr="002845F1">
              <w:rPr>
                <w:sz w:val="24"/>
                <w:szCs w:val="24"/>
              </w:rPr>
              <w:t>Thường xuyên</w:t>
            </w:r>
          </w:p>
        </w:tc>
      </w:tr>
      <w:tr w:rsidR="000548F6" w:rsidRPr="002845F1" w14:paraId="492EE4BA" w14:textId="77777777" w:rsidTr="00872D75">
        <w:trPr>
          <w:trHeight w:val="708"/>
        </w:trPr>
        <w:tc>
          <w:tcPr>
            <w:tcW w:w="709" w:type="dxa"/>
            <w:vAlign w:val="center"/>
          </w:tcPr>
          <w:p w14:paraId="3FD9FC0F" w14:textId="77777777" w:rsidR="000548F6" w:rsidRPr="002845F1" w:rsidRDefault="000548F6" w:rsidP="000548F6">
            <w:pPr>
              <w:pStyle w:val="ListParagraph"/>
              <w:numPr>
                <w:ilvl w:val="0"/>
                <w:numId w:val="22"/>
              </w:numPr>
              <w:jc w:val="center"/>
              <w:rPr>
                <w:lang w:val="nl-NL"/>
              </w:rPr>
            </w:pPr>
            <w:r w:rsidRPr="002845F1">
              <w:rPr>
                <w:lang w:val="nl-NL"/>
              </w:rPr>
              <w:t>8</w:t>
            </w: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91F5" w14:textId="79F11BE8" w:rsidR="000548F6" w:rsidRPr="002845F1" w:rsidRDefault="000548F6" w:rsidP="000548F6">
            <w:pPr>
              <w:jc w:val="both"/>
              <w:rPr>
                <w:sz w:val="24"/>
                <w:szCs w:val="24"/>
              </w:rPr>
            </w:pPr>
            <w:r w:rsidRPr="002845F1">
              <w:rPr>
                <w:sz w:val="24"/>
                <w:szCs w:val="24"/>
              </w:rPr>
              <w:t>Hoàn thành Đề án khảo sát, di dời tàu cá neo đậu kênh Bến Đình, báo cáo UBND tỉnh và tổ chức thực hiện theo lộ trình.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00E43" w14:textId="77777777" w:rsidR="000548F6" w:rsidRPr="002845F1" w:rsidRDefault="000548F6" w:rsidP="000548F6">
            <w:pPr>
              <w:jc w:val="center"/>
              <w:rPr>
                <w:sz w:val="24"/>
                <w:szCs w:val="24"/>
              </w:rPr>
            </w:pPr>
            <w:r w:rsidRPr="002845F1">
              <w:rPr>
                <w:sz w:val="24"/>
                <w:szCs w:val="24"/>
              </w:rPr>
              <w:t>Phòng</w:t>
            </w:r>
          </w:p>
          <w:p w14:paraId="3F973AEC" w14:textId="0044EACB" w:rsidR="000548F6" w:rsidRPr="002845F1" w:rsidRDefault="000548F6" w:rsidP="000548F6">
            <w:pPr>
              <w:jc w:val="center"/>
              <w:rPr>
                <w:sz w:val="24"/>
                <w:szCs w:val="24"/>
              </w:rPr>
            </w:pPr>
            <w:r w:rsidRPr="002845F1">
              <w:rPr>
                <w:sz w:val="24"/>
                <w:szCs w:val="24"/>
              </w:rPr>
              <w:t xml:space="preserve"> 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71BA" w14:textId="479F064A" w:rsidR="000548F6" w:rsidRPr="002845F1" w:rsidRDefault="000548F6" w:rsidP="000548F6">
            <w:pPr>
              <w:jc w:val="both"/>
              <w:rPr>
                <w:sz w:val="24"/>
                <w:szCs w:val="24"/>
              </w:rPr>
            </w:pPr>
            <w:r w:rsidRPr="002845F1">
              <w:rPr>
                <w:sz w:val="24"/>
                <w:szCs w:val="24"/>
              </w:rPr>
              <w:t>UBND các phường, xã và các đơn vị có liên quan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F8E9" w14:textId="1C76FFE2" w:rsidR="000548F6" w:rsidRPr="002845F1" w:rsidRDefault="000548F6" w:rsidP="000548F6">
            <w:pPr>
              <w:jc w:val="center"/>
              <w:rPr>
                <w:sz w:val="24"/>
                <w:szCs w:val="24"/>
              </w:rPr>
            </w:pPr>
            <w:r w:rsidRPr="002845F1">
              <w:rPr>
                <w:sz w:val="24"/>
                <w:szCs w:val="24"/>
              </w:rPr>
              <w:t>Tháng 6/2024</w:t>
            </w:r>
          </w:p>
        </w:tc>
      </w:tr>
      <w:tr w:rsidR="000548F6" w:rsidRPr="002845F1" w14:paraId="23E1E159" w14:textId="77777777" w:rsidTr="00C06742">
        <w:trPr>
          <w:trHeight w:val="708"/>
        </w:trPr>
        <w:tc>
          <w:tcPr>
            <w:tcW w:w="709" w:type="dxa"/>
            <w:vAlign w:val="center"/>
          </w:tcPr>
          <w:p w14:paraId="2709847F" w14:textId="77777777" w:rsidR="000548F6" w:rsidRPr="002845F1" w:rsidRDefault="000548F6" w:rsidP="000548F6">
            <w:pPr>
              <w:pStyle w:val="ListParagraph"/>
              <w:numPr>
                <w:ilvl w:val="0"/>
                <w:numId w:val="22"/>
              </w:numPr>
              <w:jc w:val="center"/>
              <w:rPr>
                <w:lang w:val="nl-NL"/>
              </w:rPr>
            </w:pPr>
            <w:r w:rsidRPr="002845F1">
              <w:rPr>
                <w:lang w:val="nl-NL"/>
              </w:rPr>
              <w:t>9</w:t>
            </w: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CB635" w14:textId="1C4345D0" w:rsidR="000548F6" w:rsidRPr="002845F1" w:rsidRDefault="000548F6" w:rsidP="000548F6">
            <w:pPr>
              <w:jc w:val="both"/>
              <w:rPr>
                <w:sz w:val="24"/>
                <w:szCs w:val="24"/>
              </w:rPr>
            </w:pPr>
            <w:r w:rsidRPr="002845F1">
              <w:rPr>
                <w:sz w:val="24"/>
                <w:szCs w:val="24"/>
              </w:rPr>
              <w:t>Duy trì và nâng cao các tiêu chí xã đạt chuẩn nông thôn mới nâng cao đối với xã Long Sơn; Hoàn thành hồ sơ công nhận TPVT hoàn thành mục tiêu quốc gia xây dựng NTM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A42A" w14:textId="77777777" w:rsidR="000548F6" w:rsidRPr="002845F1" w:rsidRDefault="000548F6" w:rsidP="000548F6">
            <w:pPr>
              <w:jc w:val="center"/>
              <w:rPr>
                <w:sz w:val="24"/>
                <w:szCs w:val="24"/>
              </w:rPr>
            </w:pPr>
            <w:r w:rsidRPr="002845F1">
              <w:rPr>
                <w:sz w:val="24"/>
                <w:szCs w:val="24"/>
              </w:rPr>
              <w:t xml:space="preserve">Phòng </w:t>
            </w:r>
          </w:p>
          <w:p w14:paraId="5556E053" w14:textId="7F9A2A2B" w:rsidR="000548F6" w:rsidRPr="002845F1" w:rsidRDefault="000548F6" w:rsidP="000548F6">
            <w:pPr>
              <w:jc w:val="center"/>
              <w:rPr>
                <w:sz w:val="24"/>
                <w:szCs w:val="24"/>
              </w:rPr>
            </w:pPr>
            <w:r w:rsidRPr="002845F1">
              <w:rPr>
                <w:sz w:val="24"/>
                <w:szCs w:val="24"/>
              </w:rPr>
              <w:t xml:space="preserve">Kinh tế </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BE87" w14:textId="56193BEE" w:rsidR="000548F6" w:rsidRPr="002845F1" w:rsidRDefault="000548F6" w:rsidP="000548F6">
            <w:pPr>
              <w:jc w:val="center"/>
              <w:rPr>
                <w:sz w:val="24"/>
                <w:szCs w:val="24"/>
              </w:rPr>
            </w:pPr>
            <w:r w:rsidRPr="002845F1">
              <w:rPr>
                <w:sz w:val="24"/>
                <w:szCs w:val="24"/>
              </w:rPr>
              <w:t>Các cơ quan, đơn vị liên quan.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E382" w14:textId="211CF121" w:rsidR="000548F6" w:rsidRPr="002845F1" w:rsidRDefault="000548F6" w:rsidP="000548F6">
            <w:pPr>
              <w:jc w:val="center"/>
              <w:rPr>
                <w:sz w:val="24"/>
                <w:szCs w:val="24"/>
              </w:rPr>
            </w:pPr>
            <w:r w:rsidRPr="002845F1">
              <w:rPr>
                <w:sz w:val="24"/>
                <w:szCs w:val="24"/>
              </w:rPr>
              <w:t>Năm 2024</w:t>
            </w:r>
          </w:p>
        </w:tc>
      </w:tr>
      <w:tr w:rsidR="000548F6" w:rsidRPr="002845F1" w14:paraId="14727446" w14:textId="77777777" w:rsidTr="00872D75">
        <w:trPr>
          <w:trHeight w:val="183"/>
        </w:trPr>
        <w:tc>
          <w:tcPr>
            <w:tcW w:w="709" w:type="dxa"/>
            <w:vAlign w:val="center"/>
          </w:tcPr>
          <w:p w14:paraId="2B8EE0BC" w14:textId="77777777" w:rsidR="000548F6" w:rsidRPr="002845F1" w:rsidRDefault="000548F6" w:rsidP="000548F6">
            <w:pPr>
              <w:pStyle w:val="ListParagraph"/>
              <w:numPr>
                <w:ilvl w:val="0"/>
                <w:numId w:val="22"/>
              </w:numPr>
              <w:jc w:val="center"/>
              <w:rPr>
                <w:iCs/>
                <w:lang w:val="nl-NL"/>
              </w:rPr>
            </w:pPr>
          </w:p>
        </w:tc>
        <w:tc>
          <w:tcPr>
            <w:tcW w:w="9070" w:type="dxa"/>
            <w:tcBorders>
              <w:left w:val="single" w:sz="4" w:space="0" w:color="000000"/>
              <w:bottom w:val="single" w:sz="4" w:space="0" w:color="000000"/>
              <w:right w:val="single" w:sz="4" w:space="0" w:color="000000"/>
            </w:tcBorders>
            <w:shd w:val="clear" w:color="auto" w:fill="auto"/>
            <w:vAlign w:val="center"/>
          </w:tcPr>
          <w:p w14:paraId="23505820" w14:textId="3EA86E81" w:rsidR="000548F6" w:rsidRPr="002845F1" w:rsidRDefault="000548F6" w:rsidP="000548F6">
            <w:pPr>
              <w:jc w:val="both"/>
              <w:rPr>
                <w:sz w:val="24"/>
                <w:szCs w:val="24"/>
              </w:rPr>
            </w:pPr>
            <w:r w:rsidRPr="002845F1">
              <w:rPr>
                <w:sz w:val="24"/>
                <w:szCs w:val="24"/>
              </w:rPr>
              <w:t>Tiếp tục thông báo công khai các hợp đồng nhận khoán, bảo vệ rừng cho tổ chức và cá nhân biết để không có hành vi mua bán và sang nhượng trái pháp luật; tổ chức thanh lý các hợp đồng nhận khoán bảo vệ rừng; thống kê, rà soát phạm vi, hiện trạng đất rừng đưa vào quản lý.</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A656" w14:textId="77777777" w:rsidR="000548F6" w:rsidRPr="002845F1" w:rsidRDefault="000548F6" w:rsidP="000548F6">
            <w:pPr>
              <w:jc w:val="center"/>
              <w:rPr>
                <w:sz w:val="24"/>
                <w:szCs w:val="24"/>
              </w:rPr>
            </w:pPr>
            <w:r w:rsidRPr="002845F1">
              <w:rPr>
                <w:sz w:val="24"/>
                <w:szCs w:val="24"/>
              </w:rPr>
              <w:t xml:space="preserve">Phòng </w:t>
            </w:r>
          </w:p>
          <w:p w14:paraId="5C519692" w14:textId="6ACBF129" w:rsidR="000548F6" w:rsidRPr="002845F1" w:rsidRDefault="000548F6" w:rsidP="000548F6">
            <w:pPr>
              <w:jc w:val="center"/>
              <w:rPr>
                <w:sz w:val="24"/>
                <w:szCs w:val="24"/>
              </w:rPr>
            </w:pPr>
            <w:r w:rsidRPr="002845F1">
              <w:rPr>
                <w:sz w:val="24"/>
                <w:szCs w:val="24"/>
              </w:rPr>
              <w:t>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3BCD" w14:textId="3EFC9649" w:rsidR="000548F6" w:rsidRPr="002845F1" w:rsidRDefault="000548F6" w:rsidP="000548F6">
            <w:pPr>
              <w:jc w:val="center"/>
              <w:rPr>
                <w:sz w:val="24"/>
                <w:szCs w:val="24"/>
              </w:rPr>
            </w:pPr>
            <w:r w:rsidRPr="002845F1">
              <w:rPr>
                <w:sz w:val="24"/>
                <w:szCs w:val="24"/>
              </w:rPr>
              <w:t>P.TNMT, Cơ quan, đơn vị liên quan và UBND các phường, xã</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FC5E" w14:textId="54C7B7B6" w:rsidR="000548F6" w:rsidRPr="002845F1" w:rsidRDefault="000548F6" w:rsidP="000548F6">
            <w:pPr>
              <w:jc w:val="center"/>
              <w:rPr>
                <w:sz w:val="24"/>
                <w:szCs w:val="24"/>
              </w:rPr>
            </w:pPr>
            <w:r w:rsidRPr="002845F1">
              <w:rPr>
                <w:sz w:val="24"/>
                <w:szCs w:val="24"/>
              </w:rPr>
              <w:t>Thường xuyên</w:t>
            </w:r>
          </w:p>
        </w:tc>
      </w:tr>
      <w:tr w:rsidR="000548F6" w:rsidRPr="002845F1" w14:paraId="1F1CCDF0" w14:textId="77777777" w:rsidTr="00872D75">
        <w:trPr>
          <w:trHeight w:val="183"/>
        </w:trPr>
        <w:tc>
          <w:tcPr>
            <w:tcW w:w="709" w:type="dxa"/>
            <w:vAlign w:val="center"/>
          </w:tcPr>
          <w:p w14:paraId="05E357E8"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14C7" w14:textId="7C61D6FA" w:rsidR="000548F6" w:rsidRPr="002845F1" w:rsidRDefault="000548F6" w:rsidP="000548F6">
            <w:pPr>
              <w:jc w:val="both"/>
              <w:rPr>
                <w:sz w:val="24"/>
                <w:szCs w:val="24"/>
              </w:rPr>
            </w:pPr>
            <w:r w:rsidRPr="002845F1">
              <w:rPr>
                <w:sz w:val="24"/>
                <w:szCs w:val="24"/>
              </w:rPr>
              <w:t>Thực hiện công tác phòng chống dịch bệnh và quản lý hoạt động chăn nuôi, giết mổ, kinh doanh, vận chuyển động vật, sản phẩm động vật trên địa bàn thành phố Vũng Tàu; Triển khai công tác duy trì vùng an toàn bệnh Dại ở động vật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D53C" w14:textId="77777777" w:rsidR="000548F6" w:rsidRPr="002845F1" w:rsidRDefault="000548F6" w:rsidP="000548F6">
            <w:pPr>
              <w:jc w:val="center"/>
              <w:rPr>
                <w:sz w:val="24"/>
                <w:szCs w:val="24"/>
              </w:rPr>
            </w:pPr>
            <w:r w:rsidRPr="002845F1">
              <w:rPr>
                <w:sz w:val="24"/>
                <w:szCs w:val="24"/>
              </w:rPr>
              <w:t xml:space="preserve">Phòng </w:t>
            </w:r>
          </w:p>
          <w:p w14:paraId="671A0AA8" w14:textId="66CC98DA" w:rsidR="000548F6" w:rsidRPr="002845F1" w:rsidRDefault="000548F6" w:rsidP="000548F6">
            <w:pPr>
              <w:jc w:val="center"/>
              <w:rPr>
                <w:sz w:val="24"/>
                <w:szCs w:val="24"/>
              </w:rPr>
            </w:pPr>
            <w:r w:rsidRPr="002845F1">
              <w:rPr>
                <w:sz w:val="24"/>
                <w:szCs w:val="24"/>
              </w:rPr>
              <w:t>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7AC51" w14:textId="0236E1E5"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A7EBC" w14:textId="1420C4A8" w:rsidR="000548F6" w:rsidRPr="002845F1" w:rsidRDefault="000548F6" w:rsidP="000548F6">
            <w:pPr>
              <w:jc w:val="center"/>
              <w:rPr>
                <w:sz w:val="24"/>
                <w:szCs w:val="24"/>
              </w:rPr>
            </w:pPr>
            <w:r w:rsidRPr="002845F1">
              <w:rPr>
                <w:sz w:val="24"/>
                <w:szCs w:val="24"/>
              </w:rPr>
              <w:t>Thường xuyên</w:t>
            </w:r>
          </w:p>
        </w:tc>
      </w:tr>
      <w:tr w:rsidR="000548F6" w:rsidRPr="002845F1" w14:paraId="17A06B60" w14:textId="77777777" w:rsidTr="00872D75">
        <w:trPr>
          <w:trHeight w:val="183"/>
        </w:trPr>
        <w:tc>
          <w:tcPr>
            <w:tcW w:w="709" w:type="dxa"/>
            <w:vAlign w:val="center"/>
          </w:tcPr>
          <w:p w14:paraId="2F152949"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98BB" w14:textId="48250A9E" w:rsidR="000548F6" w:rsidRPr="002845F1" w:rsidRDefault="000548F6" w:rsidP="000548F6">
            <w:pPr>
              <w:jc w:val="both"/>
              <w:rPr>
                <w:sz w:val="24"/>
                <w:szCs w:val="24"/>
              </w:rPr>
            </w:pPr>
            <w:r w:rsidRPr="002845F1">
              <w:rPr>
                <w:sz w:val="24"/>
                <w:szCs w:val="24"/>
              </w:rPr>
              <w:t>Tiếp tục triển khai thực hiện Nghị quyết số 14/2021/NQ-HĐND ngày 10/12/2021 của Hội đồng nhân dân tỉnh Bà Rịa - Vũng Tàu về Quy định khu vực thuộc nội thành của thành phố, khu dân cư không được phép chăn nuôi; vùng nuôi chim yến; chính sách hỗ trợ di dời cơ sở chăn nuôi ra khỏi khu vực không được phép chăn nuôi trên địa bàn thành phố Vũng Tàu.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FA18" w14:textId="77777777" w:rsidR="000548F6" w:rsidRPr="002845F1" w:rsidRDefault="000548F6" w:rsidP="000548F6">
            <w:pPr>
              <w:jc w:val="center"/>
              <w:rPr>
                <w:sz w:val="24"/>
                <w:szCs w:val="24"/>
              </w:rPr>
            </w:pPr>
            <w:r w:rsidRPr="002845F1">
              <w:rPr>
                <w:sz w:val="24"/>
                <w:szCs w:val="24"/>
              </w:rPr>
              <w:t>Phòng</w:t>
            </w:r>
          </w:p>
          <w:p w14:paraId="25391527" w14:textId="1A202480" w:rsidR="000548F6" w:rsidRPr="002845F1" w:rsidRDefault="000548F6" w:rsidP="000548F6">
            <w:pPr>
              <w:jc w:val="center"/>
              <w:rPr>
                <w:sz w:val="24"/>
                <w:szCs w:val="24"/>
              </w:rPr>
            </w:pPr>
            <w:r w:rsidRPr="002845F1">
              <w:rPr>
                <w:sz w:val="24"/>
                <w:szCs w:val="24"/>
              </w:rPr>
              <w:t xml:space="preserve"> Kinh tế </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D3D21" w14:textId="55C50760" w:rsidR="000548F6" w:rsidRPr="002845F1" w:rsidRDefault="000548F6" w:rsidP="000548F6">
            <w:pPr>
              <w:jc w:val="center"/>
              <w:rPr>
                <w:sz w:val="24"/>
                <w:szCs w:val="24"/>
              </w:rPr>
            </w:pPr>
            <w:r w:rsidRPr="002845F1">
              <w:rPr>
                <w:sz w:val="24"/>
                <w:szCs w:val="24"/>
              </w:rPr>
              <w:t>Các cơ quan, đơn vị liên quan.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EB29" w14:textId="02B8D761" w:rsidR="000548F6" w:rsidRPr="002845F1" w:rsidRDefault="000548F6" w:rsidP="000548F6">
            <w:pPr>
              <w:jc w:val="center"/>
              <w:rPr>
                <w:sz w:val="24"/>
                <w:szCs w:val="24"/>
              </w:rPr>
            </w:pPr>
            <w:r w:rsidRPr="002845F1">
              <w:rPr>
                <w:sz w:val="24"/>
                <w:szCs w:val="24"/>
              </w:rPr>
              <w:t>Thường xuyên</w:t>
            </w:r>
          </w:p>
        </w:tc>
      </w:tr>
      <w:tr w:rsidR="000548F6" w:rsidRPr="002845F1" w14:paraId="7EE3D697" w14:textId="77777777" w:rsidTr="00872D75">
        <w:trPr>
          <w:trHeight w:val="183"/>
        </w:trPr>
        <w:tc>
          <w:tcPr>
            <w:tcW w:w="709" w:type="dxa"/>
            <w:vAlign w:val="center"/>
          </w:tcPr>
          <w:p w14:paraId="0043EF70"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3995" w14:textId="0060E9B6" w:rsidR="000548F6" w:rsidRPr="002845F1" w:rsidRDefault="000548F6" w:rsidP="000548F6">
            <w:pPr>
              <w:jc w:val="both"/>
              <w:rPr>
                <w:sz w:val="24"/>
                <w:szCs w:val="24"/>
              </w:rPr>
            </w:pPr>
            <w:r w:rsidRPr="002845F1">
              <w:rPr>
                <w:sz w:val="24"/>
                <w:szCs w:val="24"/>
              </w:rPr>
              <w:t>Triển khai thực hiện công tác tiêm vắc xin phòng, chống dịch bệnh động vật trên cạn trên địa bàn thành phố Vũng Tàu, đợt 1 năm 2024.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225C" w14:textId="77777777" w:rsidR="000548F6" w:rsidRPr="002845F1" w:rsidRDefault="000548F6" w:rsidP="000548F6">
            <w:pPr>
              <w:jc w:val="center"/>
              <w:rPr>
                <w:sz w:val="24"/>
                <w:szCs w:val="24"/>
              </w:rPr>
            </w:pPr>
            <w:r w:rsidRPr="002845F1">
              <w:rPr>
                <w:sz w:val="24"/>
                <w:szCs w:val="24"/>
              </w:rPr>
              <w:t xml:space="preserve">Phòng </w:t>
            </w:r>
          </w:p>
          <w:p w14:paraId="7FBEF52C" w14:textId="74907FD6" w:rsidR="000548F6" w:rsidRPr="002845F1" w:rsidRDefault="000548F6" w:rsidP="000548F6">
            <w:pPr>
              <w:jc w:val="center"/>
              <w:rPr>
                <w:sz w:val="24"/>
                <w:szCs w:val="24"/>
              </w:rPr>
            </w:pPr>
            <w:r w:rsidRPr="002845F1">
              <w:rPr>
                <w:sz w:val="24"/>
                <w:szCs w:val="24"/>
              </w:rPr>
              <w:t xml:space="preserve">Kinh tế </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0A4B9" w14:textId="4A6890D7" w:rsidR="000548F6" w:rsidRPr="002845F1" w:rsidRDefault="000548F6" w:rsidP="000548F6">
            <w:pPr>
              <w:jc w:val="both"/>
              <w:rPr>
                <w:sz w:val="24"/>
                <w:szCs w:val="24"/>
              </w:rPr>
            </w:pPr>
            <w:r w:rsidRPr="002845F1">
              <w:rPr>
                <w:sz w:val="24"/>
                <w:szCs w:val="24"/>
              </w:rPr>
              <w:t>Các cơ quan, đơn vị liên quan.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4444" w14:textId="39CE5F11" w:rsidR="000548F6" w:rsidRPr="002845F1" w:rsidRDefault="000548F6" w:rsidP="000548F6">
            <w:pPr>
              <w:jc w:val="center"/>
              <w:rPr>
                <w:sz w:val="24"/>
                <w:szCs w:val="24"/>
              </w:rPr>
            </w:pPr>
            <w:r w:rsidRPr="002845F1">
              <w:rPr>
                <w:sz w:val="24"/>
                <w:szCs w:val="24"/>
              </w:rPr>
              <w:t>Quý II</w:t>
            </w:r>
          </w:p>
        </w:tc>
      </w:tr>
      <w:tr w:rsidR="000548F6" w:rsidRPr="002845F1" w14:paraId="38C13CA4" w14:textId="77777777" w:rsidTr="00872D75">
        <w:trPr>
          <w:trHeight w:val="183"/>
        </w:trPr>
        <w:tc>
          <w:tcPr>
            <w:tcW w:w="709" w:type="dxa"/>
            <w:vAlign w:val="center"/>
          </w:tcPr>
          <w:p w14:paraId="05AC62A9"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8DFD" w14:textId="3D21EDD0" w:rsidR="000548F6" w:rsidRPr="002845F1" w:rsidRDefault="000548F6" w:rsidP="000548F6">
            <w:pPr>
              <w:jc w:val="both"/>
              <w:rPr>
                <w:sz w:val="24"/>
                <w:szCs w:val="24"/>
              </w:rPr>
            </w:pPr>
            <w:r w:rsidRPr="002845F1">
              <w:rPr>
                <w:sz w:val="24"/>
                <w:szCs w:val="24"/>
              </w:rPr>
              <w:t>Hoàn thiện Đề án rà soát thực trạng và điều chỉnh Đề án bảo vệ và phát triển cảnh quan rừng ngập mặn cảnh quan Phước Cơ</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1BF4" w14:textId="77777777" w:rsidR="000548F6" w:rsidRPr="002845F1" w:rsidRDefault="000548F6" w:rsidP="000548F6">
            <w:pPr>
              <w:jc w:val="center"/>
              <w:rPr>
                <w:sz w:val="24"/>
                <w:szCs w:val="24"/>
              </w:rPr>
            </w:pPr>
            <w:r w:rsidRPr="002845F1">
              <w:rPr>
                <w:sz w:val="24"/>
                <w:szCs w:val="24"/>
              </w:rPr>
              <w:t xml:space="preserve">Phòng </w:t>
            </w:r>
          </w:p>
          <w:p w14:paraId="70C0FD45" w14:textId="5FD9B686" w:rsidR="000548F6" w:rsidRPr="002845F1" w:rsidRDefault="000548F6" w:rsidP="000548F6">
            <w:pPr>
              <w:jc w:val="center"/>
              <w:rPr>
                <w:sz w:val="24"/>
                <w:szCs w:val="24"/>
              </w:rPr>
            </w:pPr>
            <w:r w:rsidRPr="002845F1">
              <w:rPr>
                <w:sz w:val="24"/>
                <w:szCs w:val="24"/>
              </w:rPr>
              <w:t xml:space="preserve">Kinh tế </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4284" w14:textId="5E12EE04" w:rsidR="000548F6" w:rsidRPr="002845F1" w:rsidRDefault="000548F6" w:rsidP="000548F6">
            <w:pPr>
              <w:jc w:val="center"/>
              <w:rPr>
                <w:sz w:val="24"/>
                <w:szCs w:val="24"/>
              </w:rPr>
            </w:pPr>
            <w:r w:rsidRPr="002845F1">
              <w:rPr>
                <w:sz w:val="24"/>
                <w:szCs w:val="24"/>
              </w:rPr>
              <w:t>Các cơ quan, đơn vị liên quan.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A4EF" w14:textId="1741F5A8" w:rsidR="000548F6" w:rsidRPr="002845F1" w:rsidRDefault="000548F6" w:rsidP="000548F6">
            <w:pPr>
              <w:jc w:val="center"/>
              <w:rPr>
                <w:sz w:val="24"/>
                <w:szCs w:val="24"/>
              </w:rPr>
            </w:pPr>
            <w:r w:rsidRPr="002845F1">
              <w:rPr>
                <w:sz w:val="24"/>
                <w:szCs w:val="24"/>
              </w:rPr>
              <w:t>Tháng 6/2024</w:t>
            </w:r>
          </w:p>
        </w:tc>
      </w:tr>
      <w:tr w:rsidR="000548F6" w:rsidRPr="002845F1" w14:paraId="48307AF9" w14:textId="77777777" w:rsidTr="00C06742">
        <w:trPr>
          <w:trHeight w:val="183"/>
        </w:trPr>
        <w:tc>
          <w:tcPr>
            <w:tcW w:w="709" w:type="dxa"/>
            <w:vAlign w:val="center"/>
          </w:tcPr>
          <w:p w14:paraId="684034EB"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174E" w14:textId="27854526" w:rsidR="000548F6" w:rsidRPr="002845F1" w:rsidRDefault="000548F6" w:rsidP="000548F6">
            <w:pPr>
              <w:jc w:val="both"/>
              <w:rPr>
                <w:sz w:val="24"/>
                <w:szCs w:val="24"/>
              </w:rPr>
            </w:pPr>
            <w:r w:rsidRPr="002845F1">
              <w:rPr>
                <w:sz w:val="24"/>
                <w:szCs w:val="24"/>
              </w:rPr>
              <w:t>Triển khai thực hiện công trình trồng rừng năm 2024 và trồng cây xanh trên địa bàn thành phố Vũng Tàu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EA242" w14:textId="77777777" w:rsidR="000548F6" w:rsidRPr="002845F1" w:rsidRDefault="000548F6" w:rsidP="000548F6">
            <w:pPr>
              <w:jc w:val="center"/>
              <w:rPr>
                <w:sz w:val="24"/>
                <w:szCs w:val="24"/>
              </w:rPr>
            </w:pPr>
            <w:r w:rsidRPr="002845F1">
              <w:rPr>
                <w:sz w:val="24"/>
                <w:szCs w:val="24"/>
              </w:rPr>
              <w:t>Phòng</w:t>
            </w:r>
          </w:p>
          <w:p w14:paraId="2FF9CF72" w14:textId="2F2D2B30" w:rsidR="000548F6" w:rsidRPr="002845F1" w:rsidRDefault="000548F6" w:rsidP="000548F6">
            <w:pPr>
              <w:jc w:val="center"/>
              <w:rPr>
                <w:sz w:val="24"/>
                <w:szCs w:val="24"/>
              </w:rPr>
            </w:pPr>
            <w:r w:rsidRPr="002845F1">
              <w:rPr>
                <w:sz w:val="24"/>
                <w:szCs w:val="24"/>
              </w:rPr>
              <w:t xml:space="preserve"> Kinh tế </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2687" w14:textId="4B269A0E" w:rsidR="000548F6" w:rsidRPr="002845F1" w:rsidRDefault="000548F6" w:rsidP="000548F6">
            <w:pPr>
              <w:jc w:val="center"/>
              <w:rPr>
                <w:sz w:val="24"/>
                <w:szCs w:val="24"/>
              </w:rPr>
            </w:pPr>
            <w:r w:rsidRPr="002845F1">
              <w:rPr>
                <w:sz w:val="24"/>
                <w:szCs w:val="24"/>
              </w:rPr>
              <w:t>Các cơ quan, đơn vị liên quan.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AD8EA" w14:textId="1DF95C25" w:rsidR="000548F6" w:rsidRPr="002845F1" w:rsidRDefault="000548F6" w:rsidP="000548F6">
            <w:pPr>
              <w:jc w:val="center"/>
              <w:rPr>
                <w:sz w:val="24"/>
                <w:szCs w:val="24"/>
              </w:rPr>
            </w:pPr>
            <w:r w:rsidRPr="002845F1">
              <w:rPr>
                <w:sz w:val="24"/>
                <w:szCs w:val="24"/>
              </w:rPr>
              <w:t>Theo Kế hoạch</w:t>
            </w:r>
          </w:p>
        </w:tc>
      </w:tr>
      <w:tr w:rsidR="000548F6" w:rsidRPr="002845F1" w14:paraId="31B01BE2" w14:textId="77777777" w:rsidTr="00C06742">
        <w:trPr>
          <w:trHeight w:val="183"/>
        </w:trPr>
        <w:tc>
          <w:tcPr>
            <w:tcW w:w="709" w:type="dxa"/>
            <w:vAlign w:val="center"/>
          </w:tcPr>
          <w:p w14:paraId="4A01DD4E"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D233" w14:textId="01038165" w:rsidR="000548F6" w:rsidRPr="002845F1" w:rsidRDefault="000548F6" w:rsidP="000548F6">
            <w:pPr>
              <w:jc w:val="both"/>
              <w:rPr>
                <w:sz w:val="24"/>
                <w:szCs w:val="24"/>
              </w:rPr>
            </w:pPr>
            <w:r w:rsidRPr="002845F1">
              <w:rPr>
                <w:sz w:val="24"/>
                <w:szCs w:val="24"/>
              </w:rPr>
              <w:t xml:space="preserve">Tiếp tục tiếp nhận đơn, xây dựng phương án hỗ trợ di dời đối với các cơ sở sản xuất thuộc đối tượng di dời theo Quyết định 1611/QĐ-UBND ngày 19/6/2018 của UBND tỉnh Bà Rịa – Vũng Tàu trên địa bàn thành phố Vũng Tàu.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0B37B" w14:textId="77777777" w:rsidR="000548F6" w:rsidRPr="002845F1" w:rsidRDefault="000548F6" w:rsidP="000548F6">
            <w:pPr>
              <w:jc w:val="center"/>
              <w:rPr>
                <w:sz w:val="24"/>
                <w:szCs w:val="24"/>
              </w:rPr>
            </w:pPr>
            <w:r w:rsidRPr="002845F1">
              <w:rPr>
                <w:sz w:val="24"/>
                <w:szCs w:val="24"/>
              </w:rPr>
              <w:t xml:space="preserve">Phòng </w:t>
            </w:r>
          </w:p>
          <w:p w14:paraId="26CD33A1" w14:textId="3A231887" w:rsidR="000548F6" w:rsidRPr="002845F1" w:rsidRDefault="000548F6" w:rsidP="000548F6">
            <w:pPr>
              <w:jc w:val="center"/>
              <w:rPr>
                <w:sz w:val="24"/>
                <w:szCs w:val="24"/>
              </w:rPr>
            </w:pPr>
            <w:r w:rsidRPr="002845F1">
              <w:rPr>
                <w:sz w:val="24"/>
                <w:szCs w:val="24"/>
              </w:rPr>
              <w:t>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70D8" w14:textId="5033FC47" w:rsidR="000548F6" w:rsidRPr="002845F1" w:rsidRDefault="000548F6" w:rsidP="000548F6">
            <w:pPr>
              <w:jc w:val="center"/>
              <w:rPr>
                <w:sz w:val="24"/>
                <w:szCs w:val="24"/>
              </w:rPr>
            </w:pPr>
            <w:r w:rsidRPr="002845F1">
              <w:rPr>
                <w:sz w:val="24"/>
                <w:szCs w:val="24"/>
              </w:rPr>
              <w:t xml:space="preserve"> Các cơ quan, đơn vị liên quan.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FE1A3" w14:textId="50543847" w:rsidR="000548F6" w:rsidRPr="002845F1" w:rsidRDefault="000548F6" w:rsidP="000548F6">
            <w:pPr>
              <w:jc w:val="center"/>
              <w:rPr>
                <w:sz w:val="24"/>
                <w:szCs w:val="24"/>
              </w:rPr>
            </w:pPr>
            <w:r w:rsidRPr="002845F1">
              <w:rPr>
                <w:sz w:val="24"/>
                <w:szCs w:val="24"/>
              </w:rPr>
              <w:t xml:space="preserve"> Cả năm 2024</w:t>
            </w:r>
          </w:p>
        </w:tc>
      </w:tr>
      <w:tr w:rsidR="000548F6" w:rsidRPr="002845F1" w14:paraId="78C1C1A2" w14:textId="77777777" w:rsidTr="00872D75">
        <w:trPr>
          <w:trHeight w:val="183"/>
        </w:trPr>
        <w:tc>
          <w:tcPr>
            <w:tcW w:w="709" w:type="dxa"/>
            <w:vAlign w:val="center"/>
          </w:tcPr>
          <w:p w14:paraId="4C2A75B5" w14:textId="77777777" w:rsidR="000548F6" w:rsidRPr="002845F1" w:rsidRDefault="000548F6" w:rsidP="000548F6">
            <w:pPr>
              <w:pStyle w:val="ListParagraph"/>
              <w:numPr>
                <w:ilvl w:val="0"/>
                <w:numId w:val="22"/>
              </w:numPr>
              <w:jc w:val="center"/>
              <w:rPr>
                <w:iCs/>
                <w:lang w:val="nl-NL"/>
              </w:rPr>
            </w:pPr>
          </w:p>
        </w:tc>
        <w:tc>
          <w:tcPr>
            <w:tcW w:w="9070" w:type="dxa"/>
            <w:shd w:val="clear" w:color="auto" w:fill="auto"/>
            <w:vAlign w:val="center"/>
          </w:tcPr>
          <w:p w14:paraId="13F27AF8" w14:textId="49FFD7BB" w:rsidR="000548F6" w:rsidRPr="002845F1" w:rsidRDefault="000548F6" w:rsidP="000548F6">
            <w:pPr>
              <w:jc w:val="both"/>
              <w:rPr>
                <w:sz w:val="24"/>
                <w:szCs w:val="24"/>
              </w:rPr>
            </w:pPr>
            <w:r w:rsidRPr="002845F1">
              <w:rPr>
                <w:sz w:val="24"/>
                <w:szCs w:val="24"/>
              </w:rPr>
              <w:t>Hoàn thiện và tổ chức triển khai Phương án chuyển đổi mô hình quản lý, kinh doanh và khai thác đối với chợ Long Sơn</w:t>
            </w:r>
          </w:p>
        </w:tc>
        <w:tc>
          <w:tcPr>
            <w:tcW w:w="1560" w:type="dxa"/>
            <w:shd w:val="clear" w:color="auto" w:fill="auto"/>
            <w:vAlign w:val="center"/>
          </w:tcPr>
          <w:p w14:paraId="0E54C6C5" w14:textId="77777777" w:rsidR="000548F6" w:rsidRPr="002845F1" w:rsidRDefault="000548F6" w:rsidP="000548F6">
            <w:pPr>
              <w:jc w:val="center"/>
              <w:rPr>
                <w:sz w:val="24"/>
                <w:szCs w:val="24"/>
              </w:rPr>
            </w:pPr>
            <w:r w:rsidRPr="002845F1">
              <w:rPr>
                <w:sz w:val="24"/>
                <w:szCs w:val="24"/>
              </w:rPr>
              <w:t>Phòng</w:t>
            </w:r>
          </w:p>
          <w:p w14:paraId="58644A3E" w14:textId="352CAF7B" w:rsidR="000548F6" w:rsidRPr="002845F1" w:rsidRDefault="000548F6" w:rsidP="000548F6">
            <w:pPr>
              <w:jc w:val="center"/>
              <w:rPr>
                <w:sz w:val="24"/>
                <w:szCs w:val="24"/>
              </w:rPr>
            </w:pPr>
            <w:r w:rsidRPr="002845F1">
              <w:rPr>
                <w:sz w:val="24"/>
                <w:szCs w:val="24"/>
              </w:rPr>
              <w:t xml:space="preserve"> 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17AC" w14:textId="6DFD7801"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shd w:val="clear" w:color="auto" w:fill="auto"/>
            <w:vAlign w:val="center"/>
          </w:tcPr>
          <w:p w14:paraId="6575F195" w14:textId="2FF1BD85" w:rsidR="000548F6" w:rsidRPr="002845F1" w:rsidRDefault="000548F6" w:rsidP="000548F6">
            <w:pPr>
              <w:jc w:val="center"/>
              <w:rPr>
                <w:sz w:val="24"/>
                <w:szCs w:val="24"/>
              </w:rPr>
            </w:pPr>
            <w:r w:rsidRPr="002845F1">
              <w:rPr>
                <w:sz w:val="24"/>
                <w:szCs w:val="24"/>
              </w:rPr>
              <w:t>Qúy II, Qúy III</w:t>
            </w:r>
          </w:p>
        </w:tc>
      </w:tr>
      <w:tr w:rsidR="000548F6" w:rsidRPr="002845F1" w14:paraId="725A4F86" w14:textId="77777777" w:rsidTr="00872D75">
        <w:trPr>
          <w:trHeight w:val="183"/>
        </w:trPr>
        <w:tc>
          <w:tcPr>
            <w:tcW w:w="709" w:type="dxa"/>
            <w:vAlign w:val="center"/>
          </w:tcPr>
          <w:p w14:paraId="3C2E6242"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000000"/>
              <w:left w:val="single" w:sz="4" w:space="0" w:color="000000"/>
              <w:bottom w:val="single" w:sz="4" w:space="0" w:color="434343"/>
              <w:right w:val="single" w:sz="4" w:space="0" w:color="000000"/>
            </w:tcBorders>
            <w:shd w:val="clear" w:color="auto" w:fill="auto"/>
            <w:vAlign w:val="center"/>
          </w:tcPr>
          <w:p w14:paraId="5A7C41EF" w14:textId="6FAC4F1F" w:rsidR="000548F6" w:rsidRPr="002845F1" w:rsidRDefault="000548F6" w:rsidP="000548F6">
            <w:pPr>
              <w:jc w:val="both"/>
              <w:rPr>
                <w:sz w:val="24"/>
                <w:szCs w:val="24"/>
              </w:rPr>
            </w:pPr>
            <w:r w:rsidRPr="002845F1">
              <w:rPr>
                <w:sz w:val="24"/>
                <w:szCs w:val="24"/>
              </w:rPr>
              <w:t>Tổ chức ký cam kết đảm bảo ATTP đối với các hộ sản xuất, kinh doanh thuộc lĩnh vực Công Thương, Nông nghiệp và PTNT</w:t>
            </w:r>
          </w:p>
        </w:tc>
        <w:tc>
          <w:tcPr>
            <w:tcW w:w="1560" w:type="dxa"/>
            <w:tcBorders>
              <w:top w:val="single" w:sz="4" w:space="0" w:color="000000"/>
              <w:left w:val="single" w:sz="4" w:space="0" w:color="000000"/>
              <w:bottom w:val="single" w:sz="4" w:space="0" w:color="434343"/>
              <w:right w:val="single" w:sz="4" w:space="0" w:color="000000"/>
            </w:tcBorders>
            <w:shd w:val="clear" w:color="auto" w:fill="auto"/>
            <w:vAlign w:val="center"/>
          </w:tcPr>
          <w:p w14:paraId="1BC7189D" w14:textId="77777777" w:rsidR="000548F6" w:rsidRPr="002845F1" w:rsidRDefault="000548F6" w:rsidP="000548F6">
            <w:pPr>
              <w:jc w:val="center"/>
              <w:rPr>
                <w:sz w:val="24"/>
                <w:szCs w:val="24"/>
              </w:rPr>
            </w:pPr>
            <w:r w:rsidRPr="002845F1">
              <w:rPr>
                <w:sz w:val="24"/>
                <w:szCs w:val="24"/>
              </w:rPr>
              <w:t>Phòng</w:t>
            </w:r>
          </w:p>
          <w:p w14:paraId="6BFA645C" w14:textId="1C58F54C" w:rsidR="000548F6" w:rsidRPr="002845F1" w:rsidRDefault="000548F6" w:rsidP="000548F6">
            <w:pPr>
              <w:jc w:val="center"/>
              <w:rPr>
                <w:sz w:val="24"/>
                <w:szCs w:val="24"/>
              </w:rPr>
            </w:pPr>
            <w:r w:rsidRPr="002845F1">
              <w:rPr>
                <w:sz w:val="24"/>
                <w:szCs w:val="24"/>
              </w:rPr>
              <w:t xml:space="preserve"> Kinh tế</w:t>
            </w:r>
          </w:p>
        </w:tc>
        <w:tc>
          <w:tcPr>
            <w:tcW w:w="2553" w:type="dxa"/>
            <w:tcBorders>
              <w:top w:val="single" w:sz="4" w:space="0" w:color="000000"/>
              <w:left w:val="single" w:sz="4" w:space="0" w:color="000000"/>
              <w:bottom w:val="single" w:sz="4" w:space="0" w:color="434343"/>
              <w:right w:val="single" w:sz="4" w:space="0" w:color="000000"/>
            </w:tcBorders>
            <w:shd w:val="clear" w:color="auto" w:fill="auto"/>
            <w:vAlign w:val="center"/>
          </w:tcPr>
          <w:p w14:paraId="7FE904E5" w14:textId="4E239F0A"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000000"/>
              <w:left w:val="single" w:sz="4" w:space="0" w:color="000000"/>
              <w:bottom w:val="single" w:sz="4" w:space="0" w:color="434343"/>
              <w:right w:val="single" w:sz="4" w:space="0" w:color="000000"/>
            </w:tcBorders>
            <w:shd w:val="clear" w:color="auto" w:fill="auto"/>
            <w:vAlign w:val="center"/>
          </w:tcPr>
          <w:p w14:paraId="296DBF8D" w14:textId="59E2E8BD" w:rsidR="000548F6" w:rsidRPr="002845F1" w:rsidRDefault="000548F6" w:rsidP="000548F6">
            <w:pPr>
              <w:jc w:val="center"/>
              <w:rPr>
                <w:sz w:val="24"/>
                <w:szCs w:val="24"/>
              </w:rPr>
            </w:pPr>
            <w:r w:rsidRPr="002845F1">
              <w:rPr>
                <w:sz w:val="24"/>
                <w:szCs w:val="24"/>
              </w:rPr>
              <w:t>Thường xuyên</w:t>
            </w:r>
          </w:p>
        </w:tc>
      </w:tr>
      <w:tr w:rsidR="000548F6" w:rsidRPr="002845F1" w14:paraId="1BAC79B7" w14:textId="77777777" w:rsidTr="00C06742">
        <w:trPr>
          <w:trHeight w:val="183"/>
        </w:trPr>
        <w:tc>
          <w:tcPr>
            <w:tcW w:w="709" w:type="dxa"/>
            <w:vAlign w:val="center"/>
          </w:tcPr>
          <w:p w14:paraId="0DA9B694"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F8A6" w14:textId="71077386" w:rsidR="000548F6" w:rsidRPr="002845F1" w:rsidRDefault="000548F6" w:rsidP="000548F6">
            <w:pPr>
              <w:jc w:val="both"/>
              <w:rPr>
                <w:sz w:val="24"/>
                <w:szCs w:val="24"/>
              </w:rPr>
            </w:pPr>
            <w:r w:rsidRPr="002845F1">
              <w:rPr>
                <w:sz w:val="24"/>
                <w:szCs w:val="24"/>
              </w:rPr>
              <w:t>Tăng cường phối hợp kiểm tra các biện pháp đảm bảo an toàn điện; phòng, chống cháy, nổ tại các chợ, siêu thị, trung tâm thương mại, nhất là dịp lễ, tết.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7C5DA" w14:textId="77777777" w:rsidR="000548F6" w:rsidRPr="002845F1" w:rsidRDefault="000548F6" w:rsidP="000548F6">
            <w:pPr>
              <w:rPr>
                <w:sz w:val="24"/>
                <w:szCs w:val="24"/>
              </w:rPr>
            </w:pPr>
            <w:r w:rsidRPr="002845F1">
              <w:rPr>
                <w:sz w:val="24"/>
                <w:szCs w:val="24"/>
              </w:rPr>
              <w:t xml:space="preserve">Công an TP, </w:t>
            </w:r>
          </w:p>
          <w:p w14:paraId="4CC895B0" w14:textId="77777777" w:rsidR="000548F6" w:rsidRPr="002845F1" w:rsidRDefault="000548F6" w:rsidP="000548F6">
            <w:pPr>
              <w:jc w:val="center"/>
              <w:rPr>
                <w:sz w:val="24"/>
                <w:szCs w:val="24"/>
              </w:rPr>
            </w:pPr>
            <w:r w:rsidRPr="002845F1">
              <w:rPr>
                <w:sz w:val="24"/>
                <w:szCs w:val="24"/>
              </w:rPr>
              <w:t xml:space="preserve">Phòng </w:t>
            </w:r>
          </w:p>
          <w:p w14:paraId="72C8CA93" w14:textId="04E12802" w:rsidR="000548F6" w:rsidRPr="002845F1" w:rsidRDefault="000548F6" w:rsidP="000548F6">
            <w:pPr>
              <w:jc w:val="center"/>
              <w:rPr>
                <w:sz w:val="24"/>
                <w:szCs w:val="24"/>
              </w:rPr>
            </w:pPr>
            <w:r w:rsidRPr="002845F1">
              <w:rPr>
                <w:sz w:val="24"/>
                <w:szCs w:val="24"/>
              </w:rPr>
              <w:t>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0542D" w14:textId="38F94F56" w:rsidR="000548F6" w:rsidRPr="002845F1" w:rsidRDefault="000548F6" w:rsidP="000548F6">
            <w:pPr>
              <w:jc w:val="center"/>
              <w:rPr>
                <w:sz w:val="24"/>
                <w:szCs w:val="24"/>
              </w:rPr>
            </w:pPr>
            <w:r w:rsidRPr="002845F1">
              <w:rPr>
                <w:sz w:val="24"/>
                <w:szCs w:val="24"/>
              </w:rPr>
              <w:t>Điện lực TP, BQL các Chợ, P.QLĐT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160B" w14:textId="4F65654A" w:rsidR="000548F6" w:rsidRPr="002845F1" w:rsidRDefault="000548F6" w:rsidP="000548F6">
            <w:pPr>
              <w:jc w:val="center"/>
              <w:rPr>
                <w:sz w:val="24"/>
                <w:szCs w:val="24"/>
              </w:rPr>
            </w:pPr>
            <w:r w:rsidRPr="002845F1">
              <w:rPr>
                <w:sz w:val="24"/>
                <w:szCs w:val="24"/>
              </w:rPr>
              <w:t>Thường xuyên</w:t>
            </w:r>
          </w:p>
        </w:tc>
      </w:tr>
      <w:tr w:rsidR="000548F6" w:rsidRPr="002845F1" w14:paraId="7CA1E9A5" w14:textId="77777777" w:rsidTr="00872D75">
        <w:trPr>
          <w:trHeight w:val="183"/>
        </w:trPr>
        <w:tc>
          <w:tcPr>
            <w:tcW w:w="709" w:type="dxa"/>
            <w:vAlign w:val="center"/>
          </w:tcPr>
          <w:p w14:paraId="42C63387"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434343"/>
              <w:left w:val="single" w:sz="4" w:space="0" w:color="000000"/>
              <w:bottom w:val="single" w:sz="4" w:space="0" w:color="000000"/>
              <w:right w:val="single" w:sz="4" w:space="0" w:color="000000"/>
            </w:tcBorders>
            <w:shd w:val="clear" w:color="auto" w:fill="auto"/>
            <w:vAlign w:val="center"/>
          </w:tcPr>
          <w:p w14:paraId="48B397E9" w14:textId="11487E1C" w:rsidR="000548F6" w:rsidRPr="002845F1" w:rsidRDefault="000548F6" w:rsidP="000548F6">
            <w:pPr>
              <w:jc w:val="both"/>
              <w:rPr>
                <w:sz w:val="24"/>
                <w:szCs w:val="24"/>
              </w:rPr>
            </w:pPr>
            <w:r w:rsidRPr="002845F1">
              <w:rPr>
                <w:sz w:val="24"/>
                <w:szCs w:val="24"/>
              </w:rPr>
              <w:t>Tổ chức kiểm tra Đo lường, chất lượng và ghi nhãn hàng đóng gói sẵn tại các doanh nghiệp và chợ trên địa bàn thành phố Vũng Tàu</w:t>
            </w:r>
          </w:p>
        </w:tc>
        <w:tc>
          <w:tcPr>
            <w:tcW w:w="1560" w:type="dxa"/>
            <w:tcBorders>
              <w:top w:val="single" w:sz="4" w:space="0" w:color="434343"/>
              <w:left w:val="single" w:sz="4" w:space="0" w:color="000000"/>
              <w:bottom w:val="single" w:sz="4" w:space="0" w:color="000000"/>
              <w:right w:val="single" w:sz="4" w:space="0" w:color="000000"/>
            </w:tcBorders>
            <w:shd w:val="clear" w:color="auto" w:fill="auto"/>
            <w:vAlign w:val="center"/>
          </w:tcPr>
          <w:p w14:paraId="50B2FAB2" w14:textId="77777777" w:rsidR="000548F6" w:rsidRPr="002845F1" w:rsidRDefault="000548F6" w:rsidP="000548F6">
            <w:pPr>
              <w:jc w:val="center"/>
              <w:rPr>
                <w:sz w:val="24"/>
                <w:szCs w:val="24"/>
              </w:rPr>
            </w:pPr>
            <w:r w:rsidRPr="002845F1">
              <w:rPr>
                <w:sz w:val="24"/>
                <w:szCs w:val="24"/>
              </w:rPr>
              <w:t xml:space="preserve">Phòng </w:t>
            </w:r>
          </w:p>
          <w:p w14:paraId="2CD7A5A1" w14:textId="317AD7BB" w:rsidR="000548F6" w:rsidRPr="002845F1" w:rsidRDefault="000548F6" w:rsidP="000548F6">
            <w:pPr>
              <w:jc w:val="center"/>
              <w:rPr>
                <w:sz w:val="24"/>
                <w:szCs w:val="24"/>
              </w:rPr>
            </w:pPr>
            <w:r w:rsidRPr="002845F1">
              <w:rPr>
                <w:sz w:val="24"/>
                <w:szCs w:val="24"/>
              </w:rPr>
              <w:t>Kinh tế</w:t>
            </w:r>
          </w:p>
        </w:tc>
        <w:tc>
          <w:tcPr>
            <w:tcW w:w="2553" w:type="dxa"/>
            <w:tcBorders>
              <w:top w:val="single" w:sz="4" w:space="0" w:color="434343"/>
              <w:left w:val="single" w:sz="4" w:space="0" w:color="000000"/>
              <w:bottom w:val="single" w:sz="4" w:space="0" w:color="000000"/>
              <w:right w:val="single" w:sz="4" w:space="0" w:color="000000"/>
            </w:tcBorders>
            <w:shd w:val="clear" w:color="auto" w:fill="auto"/>
            <w:vAlign w:val="center"/>
          </w:tcPr>
          <w:p w14:paraId="67F9DF1D" w14:textId="16554443"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434343"/>
              <w:left w:val="single" w:sz="4" w:space="0" w:color="000000"/>
              <w:bottom w:val="single" w:sz="4" w:space="0" w:color="000000"/>
              <w:right w:val="single" w:sz="4" w:space="0" w:color="000000"/>
            </w:tcBorders>
            <w:shd w:val="clear" w:color="auto" w:fill="auto"/>
            <w:vAlign w:val="center"/>
          </w:tcPr>
          <w:p w14:paraId="77F13C44" w14:textId="09D9F9A7" w:rsidR="000548F6" w:rsidRPr="002845F1" w:rsidRDefault="000548F6" w:rsidP="000548F6">
            <w:pPr>
              <w:jc w:val="center"/>
              <w:rPr>
                <w:sz w:val="24"/>
                <w:szCs w:val="24"/>
              </w:rPr>
            </w:pPr>
            <w:r w:rsidRPr="002845F1">
              <w:rPr>
                <w:sz w:val="24"/>
                <w:szCs w:val="24"/>
              </w:rPr>
              <w:t>Thường xuyên</w:t>
            </w:r>
          </w:p>
        </w:tc>
      </w:tr>
      <w:tr w:rsidR="000548F6" w:rsidRPr="002845F1" w14:paraId="4141B063" w14:textId="77777777" w:rsidTr="00872D75">
        <w:trPr>
          <w:trHeight w:val="183"/>
        </w:trPr>
        <w:tc>
          <w:tcPr>
            <w:tcW w:w="709" w:type="dxa"/>
            <w:vAlign w:val="center"/>
          </w:tcPr>
          <w:p w14:paraId="6A8D6356"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D8F2" w14:textId="0A4B42A1" w:rsidR="000548F6" w:rsidRPr="002845F1" w:rsidRDefault="000548F6" w:rsidP="000548F6">
            <w:pPr>
              <w:jc w:val="both"/>
              <w:rPr>
                <w:sz w:val="24"/>
                <w:szCs w:val="24"/>
              </w:rPr>
            </w:pPr>
            <w:r w:rsidRPr="002845F1">
              <w:rPr>
                <w:sz w:val="24"/>
                <w:szCs w:val="24"/>
              </w:rPr>
              <w:t>Tiếp tục triển khai thực hiện Chương trình, Kế hoạch hành động của Ban Thường vụ Thành ủy Vũng Tàu về thực hiện Nghị quyết 05-NQ/TU ngày 11/7/2017 về phát triển khoa học và công nghệ tỉnh Bà Rịa – Vũng Tàu đến năm 2020 định hướng đến năm 2025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C8A71" w14:textId="77777777" w:rsidR="000548F6" w:rsidRPr="002845F1" w:rsidRDefault="000548F6" w:rsidP="000548F6">
            <w:pPr>
              <w:jc w:val="center"/>
              <w:rPr>
                <w:sz w:val="24"/>
                <w:szCs w:val="24"/>
              </w:rPr>
            </w:pPr>
            <w:r w:rsidRPr="002845F1">
              <w:rPr>
                <w:sz w:val="24"/>
                <w:szCs w:val="24"/>
              </w:rPr>
              <w:t>Phòng</w:t>
            </w:r>
          </w:p>
          <w:p w14:paraId="33179BAC" w14:textId="63EFCB71" w:rsidR="000548F6" w:rsidRPr="002845F1" w:rsidRDefault="000548F6" w:rsidP="000548F6">
            <w:pPr>
              <w:jc w:val="center"/>
              <w:rPr>
                <w:sz w:val="24"/>
                <w:szCs w:val="24"/>
              </w:rPr>
            </w:pPr>
            <w:r w:rsidRPr="002845F1">
              <w:rPr>
                <w:sz w:val="24"/>
                <w:szCs w:val="24"/>
              </w:rPr>
              <w:t xml:space="preserve"> 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BF492" w14:textId="51C96D7F"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4BC5" w14:textId="377A840B" w:rsidR="000548F6" w:rsidRPr="002845F1" w:rsidRDefault="000548F6" w:rsidP="000548F6">
            <w:pPr>
              <w:jc w:val="center"/>
              <w:rPr>
                <w:sz w:val="24"/>
                <w:szCs w:val="24"/>
              </w:rPr>
            </w:pPr>
            <w:r w:rsidRPr="002845F1">
              <w:rPr>
                <w:sz w:val="24"/>
                <w:szCs w:val="24"/>
              </w:rPr>
              <w:t>Thường xuyên</w:t>
            </w:r>
          </w:p>
        </w:tc>
      </w:tr>
      <w:tr w:rsidR="000548F6" w:rsidRPr="002845F1" w14:paraId="6B6C2578" w14:textId="77777777" w:rsidTr="00872D75">
        <w:trPr>
          <w:trHeight w:val="183"/>
        </w:trPr>
        <w:tc>
          <w:tcPr>
            <w:tcW w:w="709" w:type="dxa"/>
            <w:vAlign w:val="center"/>
          </w:tcPr>
          <w:p w14:paraId="1018AE6B"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7FA4B" w14:textId="1397B9F0" w:rsidR="000548F6" w:rsidRPr="002845F1" w:rsidRDefault="000548F6" w:rsidP="000548F6">
            <w:pPr>
              <w:jc w:val="both"/>
              <w:rPr>
                <w:sz w:val="24"/>
                <w:szCs w:val="24"/>
              </w:rPr>
            </w:pPr>
            <w:r w:rsidRPr="002845F1">
              <w:rPr>
                <w:sz w:val="24"/>
                <w:szCs w:val="24"/>
              </w:rPr>
              <w:t>Tổ chức các hoạt động hưởng ứng Tuần lễ quốc gia về Phòng chống thiên tai năm 2024.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E9485B" w14:textId="77777777" w:rsidR="000548F6" w:rsidRPr="002845F1" w:rsidRDefault="000548F6" w:rsidP="000548F6">
            <w:pPr>
              <w:jc w:val="center"/>
              <w:rPr>
                <w:sz w:val="24"/>
                <w:szCs w:val="24"/>
              </w:rPr>
            </w:pPr>
            <w:r w:rsidRPr="002845F1">
              <w:rPr>
                <w:sz w:val="24"/>
                <w:szCs w:val="24"/>
              </w:rPr>
              <w:t xml:space="preserve">Phòng </w:t>
            </w:r>
          </w:p>
          <w:p w14:paraId="6779C44B" w14:textId="4C763C04" w:rsidR="000548F6" w:rsidRPr="002845F1" w:rsidRDefault="000548F6" w:rsidP="000548F6">
            <w:pPr>
              <w:jc w:val="center"/>
              <w:rPr>
                <w:sz w:val="24"/>
                <w:szCs w:val="24"/>
              </w:rPr>
            </w:pPr>
            <w:r w:rsidRPr="002845F1">
              <w:rPr>
                <w:sz w:val="24"/>
                <w:szCs w:val="24"/>
              </w:rPr>
              <w:t>Kinh tế</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622A" w14:textId="69FD9DC1" w:rsidR="000548F6" w:rsidRPr="002845F1" w:rsidRDefault="000548F6" w:rsidP="000548F6">
            <w:pPr>
              <w:jc w:val="center"/>
              <w:rPr>
                <w:sz w:val="24"/>
                <w:szCs w:val="24"/>
              </w:rPr>
            </w:pPr>
            <w:r w:rsidRPr="002845F1">
              <w:rPr>
                <w:sz w:val="24"/>
                <w:szCs w:val="24"/>
              </w:rPr>
              <w:t>Các đơn vị liên quan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B4D4" w14:textId="45742F00" w:rsidR="000548F6" w:rsidRPr="002845F1" w:rsidRDefault="000548F6" w:rsidP="000548F6">
            <w:pPr>
              <w:jc w:val="center"/>
              <w:rPr>
                <w:sz w:val="24"/>
                <w:szCs w:val="24"/>
              </w:rPr>
            </w:pPr>
            <w:r w:rsidRPr="002845F1">
              <w:rPr>
                <w:sz w:val="24"/>
                <w:szCs w:val="24"/>
              </w:rPr>
              <w:t>Tháng 5</w:t>
            </w:r>
          </w:p>
        </w:tc>
      </w:tr>
      <w:tr w:rsidR="000548F6" w:rsidRPr="002845F1" w14:paraId="55D9D124" w14:textId="77777777" w:rsidTr="00C06742">
        <w:trPr>
          <w:trHeight w:val="708"/>
        </w:trPr>
        <w:tc>
          <w:tcPr>
            <w:tcW w:w="709" w:type="dxa"/>
            <w:vAlign w:val="center"/>
          </w:tcPr>
          <w:p w14:paraId="40B7876B" w14:textId="77777777" w:rsidR="000548F6" w:rsidRPr="002845F1" w:rsidRDefault="000548F6" w:rsidP="000548F6">
            <w:pPr>
              <w:pStyle w:val="ListParagraph"/>
              <w:numPr>
                <w:ilvl w:val="0"/>
                <w:numId w:val="22"/>
              </w:numPr>
              <w:jc w:val="center"/>
              <w:rPr>
                <w:lang w:val="nl-NL"/>
              </w:rPr>
            </w:pPr>
            <w:r w:rsidRPr="002845F1">
              <w:rPr>
                <w:lang w:val="nl-NL"/>
              </w:rPr>
              <w:t>11</w:t>
            </w:r>
          </w:p>
        </w:tc>
        <w:tc>
          <w:tcPr>
            <w:tcW w:w="9070" w:type="dxa"/>
            <w:shd w:val="clear" w:color="auto" w:fill="auto"/>
            <w:vAlign w:val="center"/>
          </w:tcPr>
          <w:p w14:paraId="5BD2F534" w14:textId="77777777" w:rsidR="000548F6" w:rsidRPr="002845F1" w:rsidRDefault="000548F6" w:rsidP="000548F6">
            <w:pPr>
              <w:jc w:val="both"/>
              <w:rPr>
                <w:sz w:val="24"/>
                <w:szCs w:val="24"/>
                <w:lang w:val="nl-NL"/>
              </w:rPr>
            </w:pPr>
            <w:r w:rsidRPr="002845F1">
              <w:rPr>
                <w:sz w:val="24"/>
                <w:szCs w:val="24"/>
                <w:lang w:val="nl-NL"/>
              </w:rPr>
              <w:t>Giao ban về công tác quản Trật tự đô thị.</w:t>
            </w:r>
          </w:p>
        </w:tc>
        <w:tc>
          <w:tcPr>
            <w:tcW w:w="1560" w:type="dxa"/>
            <w:shd w:val="clear" w:color="auto" w:fill="auto"/>
            <w:vAlign w:val="center"/>
          </w:tcPr>
          <w:p w14:paraId="4715A3DB" w14:textId="77777777" w:rsidR="000548F6" w:rsidRPr="002845F1" w:rsidRDefault="000548F6" w:rsidP="000548F6">
            <w:pPr>
              <w:jc w:val="center"/>
              <w:rPr>
                <w:sz w:val="24"/>
                <w:szCs w:val="24"/>
                <w:lang w:val="nl-NL"/>
              </w:rPr>
            </w:pPr>
            <w:r w:rsidRPr="002845F1">
              <w:rPr>
                <w:sz w:val="24"/>
                <w:szCs w:val="24"/>
                <w:lang w:val="nl-NL"/>
              </w:rPr>
              <w:t>P.TNMT, TTPTQĐ,</w:t>
            </w:r>
          </w:p>
          <w:p w14:paraId="243BEBD7" w14:textId="77777777" w:rsidR="000548F6" w:rsidRPr="002845F1" w:rsidRDefault="000548F6" w:rsidP="000548F6">
            <w:pPr>
              <w:jc w:val="center"/>
              <w:rPr>
                <w:sz w:val="24"/>
                <w:szCs w:val="24"/>
                <w:lang w:val="nl-NL"/>
              </w:rPr>
            </w:pPr>
            <w:r w:rsidRPr="002845F1">
              <w:rPr>
                <w:sz w:val="24"/>
                <w:szCs w:val="24"/>
                <w:lang w:val="nl-NL"/>
              </w:rPr>
              <w:t>Văn phòng</w:t>
            </w:r>
          </w:p>
        </w:tc>
        <w:tc>
          <w:tcPr>
            <w:tcW w:w="2553" w:type="dxa"/>
            <w:shd w:val="clear" w:color="auto" w:fill="auto"/>
            <w:vAlign w:val="center"/>
          </w:tcPr>
          <w:p w14:paraId="29D3646F" w14:textId="71854B35" w:rsidR="000548F6" w:rsidRPr="002845F1" w:rsidRDefault="000548F6" w:rsidP="000548F6">
            <w:pPr>
              <w:jc w:val="center"/>
              <w:rPr>
                <w:sz w:val="24"/>
                <w:szCs w:val="24"/>
                <w:lang w:val="fr-FR"/>
              </w:rPr>
            </w:pPr>
            <w:r w:rsidRPr="002845F1">
              <w:rPr>
                <w:sz w:val="24"/>
                <w:szCs w:val="24"/>
                <w:lang w:val="fr-FR"/>
              </w:rPr>
              <w:t>P.QLĐT, Các cơ quan, đơn vị liên quan</w:t>
            </w:r>
          </w:p>
        </w:tc>
        <w:tc>
          <w:tcPr>
            <w:tcW w:w="1276" w:type="dxa"/>
            <w:shd w:val="clear" w:color="auto" w:fill="auto"/>
            <w:vAlign w:val="center"/>
          </w:tcPr>
          <w:p w14:paraId="2DC0BB2F" w14:textId="77777777" w:rsidR="000548F6" w:rsidRPr="002845F1" w:rsidRDefault="000548F6" w:rsidP="000548F6">
            <w:pPr>
              <w:jc w:val="center"/>
              <w:rPr>
                <w:sz w:val="24"/>
                <w:szCs w:val="24"/>
              </w:rPr>
            </w:pPr>
            <w:r w:rsidRPr="002845F1">
              <w:rPr>
                <w:sz w:val="24"/>
                <w:szCs w:val="24"/>
              </w:rPr>
              <w:t>Theo kế hoạch</w:t>
            </w:r>
          </w:p>
        </w:tc>
      </w:tr>
      <w:tr w:rsidR="000548F6" w:rsidRPr="002845F1" w14:paraId="50D91462" w14:textId="77777777" w:rsidTr="00C06742">
        <w:trPr>
          <w:trHeight w:val="708"/>
        </w:trPr>
        <w:tc>
          <w:tcPr>
            <w:tcW w:w="709" w:type="dxa"/>
            <w:vAlign w:val="center"/>
          </w:tcPr>
          <w:p w14:paraId="20392E78" w14:textId="77777777" w:rsidR="000548F6" w:rsidRPr="002845F1" w:rsidRDefault="000548F6" w:rsidP="000548F6">
            <w:pPr>
              <w:pStyle w:val="ListParagraph"/>
              <w:numPr>
                <w:ilvl w:val="0"/>
                <w:numId w:val="22"/>
              </w:numPr>
              <w:jc w:val="center"/>
            </w:pPr>
            <w:r w:rsidRPr="002845F1">
              <w:t>12</w:t>
            </w:r>
          </w:p>
        </w:tc>
        <w:tc>
          <w:tcPr>
            <w:tcW w:w="9070" w:type="dxa"/>
            <w:shd w:val="clear" w:color="auto" w:fill="auto"/>
            <w:vAlign w:val="center"/>
          </w:tcPr>
          <w:p w14:paraId="4CB863A5" w14:textId="77777777" w:rsidR="000548F6" w:rsidRPr="002845F1" w:rsidRDefault="000548F6" w:rsidP="000548F6">
            <w:pPr>
              <w:jc w:val="both"/>
              <w:rPr>
                <w:sz w:val="24"/>
                <w:szCs w:val="24"/>
              </w:rPr>
            </w:pPr>
            <w:r w:rsidRPr="002845F1">
              <w:rPr>
                <w:sz w:val="24"/>
                <w:szCs w:val="24"/>
              </w:rPr>
              <w:t>Tiếp công dân định kỳ hàng tuần</w:t>
            </w:r>
          </w:p>
        </w:tc>
        <w:tc>
          <w:tcPr>
            <w:tcW w:w="1560" w:type="dxa"/>
            <w:shd w:val="clear" w:color="auto" w:fill="auto"/>
            <w:vAlign w:val="center"/>
          </w:tcPr>
          <w:p w14:paraId="58D397AB" w14:textId="77777777" w:rsidR="000548F6" w:rsidRPr="002845F1" w:rsidRDefault="000548F6" w:rsidP="000548F6">
            <w:pPr>
              <w:jc w:val="center"/>
              <w:rPr>
                <w:sz w:val="24"/>
                <w:szCs w:val="24"/>
              </w:rPr>
            </w:pPr>
            <w:r w:rsidRPr="002845F1">
              <w:rPr>
                <w:sz w:val="24"/>
                <w:szCs w:val="24"/>
                <w:lang w:val="fr-FR"/>
              </w:rPr>
              <w:t xml:space="preserve">Trung tâm PTQĐ, </w:t>
            </w:r>
            <w:r w:rsidRPr="002845F1">
              <w:rPr>
                <w:sz w:val="24"/>
                <w:szCs w:val="24"/>
                <w:lang w:val="nl-NL"/>
              </w:rPr>
              <w:t>Phòng Tài nguyên và Môi trường</w:t>
            </w:r>
          </w:p>
        </w:tc>
        <w:tc>
          <w:tcPr>
            <w:tcW w:w="2553" w:type="dxa"/>
            <w:shd w:val="clear" w:color="auto" w:fill="auto"/>
            <w:vAlign w:val="center"/>
          </w:tcPr>
          <w:p w14:paraId="486E5615" w14:textId="77777777" w:rsidR="000548F6" w:rsidRPr="002845F1" w:rsidRDefault="000548F6" w:rsidP="000548F6">
            <w:pPr>
              <w:jc w:val="center"/>
              <w:rPr>
                <w:sz w:val="24"/>
                <w:szCs w:val="24"/>
              </w:rPr>
            </w:pPr>
            <w:r w:rsidRPr="002845F1">
              <w:rPr>
                <w:sz w:val="24"/>
                <w:szCs w:val="24"/>
              </w:rPr>
              <w:t xml:space="preserve">Văn phòng, </w:t>
            </w:r>
            <w:r w:rsidRPr="002845F1">
              <w:rPr>
                <w:sz w:val="24"/>
                <w:szCs w:val="24"/>
                <w:lang w:val="nl-NL"/>
              </w:rPr>
              <w:t xml:space="preserve">Các </w:t>
            </w:r>
            <w:r w:rsidRPr="002845F1">
              <w:rPr>
                <w:sz w:val="24"/>
                <w:szCs w:val="24"/>
                <w:lang w:val="fr-FR"/>
              </w:rPr>
              <w:t xml:space="preserve"> Cơ quan, đơn vị UBND các phường, xã</w:t>
            </w:r>
          </w:p>
        </w:tc>
        <w:tc>
          <w:tcPr>
            <w:tcW w:w="1276" w:type="dxa"/>
            <w:shd w:val="clear" w:color="auto" w:fill="auto"/>
            <w:vAlign w:val="center"/>
          </w:tcPr>
          <w:p w14:paraId="4BE95119"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54153A1A" w14:textId="77777777" w:rsidTr="00C06742">
        <w:trPr>
          <w:trHeight w:val="708"/>
        </w:trPr>
        <w:tc>
          <w:tcPr>
            <w:tcW w:w="709" w:type="dxa"/>
            <w:vAlign w:val="center"/>
          </w:tcPr>
          <w:p w14:paraId="32EFC773" w14:textId="77777777" w:rsidR="000548F6" w:rsidRPr="002845F1" w:rsidRDefault="000548F6" w:rsidP="000548F6">
            <w:pPr>
              <w:pStyle w:val="ListParagraph"/>
              <w:numPr>
                <w:ilvl w:val="0"/>
                <w:numId w:val="22"/>
              </w:numPr>
              <w:jc w:val="center"/>
            </w:pPr>
            <w:r w:rsidRPr="002845F1">
              <w:t>13</w:t>
            </w:r>
          </w:p>
        </w:tc>
        <w:tc>
          <w:tcPr>
            <w:tcW w:w="9070" w:type="dxa"/>
            <w:shd w:val="clear" w:color="auto" w:fill="auto"/>
            <w:vAlign w:val="center"/>
          </w:tcPr>
          <w:p w14:paraId="33C34412" w14:textId="77777777" w:rsidR="000548F6" w:rsidRPr="002845F1" w:rsidRDefault="000548F6" w:rsidP="000548F6">
            <w:pPr>
              <w:jc w:val="both"/>
              <w:rPr>
                <w:b/>
                <w:sz w:val="24"/>
                <w:szCs w:val="24"/>
              </w:rPr>
            </w:pPr>
            <w:r w:rsidRPr="002845F1">
              <w:rPr>
                <w:sz w:val="24"/>
                <w:szCs w:val="24"/>
              </w:rPr>
              <w:t xml:space="preserve">Tiếp tục thực hiện kế hoạch </w:t>
            </w:r>
            <w:r w:rsidRPr="002845F1">
              <w:rPr>
                <w:b/>
                <w:i/>
                <w:sz w:val="24"/>
                <w:szCs w:val="24"/>
              </w:rPr>
              <w:t>“Xử lý các điểm đen về ô nhiễm môi trường”</w:t>
            </w:r>
            <w:r w:rsidRPr="002845F1">
              <w:rPr>
                <w:sz w:val="24"/>
                <w:szCs w:val="24"/>
              </w:rPr>
              <w:t xml:space="preserve"> theo Nghị quyết Đại hội Đảng bộ tỉnh Bà Rịa – Vũng Tàu lần VII, nhiệm kỳ 2020 - 2025, giải quyết 100% điểm đen ô nhiễm môi trường trên địa bàn</w:t>
            </w:r>
          </w:p>
        </w:tc>
        <w:tc>
          <w:tcPr>
            <w:tcW w:w="1560" w:type="dxa"/>
            <w:shd w:val="clear" w:color="auto" w:fill="auto"/>
            <w:vAlign w:val="center"/>
          </w:tcPr>
          <w:p w14:paraId="65173057" w14:textId="77777777" w:rsidR="000548F6" w:rsidRPr="002845F1" w:rsidRDefault="000548F6" w:rsidP="000548F6">
            <w:pPr>
              <w:jc w:val="center"/>
              <w:rPr>
                <w:b/>
                <w:smallCaps/>
                <w:sz w:val="24"/>
                <w:szCs w:val="24"/>
              </w:rPr>
            </w:pPr>
            <w:r w:rsidRPr="002845F1">
              <w:rPr>
                <w:sz w:val="24"/>
                <w:szCs w:val="24"/>
              </w:rPr>
              <w:t>Phòng Tài nguyên và Môi trường</w:t>
            </w:r>
          </w:p>
        </w:tc>
        <w:tc>
          <w:tcPr>
            <w:tcW w:w="2553" w:type="dxa"/>
            <w:shd w:val="clear" w:color="auto" w:fill="auto"/>
            <w:vAlign w:val="center"/>
          </w:tcPr>
          <w:p w14:paraId="45A67696" w14:textId="77777777"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shd w:val="clear" w:color="auto" w:fill="auto"/>
            <w:vAlign w:val="center"/>
          </w:tcPr>
          <w:p w14:paraId="1E20316F"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29D2CA7A" w14:textId="77777777" w:rsidTr="00C06742">
        <w:trPr>
          <w:trHeight w:val="708"/>
        </w:trPr>
        <w:tc>
          <w:tcPr>
            <w:tcW w:w="709" w:type="dxa"/>
            <w:vAlign w:val="center"/>
          </w:tcPr>
          <w:p w14:paraId="4D62DBEC" w14:textId="77777777" w:rsidR="000548F6" w:rsidRPr="002845F1" w:rsidRDefault="000548F6" w:rsidP="000548F6">
            <w:pPr>
              <w:pStyle w:val="ListParagraph"/>
              <w:numPr>
                <w:ilvl w:val="0"/>
                <w:numId w:val="22"/>
              </w:numPr>
              <w:jc w:val="center"/>
            </w:pPr>
            <w:r w:rsidRPr="002845F1">
              <w:lastRenderedPageBreak/>
              <w:t>14</w:t>
            </w:r>
          </w:p>
        </w:tc>
        <w:tc>
          <w:tcPr>
            <w:tcW w:w="9070" w:type="dxa"/>
            <w:shd w:val="clear" w:color="auto" w:fill="auto"/>
            <w:vAlign w:val="center"/>
          </w:tcPr>
          <w:p w14:paraId="649BDCD3" w14:textId="77777777" w:rsidR="000548F6" w:rsidRPr="002845F1" w:rsidRDefault="000548F6" w:rsidP="000548F6">
            <w:pPr>
              <w:jc w:val="both"/>
              <w:rPr>
                <w:sz w:val="24"/>
                <w:szCs w:val="24"/>
              </w:rPr>
            </w:pPr>
            <w:r w:rsidRPr="002845F1">
              <w:rPr>
                <w:sz w:val="24"/>
                <w:szCs w:val="24"/>
              </w:rPr>
              <w:t xml:space="preserve">Thực hiện các dự án thuộc Đề án tổng thể bảo vệ môi trường thành phố Vũng Tàu đến năm 2020 và định hướng đến năm 2030: </w:t>
            </w:r>
          </w:p>
          <w:p w14:paraId="4A7380AA" w14:textId="77777777" w:rsidR="000548F6" w:rsidRPr="002845F1" w:rsidRDefault="000548F6" w:rsidP="000548F6">
            <w:pPr>
              <w:jc w:val="both"/>
              <w:rPr>
                <w:sz w:val="24"/>
                <w:szCs w:val="24"/>
              </w:rPr>
            </w:pPr>
            <w:r w:rsidRPr="002845F1">
              <w:rPr>
                <w:sz w:val="24"/>
                <w:szCs w:val="24"/>
              </w:rPr>
              <w:t>+ Dự án Khảo sát, thống kê, điều tra danh sách các cơ sở nằm trong khu dân cư, các cơ sở gây ô nhiễm môi trường trên địa bàn thành phố dự kiến di dời.</w:t>
            </w:r>
          </w:p>
          <w:p w14:paraId="4C1BD6D1" w14:textId="77777777" w:rsidR="000548F6" w:rsidRPr="002845F1" w:rsidRDefault="000548F6" w:rsidP="000548F6">
            <w:pPr>
              <w:jc w:val="both"/>
              <w:rPr>
                <w:b/>
                <w:sz w:val="24"/>
                <w:szCs w:val="24"/>
              </w:rPr>
            </w:pPr>
            <w:r w:rsidRPr="002845F1">
              <w:rPr>
                <w:sz w:val="24"/>
                <w:szCs w:val="24"/>
              </w:rPr>
              <w:t>+ Dự án Khảo sát, thống kê, điều tra danh sách các cơ sở, hộ gia đình khai thác nước dưới đất trên địa bàn thành phố Vũng Tàu.</w:t>
            </w:r>
          </w:p>
        </w:tc>
        <w:tc>
          <w:tcPr>
            <w:tcW w:w="1560" w:type="dxa"/>
            <w:shd w:val="clear" w:color="auto" w:fill="auto"/>
            <w:vAlign w:val="center"/>
          </w:tcPr>
          <w:p w14:paraId="630D00B1" w14:textId="77777777" w:rsidR="000548F6" w:rsidRPr="002845F1" w:rsidRDefault="000548F6" w:rsidP="000548F6">
            <w:pPr>
              <w:jc w:val="center"/>
              <w:rPr>
                <w:b/>
                <w:smallCaps/>
                <w:sz w:val="24"/>
                <w:szCs w:val="24"/>
              </w:rPr>
            </w:pPr>
            <w:r w:rsidRPr="002845F1">
              <w:rPr>
                <w:sz w:val="24"/>
                <w:szCs w:val="24"/>
              </w:rPr>
              <w:t>Phòng Tài nguyên và Môi trường</w:t>
            </w:r>
          </w:p>
        </w:tc>
        <w:tc>
          <w:tcPr>
            <w:tcW w:w="2553" w:type="dxa"/>
            <w:shd w:val="clear" w:color="auto" w:fill="auto"/>
            <w:vAlign w:val="center"/>
          </w:tcPr>
          <w:p w14:paraId="04E06E4E" w14:textId="77777777"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shd w:val="clear" w:color="auto" w:fill="auto"/>
            <w:vAlign w:val="center"/>
          </w:tcPr>
          <w:p w14:paraId="30F45E4F"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155F42EF" w14:textId="77777777" w:rsidTr="00C06742">
        <w:trPr>
          <w:trHeight w:val="708"/>
        </w:trPr>
        <w:tc>
          <w:tcPr>
            <w:tcW w:w="709" w:type="dxa"/>
            <w:vAlign w:val="center"/>
          </w:tcPr>
          <w:p w14:paraId="16AE72A1" w14:textId="77777777" w:rsidR="000548F6" w:rsidRPr="002845F1" w:rsidRDefault="000548F6" w:rsidP="000548F6">
            <w:pPr>
              <w:pStyle w:val="ListParagraph"/>
              <w:numPr>
                <w:ilvl w:val="0"/>
                <w:numId w:val="22"/>
              </w:numPr>
              <w:jc w:val="center"/>
            </w:pPr>
            <w:r w:rsidRPr="002845F1">
              <w:t>15</w:t>
            </w:r>
          </w:p>
        </w:tc>
        <w:tc>
          <w:tcPr>
            <w:tcW w:w="9070" w:type="dxa"/>
            <w:shd w:val="clear" w:color="auto" w:fill="auto"/>
            <w:vAlign w:val="center"/>
          </w:tcPr>
          <w:p w14:paraId="3D7048D4" w14:textId="77777777" w:rsidR="000548F6" w:rsidRPr="002845F1" w:rsidRDefault="000548F6" w:rsidP="000548F6">
            <w:pPr>
              <w:jc w:val="both"/>
              <w:rPr>
                <w:sz w:val="24"/>
                <w:szCs w:val="24"/>
              </w:rPr>
            </w:pPr>
            <w:r w:rsidRPr="002845F1">
              <w:rPr>
                <w:sz w:val="24"/>
                <w:szCs w:val="24"/>
              </w:rPr>
              <w:t>Thực hiện phân loại rác thải tại nguồn theo Đề án phân loại chất thải tại nguồn của UBND tỉnh.</w:t>
            </w:r>
          </w:p>
        </w:tc>
        <w:tc>
          <w:tcPr>
            <w:tcW w:w="1560" w:type="dxa"/>
            <w:shd w:val="clear" w:color="auto" w:fill="auto"/>
            <w:vAlign w:val="center"/>
          </w:tcPr>
          <w:p w14:paraId="17A6CBA7" w14:textId="77777777" w:rsidR="000548F6" w:rsidRPr="002845F1" w:rsidRDefault="000548F6" w:rsidP="000548F6">
            <w:pPr>
              <w:jc w:val="center"/>
              <w:rPr>
                <w:b/>
                <w:smallCaps/>
                <w:sz w:val="24"/>
                <w:szCs w:val="24"/>
              </w:rPr>
            </w:pPr>
            <w:r w:rsidRPr="002845F1">
              <w:rPr>
                <w:sz w:val="24"/>
                <w:szCs w:val="24"/>
              </w:rPr>
              <w:t>Phòng Tài nguyên và Môi trường</w:t>
            </w:r>
          </w:p>
        </w:tc>
        <w:tc>
          <w:tcPr>
            <w:tcW w:w="2553" w:type="dxa"/>
            <w:shd w:val="clear" w:color="auto" w:fill="auto"/>
            <w:vAlign w:val="center"/>
          </w:tcPr>
          <w:p w14:paraId="74DF88F3" w14:textId="77777777"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shd w:val="clear" w:color="auto" w:fill="auto"/>
            <w:vAlign w:val="center"/>
          </w:tcPr>
          <w:p w14:paraId="3E95D6D3"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55F8DF5F" w14:textId="77777777" w:rsidTr="00C06742">
        <w:trPr>
          <w:trHeight w:val="708"/>
        </w:trPr>
        <w:tc>
          <w:tcPr>
            <w:tcW w:w="709" w:type="dxa"/>
            <w:vAlign w:val="center"/>
          </w:tcPr>
          <w:p w14:paraId="02977BFB" w14:textId="77777777" w:rsidR="000548F6" w:rsidRPr="002845F1" w:rsidRDefault="000548F6" w:rsidP="000548F6">
            <w:pPr>
              <w:pStyle w:val="ListParagraph"/>
              <w:numPr>
                <w:ilvl w:val="0"/>
                <w:numId w:val="22"/>
              </w:numPr>
              <w:jc w:val="center"/>
            </w:pPr>
            <w:r w:rsidRPr="002845F1">
              <w:t>16</w:t>
            </w:r>
          </w:p>
        </w:tc>
        <w:tc>
          <w:tcPr>
            <w:tcW w:w="9070" w:type="dxa"/>
            <w:shd w:val="clear" w:color="auto" w:fill="auto"/>
            <w:vAlign w:val="center"/>
          </w:tcPr>
          <w:p w14:paraId="087C05A8" w14:textId="77777777" w:rsidR="000548F6" w:rsidRPr="002845F1" w:rsidRDefault="000548F6" w:rsidP="000548F6">
            <w:pPr>
              <w:jc w:val="both"/>
              <w:rPr>
                <w:b/>
                <w:sz w:val="24"/>
                <w:szCs w:val="24"/>
              </w:rPr>
            </w:pPr>
            <w:r w:rsidRPr="002845F1">
              <w:rPr>
                <w:sz w:val="24"/>
                <w:szCs w:val="24"/>
              </w:rPr>
              <w:t>Ban hành Quyết định thành lập Đoàn kiểm tra, xây dựng Kế hoạch kiểm tra việc chấp hành pháp luật về bảo vệ môi trường, tài nguyên nước trên địa bàn thành phố.</w:t>
            </w:r>
          </w:p>
        </w:tc>
        <w:tc>
          <w:tcPr>
            <w:tcW w:w="1560" w:type="dxa"/>
            <w:shd w:val="clear" w:color="auto" w:fill="auto"/>
            <w:vAlign w:val="center"/>
          </w:tcPr>
          <w:p w14:paraId="18F1BDBA" w14:textId="77777777" w:rsidR="000548F6" w:rsidRPr="002845F1" w:rsidRDefault="000548F6" w:rsidP="000548F6">
            <w:pPr>
              <w:jc w:val="center"/>
              <w:rPr>
                <w:b/>
                <w:smallCaps/>
                <w:sz w:val="24"/>
                <w:szCs w:val="24"/>
              </w:rPr>
            </w:pPr>
            <w:r w:rsidRPr="002845F1">
              <w:rPr>
                <w:sz w:val="24"/>
                <w:szCs w:val="24"/>
              </w:rPr>
              <w:t>Phòng Tài nguyên và Môi trường</w:t>
            </w:r>
          </w:p>
        </w:tc>
        <w:tc>
          <w:tcPr>
            <w:tcW w:w="2553" w:type="dxa"/>
            <w:shd w:val="clear" w:color="auto" w:fill="auto"/>
            <w:vAlign w:val="center"/>
          </w:tcPr>
          <w:p w14:paraId="0D083BD1" w14:textId="77777777"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shd w:val="clear" w:color="auto" w:fill="auto"/>
            <w:vAlign w:val="center"/>
          </w:tcPr>
          <w:p w14:paraId="0FEB6E73"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70FDE3C8" w14:textId="77777777" w:rsidTr="00C06742">
        <w:trPr>
          <w:trHeight w:val="708"/>
        </w:trPr>
        <w:tc>
          <w:tcPr>
            <w:tcW w:w="709" w:type="dxa"/>
            <w:vAlign w:val="center"/>
          </w:tcPr>
          <w:p w14:paraId="479E1A70" w14:textId="77777777" w:rsidR="000548F6" w:rsidRPr="002845F1" w:rsidRDefault="000548F6" w:rsidP="000548F6">
            <w:pPr>
              <w:pStyle w:val="ListParagraph"/>
              <w:numPr>
                <w:ilvl w:val="0"/>
                <w:numId w:val="22"/>
              </w:numPr>
              <w:jc w:val="center"/>
            </w:pPr>
            <w:r w:rsidRPr="002845F1">
              <w:t>17</w:t>
            </w:r>
          </w:p>
        </w:tc>
        <w:tc>
          <w:tcPr>
            <w:tcW w:w="9070" w:type="dxa"/>
            <w:shd w:val="clear" w:color="auto" w:fill="auto"/>
            <w:vAlign w:val="center"/>
          </w:tcPr>
          <w:p w14:paraId="17691175" w14:textId="77777777" w:rsidR="000548F6" w:rsidRPr="002845F1" w:rsidRDefault="000548F6" w:rsidP="000548F6">
            <w:pPr>
              <w:jc w:val="both"/>
              <w:rPr>
                <w:sz w:val="24"/>
                <w:szCs w:val="24"/>
              </w:rPr>
            </w:pPr>
            <w:r w:rsidRPr="002845F1">
              <w:rPr>
                <w:sz w:val="24"/>
                <w:szCs w:val="24"/>
              </w:rPr>
              <w:t>Thực hiện thu phí xử lý nước thải công nghiệp đối với các cơ sở sản xuất trên địa bàn thành phố Vũng Tàu.</w:t>
            </w:r>
          </w:p>
        </w:tc>
        <w:tc>
          <w:tcPr>
            <w:tcW w:w="1560" w:type="dxa"/>
            <w:shd w:val="clear" w:color="auto" w:fill="auto"/>
            <w:vAlign w:val="center"/>
          </w:tcPr>
          <w:p w14:paraId="34CF7605" w14:textId="77777777" w:rsidR="000548F6" w:rsidRPr="002845F1" w:rsidRDefault="000548F6" w:rsidP="000548F6">
            <w:pPr>
              <w:jc w:val="center"/>
              <w:rPr>
                <w:sz w:val="24"/>
                <w:szCs w:val="24"/>
              </w:rPr>
            </w:pPr>
            <w:r w:rsidRPr="002845F1">
              <w:rPr>
                <w:sz w:val="24"/>
                <w:szCs w:val="24"/>
              </w:rPr>
              <w:t>Phòng Tài nguyên và Môi trường</w:t>
            </w:r>
          </w:p>
        </w:tc>
        <w:tc>
          <w:tcPr>
            <w:tcW w:w="2553" w:type="dxa"/>
            <w:shd w:val="clear" w:color="auto" w:fill="auto"/>
            <w:vAlign w:val="center"/>
          </w:tcPr>
          <w:p w14:paraId="15EF605B" w14:textId="77777777" w:rsidR="000548F6" w:rsidRPr="002845F1" w:rsidRDefault="000548F6" w:rsidP="000548F6">
            <w:pPr>
              <w:jc w:val="center"/>
              <w:rPr>
                <w:sz w:val="24"/>
                <w:szCs w:val="24"/>
              </w:rPr>
            </w:pPr>
            <w:r w:rsidRPr="002845F1">
              <w:rPr>
                <w:sz w:val="24"/>
                <w:szCs w:val="24"/>
              </w:rPr>
              <w:t>UBND các phường, xã</w:t>
            </w:r>
          </w:p>
        </w:tc>
        <w:tc>
          <w:tcPr>
            <w:tcW w:w="1276" w:type="dxa"/>
            <w:shd w:val="clear" w:color="auto" w:fill="auto"/>
            <w:vAlign w:val="center"/>
          </w:tcPr>
          <w:p w14:paraId="1B5041ED"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25C87154" w14:textId="77777777" w:rsidTr="00C06742">
        <w:trPr>
          <w:trHeight w:val="708"/>
        </w:trPr>
        <w:tc>
          <w:tcPr>
            <w:tcW w:w="709" w:type="dxa"/>
            <w:vAlign w:val="center"/>
          </w:tcPr>
          <w:p w14:paraId="571862D2" w14:textId="77777777" w:rsidR="000548F6" w:rsidRPr="002845F1" w:rsidRDefault="000548F6" w:rsidP="000548F6">
            <w:pPr>
              <w:pStyle w:val="ListParagraph"/>
              <w:numPr>
                <w:ilvl w:val="0"/>
                <w:numId w:val="22"/>
              </w:numPr>
              <w:jc w:val="center"/>
            </w:pPr>
            <w:r w:rsidRPr="002845F1">
              <w:t>18</w:t>
            </w:r>
          </w:p>
        </w:tc>
        <w:tc>
          <w:tcPr>
            <w:tcW w:w="9070" w:type="dxa"/>
            <w:shd w:val="clear" w:color="auto" w:fill="auto"/>
            <w:vAlign w:val="center"/>
          </w:tcPr>
          <w:p w14:paraId="5D93F32B" w14:textId="77777777" w:rsidR="000548F6" w:rsidRPr="002845F1" w:rsidRDefault="000548F6" w:rsidP="000548F6">
            <w:pPr>
              <w:jc w:val="both"/>
              <w:rPr>
                <w:sz w:val="24"/>
                <w:szCs w:val="24"/>
              </w:rPr>
            </w:pPr>
            <w:r w:rsidRPr="002845F1">
              <w:rPr>
                <w:sz w:val="24"/>
                <w:szCs w:val="24"/>
              </w:rPr>
              <w:t>Tổ chức kiểm tra, kiểm soát chấp hành pháp luật về bảo vệ môi trường trên địa bàn (Dự kiến kiểm tra 20 cơ sở sản xuất); tăng cường kiểm tra các các cơ sở sản xuất, kinh doanh dịch vụ trên địa bàn, tập trung vào các cơ sở có nguy cơ gây ô nhiễm môi trường nằm xen lẫn trong các khu dân cư, các cơ sở chế biến hải sản, giết mổ, các cơ sở kinh doanh ven biển; tích cực phối hợp với các Sở, ngành thực hiện các nhiệm vụ, giải pháp để xử lý các điểm nóng về môi trường trên địa bàn.</w:t>
            </w:r>
          </w:p>
        </w:tc>
        <w:tc>
          <w:tcPr>
            <w:tcW w:w="1560" w:type="dxa"/>
            <w:shd w:val="clear" w:color="auto" w:fill="auto"/>
            <w:vAlign w:val="center"/>
          </w:tcPr>
          <w:p w14:paraId="0FE4B382" w14:textId="77777777" w:rsidR="000548F6" w:rsidRPr="002845F1" w:rsidRDefault="000548F6" w:rsidP="000548F6">
            <w:pPr>
              <w:jc w:val="center"/>
              <w:rPr>
                <w:sz w:val="24"/>
                <w:szCs w:val="24"/>
                <w:lang w:val="fr-FR"/>
              </w:rPr>
            </w:pPr>
            <w:r w:rsidRPr="002845F1">
              <w:rPr>
                <w:sz w:val="24"/>
                <w:szCs w:val="24"/>
                <w:lang w:val="fr-FR"/>
              </w:rPr>
              <w:t>Phòng Tài nguyên và Môi trường</w:t>
            </w:r>
          </w:p>
        </w:tc>
        <w:tc>
          <w:tcPr>
            <w:tcW w:w="2553" w:type="dxa"/>
            <w:shd w:val="clear" w:color="auto" w:fill="auto"/>
            <w:vAlign w:val="center"/>
          </w:tcPr>
          <w:p w14:paraId="53C73181" w14:textId="77777777" w:rsidR="000548F6" w:rsidRPr="002845F1" w:rsidRDefault="000548F6" w:rsidP="000548F6">
            <w:pPr>
              <w:jc w:val="center"/>
              <w:rPr>
                <w:sz w:val="24"/>
                <w:szCs w:val="24"/>
                <w:lang w:val="fr-FR"/>
              </w:rPr>
            </w:pPr>
            <w:r w:rsidRPr="002845F1">
              <w:rPr>
                <w:sz w:val="24"/>
                <w:szCs w:val="24"/>
                <w:lang w:val="fr-FR"/>
              </w:rPr>
              <w:t>Các cơ quan, đơn vị liên quan</w:t>
            </w:r>
          </w:p>
        </w:tc>
        <w:tc>
          <w:tcPr>
            <w:tcW w:w="1276" w:type="dxa"/>
            <w:shd w:val="clear" w:color="auto" w:fill="auto"/>
            <w:vAlign w:val="center"/>
          </w:tcPr>
          <w:p w14:paraId="1BC3134F" w14:textId="77777777" w:rsidR="000548F6" w:rsidRPr="002845F1" w:rsidRDefault="000548F6" w:rsidP="000548F6">
            <w:pPr>
              <w:jc w:val="center"/>
              <w:rPr>
                <w:sz w:val="24"/>
                <w:szCs w:val="24"/>
                <w:lang w:val="fr-FR"/>
              </w:rPr>
            </w:pPr>
            <w:r w:rsidRPr="002845F1">
              <w:rPr>
                <w:sz w:val="24"/>
                <w:szCs w:val="24"/>
                <w:lang w:val="fr-FR"/>
              </w:rPr>
              <w:t xml:space="preserve">Thường xuyên </w:t>
            </w:r>
          </w:p>
        </w:tc>
      </w:tr>
      <w:tr w:rsidR="000548F6" w:rsidRPr="002845F1" w14:paraId="1AA35866" w14:textId="77777777" w:rsidTr="00C06742">
        <w:trPr>
          <w:trHeight w:val="708"/>
        </w:trPr>
        <w:tc>
          <w:tcPr>
            <w:tcW w:w="709" w:type="dxa"/>
            <w:vAlign w:val="center"/>
          </w:tcPr>
          <w:p w14:paraId="2FEDB305" w14:textId="77777777" w:rsidR="000548F6" w:rsidRPr="002845F1" w:rsidRDefault="000548F6" w:rsidP="000548F6">
            <w:pPr>
              <w:pStyle w:val="ListParagraph"/>
              <w:numPr>
                <w:ilvl w:val="0"/>
                <w:numId w:val="22"/>
              </w:numPr>
              <w:jc w:val="center"/>
            </w:pPr>
            <w:r w:rsidRPr="002845F1">
              <w:t>20</w:t>
            </w:r>
          </w:p>
        </w:tc>
        <w:tc>
          <w:tcPr>
            <w:tcW w:w="9070" w:type="dxa"/>
            <w:shd w:val="clear" w:color="auto" w:fill="auto"/>
            <w:vAlign w:val="center"/>
          </w:tcPr>
          <w:p w14:paraId="4CF99531" w14:textId="77777777" w:rsidR="000548F6" w:rsidRPr="002845F1" w:rsidRDefault="000548F6" w:rsidP="000548F6">
            <w:pPr>
              <w:rPr>
                <w:sz w:val="24"/>
                <w:szCs w:val="24"/>
              </w:rPr>
            </w:pPr>
            <w:r w:rsidRPr="002845F1">
              <w:rPr>
                <w:sz w:val="24"/>
                <w:szCs w:val="24"/>
              </w:rPr>
              <w:t>Phát động, phối hợp thực hiện các hoạt động dọn vệ sinh môi trường, Chương trình ngày Chủ nhật xanh trên địa bàn</w:t>
            </w:r>
          </w:p>
        </w:tc>
        <w:tc>
          <w:tcPr>
            <w:tcW w:w="1560" w:type="dxa"/>
            <w:shd w:val="clear" w:color="auto" w:fill="auto"/>
            <w:vAlign w:val="center"/>
          </w:tcPr>
          <w:p w14:paraId="1DDD527E" w14:textId="77777777" w:rsidR="000548F6" w:rsidRPr="002845F1" w:rsidRDefault="000548F6" w:rsidP="000548F6">
            <w:pPr>
              <w:jc w:val="center"/>
              <w:rPr>
                <w:sz w:val="24"/>
                <w:szCs w:val="24"/>
                <w:lang w:val="fr-FR"/>
              </w:rPr>
            </w:pPr>
            <w:r w:rsidRPr="002845F1">
              <w:rPr>
                <w:sz w:val="24"/>
                <w:szCs w:val="24"/>
                <w:lang w:val="fr-FR"/>
              </w:rPr>
              <w:t>Phòng Tài nguyên và Môi trường</w:t>
            </w:r>
          </w:p>
        </w:tc>
        <w:tc>
          <w:tcPr>
            <w:tcW w:w="2553" w:type="dxa"/>
            <w:shd w:val="clear" w:color="auto" w:fill="auto"/>
            <w:vAlign w:val="center"/>
          </w:tcPr>
          <w:p w14:paraId="4EB26F82" w14:textId="77777777"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shd w:val="clear" w:color="auto" w:fill="auto"/>
            <w:vAlign w:val="center"/>
          </w:tcPr>
          <w:p w14:paraId="2E6CAFDC"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709575CD" w14:textId="77777777" w:rsidTr="00C06742">
        <w:trPr>
          <w:trHeight w:val="708"/>
        </w:trPr>
        <w:tc>
          <w:tcPr>
            <w:tcW w:w="709" w:type="dxa"/>
            <w:vAlign w:val="center"/>
          </w:tcPr>
          <w:p w14:paraId="078313DB" w14:textId="77777777" w:rsidR="000548F6" w:rsidRPr="002845F1" w:rsidRDefault="000548F6" w:rsidP="000548F6">
            <w:pPr>
              <w:pStyle w:val="ListParagraph"/>
              <w:numPr>
                <w:ilvl w:val="0"/>
                <w:numId w:val="22"/>
              </w:numPr>
              <w:jc w:val="center"/>
            </w:pPr>
            <w:r w:rsidRPr="002845F1">
              <w:t>19</w:t>
            </w:r>
          </w:p>
        </w:tc>
        <w:tc>
          <w:tcPr>
            <w:tcW w:w="9070" w:type="dxa"/>
            <w:shd w:val="clear" w:color="auto" w:fill="auto"/>
            <w:vAlign w:val="center"/>
          </w:tcPr>
          <w:p w14:paraId="4A9D6105" w14:textId="77777777" w:rsidR="000548F6" w:rsidRPr="002845F1" w:rsidRDefault="000548F6" w:rsidP="000548F6">
            <w:pPr>
              <w:jc w:val="both"/>
              <w:rPr>
                <w:sz w:val="24"/>
                <w:szCs w:val="24"/>
              </w:rPr>
            </w:pPr>
            <w:r w:rsidRPr="002845F1">
              <w:rPr>
                <w:sz w:val="24"/>
                <w:szCs w:val="24"/>
              </w:rPr>
              <w:t>Tăng cường công tác xác minh, giải quyết kịp thời các vụ khiếu nại, tố cáo mới phát sinh và các vụ khiếu nại, tố cáo tồn đọng trong lĩnh vực tài nguyên môi trường.</w:t>
            </w:r>
          </w:p>
        </w:tc>
        <w:tc>
          <w:tcPr>
            <w:tcW w:w="1560" w:type="dxa"/>
            <w:shd w:val="clear" w:color="auto" w:fill="auto"/>
            <w:vAlign w:val="center"/>
          </w:tcPr>
          <w:p w14:paraId="129FD9F5" w14:textId="77777777" w:rsidR="000548F6" w:rsidRPr="002845F1" w:rsidRDefault="000548F6" w:rsidP="000548F6">
            <w:pPr>
              <w:jc w:val="center"/>
              <w:rPr>
                <w:sz w:val="24"/>
                <w:szCs w:val="24"/>
              </w:rPr>
            </w:pPr>
            <w:r w:rsidRPr="002845F1">
              <w:rPr>
                <w:sz w:val="24"/>
                <w:szCs w:val="24"/>
                <w:lang w:val="fr-FR"/>
              </w:rPr>
              <w:t xml:space="preserve">P.TNMT, </w:t>
            </w:r>
            <w:r w:rsidRPr="002845F1">
              <w:rPr>
                <w:sz w:val="24"/>
                <w:szCs w:val="24"/>
              </w:rPr>
              <w:t>Thanh tra Thành phố</w:t>
            </w:r>
          </w:p>
        </w:tc>
        <w:tc>
          <w:tcPr>
            <w:tcW w:w="2553" w:type="dxa"/>
            <w:shd w:val="clear" w:color="auto" w:fill="auto"/>
            <w:vAlign w:val="center"/>
          </w:tcPr>
          <w:p w14:paraId="19793704" w14:textId="77777777" w:rsidR="000548F6" w:rsidRPr="002845F1" w:rsidRDefault="000548F6" w:rsidP="000548F6">
            <w:pPr>
              <w:jc w:val="center"/>
              <w:rPr>
                <w:sz w:val="24"/>
                <w:szCs w:val="24"/>
              </w:rPr>
            </w:pPr>
            <w:r w:rsidRPr="002845F1">
              <w:rPr>
                <w:sz w:val="24"/>
                <w:szCs w:val="24"/>
              </w:rPr>
              <w:t>Các cơ quan, đơn vị liên quan, UBND các phường, xã.</w:t>
            </w:r>
          </w:p>
        </w:tc>
        <w:tc>
          <w:tcPr>
            <w:tcW w:w="1276" w:type="dxa"/>
            <w:shd w:val="clear" w:color="auto" w:fill="auto"/>
            <w:vAlign w:val="center"/>
          </w:tcPr>
          <w:p w14:paraId="5A4051F8"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5085FD53" w14:textId="77777777" w:rsidTr="00C06742">
        <w:trPr>
          <w:trHeight w:val="708"/>
        </w:trPr>
        <w:tc>
          <w:tcPr>
            <w:tcW w:w="709" w:type="dxa"/>
            <w:vAlign w:val="center"/>
          </w:tcPr>
          <w:p w14:paraId="30D52A17" w14:textId="77777777" w:rsidR="000548F6" w:rsidRPr="002845F1" w:rsidRDefault="000548F6" w:rsidP="000548F6">
            <w:pPr>
              <w:pStyle w:val="ListParagraph"/>
              <w:numPr>
                <w:ilvl w:val="0"/>
                <w:numId w:val="22"/>
              </w:numPr>
              <w:jc w:val="center"/>
            </w:pPr>
            <w:r w:rsidRPr="002845F1">
              <w:t>20</w:t>
            </w:r>
          </w:p>
        </w:tc>
        <w:tc>
          <w:tcPr>
            <w:tcW w:w="9070" w:type="dxa"/>
            <w:shd w:val="clear" w:color="auto" w:fill="auto"/>
            <w:vAlign w:val="center"/>
          </w:tcPr>
          <w:p w14:paraId="7CBC8E7E" w14:textId="77777777" w:rsidR="000548F6" w:rsidRPr="002845F1" w:rsidRDefault="000548F6" w:rsidP="000548F6">
            <w:pPr>
              <w:jc w:val="both"/>
              <w:rPr>
                <w:sz w:val="24"/>
                <w:szCs w:val="24"/>
              </w:rPr>
            </w:pPr>
            <w:r w:rsidRPr="002845F1">
              <w:rPr>
                <w:sz w:val="24"/>
                <w:szCs w:val="24"/>
              </w:rPr>
              <w:t>Tham gia các phiên Tòa theo nhiệm vụ và theo ủy quyền của Chủ tịch UBND Thành phố.</w:t>
            </w:r>
          </w:p>
          <w:p w14:paraId="68B36551" w14:textId="77777777" w:rsidR="000548F6" w:rsidRPr="002845F1" w:rsidRDefault="000548F6" w:rsidP="000548F6">
            <w:pPr>
              <w:jc w:val="both"/>
              <w:rPr>
                <w:sz w:val="24"/>
                <w:szCs w:val="24"/>
              </w:rPr>
            </w:pPr>
          </w:p>
        </w:tc>
        <w:tc>
          <w:tcPr>
            <w:tcW w:w="1560" w:type="dxa"/>
            <w:shd w:val="clear" w:color="auto" w:fill="auto"/>
            <w:vAlign w:val="center"/>
          </w:tcPr>
          <w:p w14:paraId="4542C3D8" w14:textId="77777777" w:rsidR="000548F6" w:rsidRPr="002845F1" w:rsidRDefault="000548F6" w:rsidP="000548F6">
            <w:pPr>
              <w:jc w:val="center"/>
              <w:rPr>
                <w:sz w:val="24"/>
                <w:szCs w:val="24"/>
                <w:lang w:val="fr-FR"/>
              </w:rPr>
            </w:pPr>
            <w:r w:rsidRPr="002845F1">
              <w:rPr>
                <w:sz w:val="24"/>
                <w:szCs w:val="24"/>
                <w:lang w:val="fr-FR"/>
              </w:rPr>
              <w:t>Phòng Tài nguyên và Môi trường</w:t>
            </w:r>
          </w:p>
        </w:tc>
        <w:tc>
          <w:tcPr>
            <w:tcW w:w="2553" w:type="dxa"/>
            <w:shd w:val="clear" w:color="auto" w:fill="auto"/>
            <w:vAlign w:val="center"/>
          </w:tcPr>
          <w:p w14:paraId="2D601321" w14:textId="77777777" w:rsidR="000548F6" w:rsidRPr="002845F1" w:rsidRDefault="000548F6" w:rsidP="000548F6">
            <w:pPr>
              <w:jc w:val="center"/>
              <w:rPr>
                <w:sz w:val="24"/>
                <w:szCs w:val="24"/>
                <w:lang w:val="fr-FR"/>
              </w:rPr>
            </w:pPr>
            <w:r w:rsidRPr="002845F1">
              <w:rPr>
                <w:sz w:val="24"/>
                <w:szCs w:val="24"/>
                <w:lang w:val="fr-FR"/>
              </w:rPr>
              <w:t>Các cơ quan, đơn vị liên quan</w:t>
            </w:r>
          </w:p>
        </w:tc>
        <w:tc>
          <w:tcPr>
            <w:tcW w:w="1276" w:type="dxa"/>
            <w:shd w:val="clear" w:color="auto" w:fill="auto"/>
            <w:vAlign w:val="center"/>
          </w:tcPr>
          <w:p w14:paraId="59CAB4C6" w14:textId="77777777" w:rsidR="000548F6" w:rsidRPr="002845F1" w:rsidRDefault="000548F6" w:rsidP="000548F6">
            <w:pPr>
              <w:jc w:val="center"/>
              <w:rPr>
                <w:sz w:val="24"/>
                <w:szCs w:val="24"/>
                <w:lang w:val="fr-FR"/>
              </w:rPr>
            </w:pPr>
            <w:r w:rsidRPr="002845F1">
              <w:rPr>
                <w:sz w:val="24"/>
                <w:szCs w:val="24"/>
                <w:lang w:val="fr-FR"/>
              </w:rPr>
              <w:t xml:space="preserve">Thường xuyên </w:t>
            </w:r>
          </w:p>
        </w:tc>
      </w:tr>
      <w:tr w:rsidR="000548F6" w:rsidRPr="002845F1" w14:paraId="4257D4CC" w14:textId="77777777" w:rsidTr="00872D75">
        <w:trPr>
          <w:trHeight w:val="481"/>
        </w:trPr>
        <w:tc>
          <w:tcPr>
            <w:tcW w:w="709" w:type="dxa"/>
            <w:vAlign w:val="center"/>
          </w:tcPr>
          <w:p w14:paraId="3F543A7C" w14:textId="77777777" w:rsidR="000548F6" w:rsidRPr="002845F1" w:rsidRDefault="000548F6" w:rsidP="000548F6">
            <w:pPr>
              <w:pStyle w:val="ListParagraph"/>
              <w:numPr>
                <w:ilvl w:val="0"/>
                <w:numId w:val="22"/>
              </w:numPr>
              <w:jc w:val="center"/>
            </w:pPr>
            <w:r w:rsidRPr="002845F1">
              <w:t>21</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D547F04" w14:textId="6B68C3FB" w:rsidR="000548F6" w:rsidRPr="002845F1" w:rsidRDefault="000548F6" w:rsidP="000548F6">
            <w:pPr>
              <w:jc w:val="both"/>
              <w:rPr>
                <w:sz w:val="24"/>
                <w:szCs w:val="24"/>
              </w:rPr>
            </w:pPr>
            <w:r w:rsidRPr="002845F1">
              <w:rPr>
                <w:sz w:val="24"/>
                <w:szCs w:val="24"/>
                <w:lang w:val="pt-BR"/>
              </w:rPr>
              <w:t xml:space="preserve">Xây dựng Đề án triển khai thực hiện Nghị quyết số 24-NQ/TW, ngày 07/10/2022 của Bộ Chính trị và Nghị quyết số 154/NQ-CP ngày 23/11/2022 của Chính phủ ban hành Chương trình hành động thực hiện Nghị quyết số 24-NQ/TW, ngày 07/10/2022 của Bộ Chính trị về </w:t>
            </w:r>
            <w:r w:rsidRPr="002845F1">
              <w:rPr>
                <w:i/>
                <w:sz w:val="26"/>
              </w:rPr>
              <w:t xml:space="preserve"> </w:t>
            </w:r>
            <w:r w:rsidRPr="002845F1">
              <w:rPr>
                <w:i/>
                <w:sz w:val="24"/>
                <w:szCs w:val="24"/>
              </w:rPr>
              <w:t>Phát triển thành phố Vũng Tàu thành trung tâm du lịch chất lượng cao đẳng cấp quốc tế”.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99795F" w14:textId="2D33543E" w:rsidR="000548F6" w:rsidRPr="002845F1" w:rsidRDefault="000548F6" w:rsidP="000548F6">
            <w:pPr>
              <w:jc w:val="center"/>
              <w:rPr>
                <w:sz w:val="24"/>
                <w:szCs w:val="24"/>
                <w:lang w:val="fr-FR"/>
              </w:rPr>
            </w:pPr>
            <w:r w:rsidRPr="002845F1">
              <w:rPr>
                <w:sz w:val="24"/>
                <w:szCs w:val="24"/>
                <w:lang w:val="fr-FR"/>
              </w:rPr>
              <w:t>Phòng Quản lý đô thị</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3D1FED7" w14:textId="2533A345" w:rsidR="000548F6" w:rsidRPr="002845F1" w:rsidRDefault="000548F6" w:rsidP="000548F6">
            <w:pPr>
              <w:jc w:val="center"/>
              <w:rPr>
                <w:sz w:val="24"/>
                <w:szCs w:val="24"/>
                <w:lang w:val="fr-FR"/>
              </w:rPr>
            </w:pPr>
            <w:r w:rsidRPr="002845F1">
              <w:rPr>
                <w:sz w:val="24"/>
                <w:szCs w:val="24"/>
                <w:lang w:val="fr-FR"/>
              </w:rPr>
              <w:t>Phòng Văn hóa và Thông tin, UBND các phường, xã và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2A42F6" w14:textId="490B5240" w:rsidR="000548F6" w:rsidRPr="002845F1" w:rsidRDefault="000548F6" w:rsidP="000548F6">
            <w:pPr>
              <w:jc w:val="center"/>
              <w:rPr>
                <w:sz w:val="24"/>
                <w:szCs w:val="24"/>
                <w:lang w:val="fr-FR"/>
              </w:rPr>
            </w:pPr>
            <w:r w:rsidRPr="002845F1">
              <w:rPr>
                <w:sz w:val="24"/>
                <w:szCs w:val="24"/>
                <w:lang w:val="fr-FR"/>
              </w:rPr>
              <w:t>Theo kế hoạch</w:t>
            </w:r>
          </w:p>
        </w:tc>
      </w:tr>
      <w:tr w:rsidR="000548F6" w:rsidRPr="002845F1" w14:paraId="2334759A" w14:textId="77777777" w:rsidTr="00C06742">
        <w:trPr>
          <w:trHeight w:val="479"/>
        </w:trPr>
        <w:tc>
          <w:tcPr>
            <w:tcW w:w="709" w:type="dxa"/>
            <w:vAlign w:val="center"/>
          </w:tcPr>
          <w:p w14:paraId="3E8B72A5" w14:textId="77777777" w:rsidR="000548F6" w:rsidRPr="002845F1" w:rsidRDefault="000548F6" w:rsidP="000548F6">
            <w:pPr>
              <w:pStyle w:val="ListParagraph"/>
              <w:numPr>
                <w:ilvl w:val="0"/>
                <w:numId w:val="22"/>
              </w:numPr>
              <w:jc w:val="center"/>
              <w:rPr>
                <w:lang w:val="nl-NL"/>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6BA0A4C" w14:textId="2C19DFA1" w:rsidR="000548F6" w:rsidRPr="002845F1" w:rsidRDefault="000548F6" w:rsidP="000548F6">
            <w:pPr>
              <w:jc w:val="both"/>
              <w:rPr>
                <w:sz w:val="24"/>
                <w:szCs w:val="24"/>
                <w:lang w:val="pt-BR"/>
              </w:rPr>
            </w:pPr>
            <w:r w:rsidRPr="002845F1">
              <w:rPr>
                <w:sz w:val="24"/>
                <w:szCs w:val="24"/>
              </w:rPr>
              <w:t>Đẩy nhanh thực hiện thiết kế đô thị các trục đường chính sau khi các đồ án quy hoạch phân khu được phê duyệt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29BDBB" w14:textId="0EDF5978" w:rsidR="000548F6" w:rsidRPr="002845F1" w:rsidRDefault="000548F6" w:rsidP="000548F6">
            <w:pPr>
              <w:jc w:val="center"/>
              <w:rPr>
                <w:sz w:val="24"/>
                <w:szCs w:val="24"/>
                <w:lang w:val="fr-FR"/>
              </w:rPr>
            </w:pPr>
            <w:r w:rsidRPr="002845F1">
              <w:rPr>
                <w:sz w:val="24"/>
                <w:szCs w:val="24"/>
                <w:lang w:val="fr-FR"/>
              </w:rPr>
              <w:t>Phòng Quản lý đô thị</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B7D8100" w14:textId="77777777" w:rsidR="000548F6" w:rsidRPr="002845F1" w:rsidRDefault="000548F6" w:rsidP="000548F6">
            <w:pPr>
              <w:jc w:val="center"/>
              <w:rPr>
                <w:sz w:val="24"/>
                <w:szCs w:val="24"/>
                <w:lang w:val="fr-FR"/>
              </w:rPr>
            </w:pPr>
            <w:r w:rsidRPr="002845F1">
              <w:rPr>
                <w:sz w:val="24"/>
                <w:szCs w:val="24"/>
                <w:lang w:val="fr-FR"/>
              </w:rPr>
              <w:t xml:space="preserve">Các CQ, đơn vị </w:t>
            </w:r>
          </w:p>
          <w:p w14:paraId="1E608AA6" w14:textId="18CAE872" w:rsidR="000548F6" w:rsidRPr="002845F1" w:rsidRDefault="000548F6" w:rsidP="000548F6">
            <w:pPr>
              <w:jc w:val="center"/>
              <w:rPr>
                <w:sz w:val="24"/>
                <w:szCs w:val="24"/>
                <w:lang w:val="fr-FR"/>
              </w:rPr>
            </w:pPr>
            <w:r w:rsidRPr="002845F1">
              <w:rPr>
                <w:sz w:val="24"/>
                <w:szCs w:val="24"/>
                <w:lang w:val="fr-FR"/>
              </w:rPr>
              <w:t>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3C25E" w14:textId="3D7C8A2C"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596575C0" w14:textId="77777777" w:rsidTr="00C06742">
        <w:trPr>
          <w:trHeight w:val="479"/>
        </w:trPr>
        <w:tc>
          <w:tcPr>
            <w:tcW w:w="709" w:type="dxa"/>
            <w:vAlign w:val="center"/>
          </w:tcPr>
          <w:p w14:paraId="2E906CB0" w14:textId="77777777" w:rsidR="000548F6" w:rsidRPr="002845F1" w:rsidRDefault="000548F6" w:rsidP="000548F6">
            <w:pPr>
              <w:pStyle w:val="ListParagraph"/>
              <w:numPr>
                <w:ilvl w:val="0"/>
                <w:numId w:val="22"/>
              </w:numPr>
              <w:jc w:val="center"/>
              <w:rPr>
                <w:lang w:val="nl-NL"/>
              </w:rPr>
            </w:pPr>
            <w:r w:rsidRPr="002845F1">
              <w:rPr>
                <w:lang w:val="nl-NL"/>
              </w:rPr>
              <w:t>67</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5A66A4F" w14:textId="02FD53B5" w:rsidR="000548F6" w:rsidRPr="002845F1" w:rsidRDefault="000548F6" w:rsidP="000548F6">
            <w:pPr>
              <w:jc w:val="both"/>
              <w:rPr>
                <w:sz w:val="24"/>
                <w:szCs w:val="24"/>
              </w:rPr>
            </w:pPr>
            <w:r w:rsidRPr="002845F1">
              <w:rPr>
                <w:sz w:val="24"/>
                <w:szCs w:val="24"/>
              </w:rPr>
              <w:t>Tiếp tục tham mưu các giải pháp chống ùn tắc giao thông, chống ngập nước trên địa bàn thành phố. Tham mưu công tác bảo trì đường bộ đối với các tuyến đường do thành phố quản lý theo phân cấp.</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F57C25" w14:textId="77777777" w:rsidR="000548F6" w:rsidRPr="002845F1" w:rsidRDefault="000548F6" w:rsidP="000548F6">
            <w:pPr>
              <w:jc w:val="center"/>
              <w:rPr>
                <w:sz w:val="24"/>
                <w:szCs w:val="24"/>
                <w:lang w:val="fr-FR"/>
              </w:rPr>
            </w:pPr>
            <w:r w:rsidRPr="002845F1">
              <w:rPr>
                <w:sz w:val="24"/>
                <w:szCs w:val="24"/>
                <w:lang w:val="fr-FR"/>
              </w:rPr>
              <w:t>Phòng Quản lý đô thị</w:t>
            </w:r>
          </w:p>
          <w:p w14:paraId="0C4958C1" w14:textId="4B80F9A1" w:rsidR="000548F6" w:rsidRPr="002845F1" w:rsidRDefault="000548F6" w:rsidP="000548F6">
            <w:pPr>
              <w:jc w:val="center"/>
              <w:rPr>
                <w:sz w:val="24"/>
                <w:szCs w:val="24"/>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CDCF156" w14:textId="7EE12D6C"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233998" w14:textId="3BF308C6"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6A35981B" w14:textId="77777777" w:rsidTr="00C06742">
        <w:trPr>
          <w:trHeight w:val="479"/>
        </w:trPr>
        <w:tc>
          <w:tcPr>
            <w:tcW w:w="709" w:type="dxa"/>
            <w:vAlign w:val="center"/>
          </w:tcPr>
          <w:p w14:paraId="2463386B" w14:textId="77777777" w:rsidR="000548F6" w:rsidRPr="002845F1" w:rsidRDefault="000548F6" w:rsidP="000548F6">
            <w:pPr>
              <w:pStyle w:val="ListParagraph"/>
              <w:numPr>
                <w:ilvl w:val="0"/>
                <w:numId w:val="22"/>
              </w:numPr>
              <w:jc w:val="center"/>
              <w:rPr>
                <w:lang w:val="nl-NL"/>
              </w:rPr>
            </w:pPr>
            <w:r w:rsidRPr="002845F1">
              <w:rPr>
                <w:lang w:val="nl-NL"/>
              </w:rPr>
              <w:lastRenderedPageBreak/>
              <w:t>68</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D782968" w14:textId="3FEE91EB" w:rsidR="000548F6" w:rsidRPr="002845F1" w:rsidRDefault="000548F6" w:rsidP="000548F6">
            <w:pPr>
              <w:jc w:val="both"/>
              <w:rPr>
                <w:sz w:val="24"/>
                <w:szCs w:val="24"/>
              </w:rPr>
            </w:pPr>
            <w:r w:rsidRPr="002845F1">
              <w:rPr>
                <w:sz w:val="24"/>
                <w:szCs w:val="24"/>
              </w:rPr>
              <w:t>Kiểm tra, đôn đốc, giám sát các công trình xây dựng không phép, sai giấy phép được cấp, các công trình xây dựng tại các dự án nhà ở trên địa bàn thành phố Vũng Tàu theo kế hoạch; Đôn đốc các trường hợp chưa xử lý dứt điểm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60CD0C" w14:textId="77777777" w:rsidR="000548F6" w:rsidRPr="002845F1" w:rsidRDefault="000548F6" w:rsidP="000548F6">
            <w:pPr>
              <w:jc w:val="center"/>
              <w:rPr>
                <w:sz w:val="24"/>
                <w:szCs w:val="24"/>
                <w:lang w:val="fr-FR"/>
              </w:rPr>
            </w:pPr>
            <w:r w:rsidRPr="002845F1">
              <w:rPr>
                <w:sz w:val="24"/>
                <w:szCs w:val="24"/>
                <w:lang w:val="fr-FR"/>
              </w:rPr>
              <w:t>Phòng Quản lý đô thị</w:t>
            </w:r>
          </w:p>
          <w:p w14:paraId="06D37708" w14:textId="77777777" w:rsidR="000548F6" w:rsidRPr="002845F1" w:rsidRDefault="000548F6" w:rsidP="000548F6">
            <w:pPr>
              <w:jc w:val="center"/>
              <w:rPr>
                <w:sz w:val="24"/>
                <w:szCs w:val="24"/>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98A3250" w14:textId="7EF7A99F"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B9210C" w14:textId="0BFDE600"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7CC70793" w14:textId="77777777" w:rsidTr="00C06742">
        <w:trPr>
          <w:trHeight w:val="479"/>
        </w:trPr>
        <w:tc>
          <w:tcPr>
            <w:tcW w:w="709" w:type="dxa"/>
            <w:vAlign w:val="center"/>
          </w:tcPr>
          <w:p w14:paraId="4F7F956B" w14:textId="77777777" w:rsidR="000548F6" w:rsidRPr="002845F1" w:rsidRDefault="000548F6" w:rsidP="000548F6">
            <w:pPr>
              <w:pStyle w:val="ListParagraph"/>
              <w:numPr>
                <w:ilvl w:val="0"/>
                <w:numId w:val="22"/>
              </w:numPr>
              <w:jc w:val="center"/>
            </w:pPr>
            <w:r w:rsidRPr="002845F1">
              <w:t>22</w:t>
            </w:r>
          </w:p>
        </w:tc>
        <w:tc>
          <w:tcPr>
            <w:tcW w:w="9070" w:type="dxa"/>
            <w:shd w:val="clear" w:color="auto" w:fill="auto"/>
            <w:vAlign w:val="center"/>
          </w:tcPr>
          <w:p w14:paraId="6C94164A" w14:textId="5C8DAF4B" w:rsidR="000548F6" w:rsidRPr="002845F1" w:rsidRDefault="000548F6" w:rsidP="000548F6">
            <w:pPr>
              <w:jc w:val="both"/>
              <w:rPr>
                <w:sz w:val="24"/>
                <w:szCs w:val="24"/>
              </w:rPr>
            </w:pPr>
            <w:r w:rsidRPr="002845F1">
              <w:rPr>
                <w:sz w:val="24"/>
                <w:szCs w:val="24"/>
              </w:rPr>
              <w:t>Tiếp tục thực hiện nội dung đăng ký đột phá năm 2020 về “nâng cao hiệu quả công tác chỉnh trang đô thị - xây dựng tuyến đường, tuyến phố văn minh đô thị”.</w:t>
            </w:r>
          </w:p>
        </w:tc>
        <w:tc>
          <w:tcPr>
            <w:tcW w:w="1560" w:type="dxa"/>
            <w:shd w:val="clear" w:color="auto" w:fill="auto"/>
            <w:vAlign w:val="center"/>
          </w:tcPr>
          <w:p w14:paraId="08280EB8" w14:textId="428AC85B" w:rsidR="000548F6" w:rsidRPr="002845F1" w:rsidRDefault="000548F6" w:rsidP="000548F6">
            <w:pPr>
              <w:jc w:val="center"/>
              <w:rPr>
                <w:sz w:val="24"/>
                <w:szCs w:val="24"/>
                <w:lang w:val="fr-FR"/>
              </w:rPr>
            </w:pPr>
            <w:r w:rsidRPr="002845F1">
              <w:rPr>
                <w:sz w:val="24"/>
                <w:szCs w:val="24"/>
                <w:lang w:val="fr-FR"/>
              </w:rPr>
              <w:t>Phòng Quản lý đô thị</w:t>
            </w:r>
          </w:p>
        </w:tc>
        <w:tc>
          <w:tcPr>
            <w:tcW w:w="2553" w:type="dxa"/>
            <w:shd w:val="clear" w:color="auto" w:fill="auto"/>
            <w:vAlign w:val="center"/>
          </w:tcPr>
          <w:p w14:paraId="61352B6A" w14:textId="77777777" w:rsidR="000548F6" w:rsidRPr="002845F1" w:rsidRDefault="000548F6" w:rsidP="000548F6">
            <w:pPr>
              <w:jc w:val="center"/>
              <w:rPr>
                <w:sz w:val="24"/>
                <w:szCs w:val="24"/>
                <w:lang w:val="fr-FR"/>
              </w:rPr>
            </w:pPr>
            <w:r w:rsidRPr="002845F1">
              <w:rPr>
                <w:sz w:val="24"/>
                <w:szCs w:val="24"/>
                <w:lang w:val="fr-FR"/>
              </w:rPr>
              <w:t>Các cơ quan, đơn vị</w:t>
            </w:r>
          </w:p>
          <w:p w14:paraId="03C969D0" w14:textId="4FCF71F9" w:rsidR="000548F6" w:rsidRPr="002845F1" w:rsidRDefault="000548F6" w:rsidP="000548F6">
            <w:pPr>
              <w:jc w:val="center"/>
              <w:rPr>
                <w:sz w:val="24"/>
                <w:szCs w:val="24"/>
                <w:lang w:val="fr-FR"/>
              </w:rPr>
            </w:pPr>
            <w:r w:rsidRPr="002845F1">
              <w:rPr>
                <w:sz w:val="24"/>
                <w:szCs w:val="24"/>
                <w:lang w:val="fr-FR"/>
              </w:rPr>
              <w:t>liên quan</w:t>
            </w:r>
          </w:p>
        </w:tc>
        <w:tc>
          <w:tcPr>
            <w:tcW w:w="1276" w:type="dxa"/>
            <w:shd w:val="clear" w:color="auto" w:fill="auto"/>
            <w:vAlign w:val="center"/>
          </w:tcPr>
          <w:p w14:paraId="60ECF02E" w14:textId="64544FF2" w:rsidR="000548F6" w:rsidRPr="002845F1" w:rsidRDefault="000548F6" w:rsidP="000548F6">
            <w:pPr>
              <w:jc w:val="center"/>
              <w:rPr>
                <w:sz w:val="24"/>
                <w:szCs w:val="24"/>
                <w:lang w:val="fr-FR"/>
              </w:rPr>
            </w:pPr>
            <w:r w:rsidRPr="002845F1">
              <w:rPr>
                <w:sz w:val="24"/>
                <w:szCs w:val="24"/>
                <w:lang w:val="fr-FR"/>
              </w:rPr>
              <w:t xml:space="preserve">Thường xuyên </w:t>
            </w:r>
          </w:p>
        </w:tc>
      </w:tr>
      <w:tr w:rsidR="000548F6" w:rsidRPr="002845F1" w14:paraId="4A769587" w14:textId="77777777" w:rsidTr="00C06742">
        <w:trPr>
          <w:trHeight w:val="479"/>
        </w:trPr>
        <w:tc>
          <w:tcPr>
            <w:tcW w:w="709" w:type="dxa"/>
            <w:vAlign w:val="center"/>
          </w:tcPr>
          <w:p w14:paraId="7A7A7DB2" w14:textId="77777777" w:rsidR="000548F6" w:rsidRPr="002845F1" w:rsidRDefault="000548F6" w:rsidP="000548F6">
            <w:pPr>
              <w:pStyle w:val="ListParagraph"/>
              <w:numPr>
                <w:ilvl w:val="0"/>
                <w:numId w:val="22"/>
              </w:numPr>
              <w:jc w:val="center"/>
            </w:pPr>
            <w:r w:rsidRPr="002845F1">
              <w:t>23</w:t>
            </w:r>
          </w:p>
        </w:tc>
        <w:tc>
          <w:tcPr>
            <w:tcW w:w="9070" w:type="dxa"/>
            <w:shd w:val="clear" w:color="auto" w:fill="auto"/>
            <w:vAlign w:val="center"/>
          </w:tcPr>
          <w:p w14:paraId="48351A10" w14:textId="3EF92993" w:rsidR="000548F6" w:rsidRPr="002845F1" w:rsidRDefault="000548F6" w:rsidP="000548F6">
            <w:pPr>
              <w:jc w:val="both"/>
              <w:rPr>
                <w:sz w:val="24"/>
                <w:szCs w:val="24"/>
              </w:rPr>
            </w:pPr>
            <w:r w:rsidRPr="002845F1">
              <w:rPr>
                <w:sz w:val="24"/>
                <w:szCs w:val="24"/>
                <w:lang w:val="vi-VN"/>
              </w:rPr>
              <w:t>Tiếp tục tham mưu t</w:t>
            </w:r>
            <w:r w:rsidRPr="002845F1">
              <w:rPr>
                <w:sz w:val="24"/>
                <w:szCs w:val="24"/>
              </w:rPr>
              <w:t>hực hiện</w:t>
            </w:r>
            <w:r w:rsidRPr="002845F1">
              <w:rPr>
                <w:sz w:val="24"/>
                <w:szCs w:val="24"/>
                <w:lang w:val="vi-VN"/>
              </w:rPr>
              <w:t xml:space="preserve"> hiệu quả việc</w:t>
            </w:r>
            <w:r w:rsidRPr="002845F1">
              <w:rPr>
                <w:sz w:val="24"/>
                <w:szCs w:val="24"/>
              </w:rPr>
              <w:t xml:space="preserve"> “Lập lại trật tự lòng đường, vỉa hè” trên địa bàn Thành phố.</w:t>
            </w:r>
          </w:p>
        </w:tc>
        <w:tc>
          <w:tcPr>
            <w:tcW w:w="1560" w:type="dxa"/>
            <w:shd w:val="clear" w:color="auto" w:fill="auto"/>
            <w:vAlign w:val="center"/>
          </w:tcPr>
          <w:p w14:paraId="1F89D026" w14:textId="77777777" w:rsidR="000548F6" w:rsidRPr="002845F1" w:rsidRDefault="000548F6" w:rsidP="000548F6">
            <w:pPr>
              <w:jc w:val="center"/>
              <w:rPr>
                <w:sz w:val="24"/>
                <w:szCs w:val="24"/>
                <w:lang w:val="fr-FR"/>
              </w:rPr>
            </w:pPr>
            <w:r w:rsidRPr="002845F1">
              <w:rPr>
                <w:sz w:val="24"/>
                <w:szCs w:val="24"/>
                <w:lang w:val="fr-FR"/>
              </w:rPr>
              <w:t>Phòng Quản lý đô thị</w:t>
            </w:r>
          </w:p>
          <w:p w14:paraId="3835B027" w14:textId="77BCC2CB" w:rsidR="000548F6" w:rsidRPr="002845F1" w:rsidRDefault="000548F6" w:rsidP="000548F6">
            <w:pPr>
              <w:jc w:val="center"/>
              <w:rPr>
                <w:sz w:val="24"/>
                <w:szCs w:val="24"/>
                <w:lang w:val="fr-FR"/>
              </w:rPr>
            </w:pPr>
          </w:p>
        </w:tc>
        <w:tc>
          <w:tcPr>
            <w:tcW w:w="2553" w:type="dxa"/>
            <w:shd w:val="clear" w:color="auto" w:fill="auto"/>
            <w:vAlign w:val="center"/>
          </w:tcPr>
          <w:p w14:paraId="5D21217B" w14:textId="77777777" w:rsidR="000548F6" w:rsidRPr="002845F1" w:rsidRDefault="000548F6" w:rsidP="000548F6">
            <w:pPr>
              <w:jc w:val="center"/>
              <w:rPr>
                <w:sz w:val="24"/>
                <w:szCs w:val="24"/>
                <w:lang w:val="fr-FR"/>
              </w:rPr>
            </w:pPr>
            <w:r w:rsidRPr="002845F1">
              <w:rPr>
                <w:sz w:val="24"/>
                <w:szCs w:val="24"/>
                <w:lang w:val="fr-FR"/>
              </w:rPr>
              <w:t>Các cơ quan, đơn vị</w:t>
            </w:r>
          </w:p>
          <w:p w14:paraId="4D3E0E2E" w14:textId="5B0E6657" w:rsidR="000548F6" w:rsidRPr="002845F1" w:rsidRDefault="000548F6" w:rsidP="000548F6">
            <w:pPr>
              <w:jc w:val="center"/>
              <w:rPr>
                <w:sz w:val="24"/>
                <w:szCs w:val="24"/>
                <w:lang w:val="fr-FR"/>
              </w:rPr>
            </w:pPr>
            <w:r w:rsidRPr="002845F1">
              <w:rPr>
                <w:sz w:val="24"/>
                <w:szCs w:val="24"/>
                <w:lang w:val="fr-FR"/>
              </w:rPr>
              <w:t>liên quan</w:t>
            </w:r>
          </w:p>
        </w:tc>
        <w:tc>
          <w:tcPr>
            <w:tcW w:w="1276" w:type="dxa"/>
            <w:shd w:val="clear" w:color="auto" w:fill="auto"/>
            <w:vAlign w:val="center"/>
          </w:tcPr>
          <w:p w14:paraId="60B2E7E1" w14:textId="06D03D33" w:rsidR="000548F6" w:rsidRPr="002845F1" w:rsidRDefault="000548F6" w:rsidP="000548F6">
            <w:pPr>
              <w:jc w:val="center"/>
              <w:rPr>
                <w:b/>
                <w:smallCaps/>
                <w:sz w:val="24"/>
                <w:szCs w:val="24"/>
              </w:rPr>
            </w:pPr>
            <w:r w:rsidRPr="002845F1">
              <w:rPr>
                <w:sz w:val="24"/>
                <w:szCs w:val="24"/>
                <w:lang w:val="fr-FR"/>
              </w:rPr>
              <w:t>Thường xuyên</w:t>
            </w:r>
          </w:p>
        </w:tc>
      </w:tr>
      <w:tr w:rsidR="000548F6" w:rsidRPr="002845F1" w14:paraId="163D5239" w14:textId="77777777" w:rsidTr="00C06742">
        <w:trPr>
          <w:trHeight w:val="479"/>
        </w:trPr>
        <w:tc>
          <w:tcPr>
            <w:tcW w:w="709" w:type="dxa"/>
            <w:vAlign w:val="center"/>
          </w:tcPr>
          <w:p w14:paraId="4253405F" w14:textId="77777777" w:rsidR="000548F6" w:rsidRPr="002845F1" w:rsidRDefault="000548F6" w:rsidP="000548F6">
            <w:pPr>
              <w:pStyle w:val="ListParagraph"/>
              <w:numPr>
                <w:ilvl w:val="0"/>
                <w:numId w:val="22"/>
              </w:numPr>
              <w:jc w:val="center"/>
            </w:pPr>
            <w:r w:rsidRPr="002845F1">
              <w:t>25</w:t>
            </w:r>
          </w:p>
        </w:tc>
        <w:tc>
          <w:tcPr>
            <w:tcW w:w="9070" w:type="dxa"/>
            <w:shd w:val="clear" w:color="auto" w:fill="auto"/>
            <w:vAlign w:val="center"/>
          </w:tcPr>
          <w:p w14:paraId="0ED95EAC" w14:textId="0FE476B8" w:rsidR="000548F6" w:rsidRPr="002845F1" w:rsidRDefault="000548F6" w:rsidP="000548F6">
            <w:pPr>
              <w:jc w:val="both"/>
              <w:rPr>
                <w:sz w:val="24"/>
                <w:szCs w:val="24"/>
              </w:rPr>
            </w:pPr>
            <w:r w:rsidRPr="002845F1">
              <w:rPr>
                <w:iCs/>
                <w:sz w:val="24"/>
                <w:szCs w:val="24"/>
                <w:lang w:val="vi-VN"/>
              </w:rPr>
              <w:t>Tiếp tục triển khai thực hiện</w:t>
            </w:r>
            <w:r w:rsidRPr="002845F1">
              <w:rPr>
                <w:iCs/>
                <w:sz w:val="24"/>
                <w:szCs w:val="24"/>
              </w:rPr>
              <w:t xml:space="preserve"> “Đề án điều chỉnh đặt, đổi tên đường trên địa bàn thành phố” </w:t>
            </w:r>
          </w:p>
        </w:tc>
        <w:tc>
          <w:tcPr>
            <w:tcW w:w="1560" w:type="dxa"/>
            <w:shd w:val="clear" w:color="auto" w:fill="auto"/>
            <w:vAlign w:val="center"/>
          </w:tcPr>
          <w:p w14:paraId="4AAB3328" w14:textId="77777777" w:rsidR="000548F6" w:rsidRPr="002845F1" w:rsidRDefault="000548F6" w:rsidP="000548F6">
            <w:pPr>
              <w:jc w:val="center"/>
              <w:rPr>
                <w:sz w:val="24"/>
                <w:szCs w:val="24"/>
                <w:lang w:val="fr-FR"/>
              </w:rPr>
            </w:pPr>
            <w:r w:rsidRPr="002845F1">
              <w:rPr>
                <w:sz w:val="24"/>
                <w:szCs w:val="24"/>
                <w:lang w:val="fr-FR"/>
              </w:rPr>
              <w:t>Phòng Quản lý đô thị</w:t>
            </w:r>
          </w:p>
          <w:p w14:paraId="72E7B566" w14:textId="77777777" w:rsidR="000548F6" w:rsidRPr="002845F1" w:rsidRDefault="000548F6" w:rsidP="000548F6">
            <w:pPr>
              <w:jc w:val="center"/>
              <w:rPr>
                <w:sz w:val="24"/>
                <w:szCs w:val="24"/>
                <w:lang w:val="fr-FR"/>
              </w:rPr>
            </w:pPr>
          </w:p>
        </w:tc>
        <w:tc>
          <w:tcPr>
            <w:tcW w:w="2553" w:type="dxa"/>
            <w:shd w:val="clear" w:color="auto" w:fill="auto"/>
            <w:vAlign w:val="center"/>
          </w:tcPr>
          <w:p w14:paraId="797F6634" w14:textId="4DA8819C"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shd w:val="clear" w:color="auto" w:fill="auto"/>
            <w:vAlign w:val="center"/>
          </w:tcPr>
          <w:p w14:paraId="2780E0D0" w14:textId="755086B4"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42175B8A" w14:textId="77777777" w:rsidTr="00C06742">
        <w:trPr>
          <w:trHeight w:val="479"/>
        </w:trPr>
        <w:tc>
          <w:tcPr>
            <w:tcW w:w="709" w:type="dxa"/>
            <w:vAlign w:val="center"/>
          </w:tcPr>
          <w:p w14:paraId="49881332" w14:textId="77777777" w:rsidR="000548F6" w:rsidRPr="002845F1" w:rsidRDefault="000548F6" w:rsidP="000548F6">
            <w:pPr>
              <w:pStyle w:val="ListParagraph"/>
              <w:numPr>
                <w:ilvl w:val="0"/>
                <w:numId w:val="22"/>
              </w:numPr>
              <w:jc w:val="center"/>
              <w:rPr>
                <w:iCs/>
              </w:rPr>
            </w:pPr>
            <w:r w:rsidRPr="002845F1">
              <w:rPr>
                <w:iCs/>
              </w:rPr>
              <w:t>27</w:t>
            </w:r>
          </w:p>
        </w:tc>
        <w:tc>
          <w:tcPr>
            <w:tcW w:w="9070" w:type="dxa"/>
            <w:shd w:val="clear" w:color="auto" w:fill="auto"/>
            <w:vAlign w:val="center"/>
          </w:tcPr>
          <w:p w14:paraId="045551BD" w14:textId="6CB2D2D5" w:rsidR="000548F6" w:rsidRPr="002845F1" w:rsidRDefault="000548F6" w:rsidP="000548F6">
            <w:pPr>
              <w:jc w:val="both"/>
              <w:rPr>
                <w:iCs/>
                <w:sz w:val="24"/>
                <w:szCs w:val="24"/>
              </w:rPr>
            </w:pPr>
            <w:r w:rsidRPr="002845F1">
              <w:rPr>
                <w:iCs/>
                <w:sz w:val="24"/>
                <w:szCs w:val="24"/>
              </w:rPr>
              <w:t>Đôn đốc việc thẩm định, trình</w:t>
            </w:r>
            <w:r w:rsidRPr="002845F1">
              <w:rPr>
                <w:iCs/>
                <w:sz w:val="24"/>
                <w:szCs w:val="24"/>
                <w:lang w:val="vi-VN"/>
              </w:rPr>
              <w:t xml:space="preserve"> phê duyệt Quy chế quản lý kiến trúc Thành phố Vũng Tàu</w:t>
            </w:r>
          </w:p>
        </w:tc>
        <w:tc>
          <w:tcPr>
            <w:tcW w:w="1560" w:type="dxa"/>
            <w:shd w:val="clear" w:color="auto" w:fill="auto"/>
            <w:vAlign w:val="center"/>
          </w:tcPr>
          <w:p w14:paraId="234F34E9" w14:textId="77777777" w:rsidR="000548F6" w:rsidRPr="002845F1" w:rsidRDefault="000548F6" w:rsidP="000548F6">
            <w:pPr>
              <w:jc w:val="center"/>
              <w:rPr>
                <w:sz w:val="24"/>
                <w:szCs w:val="24"/>
                <w:lang w:val="fr-FR"/>
              </w:rPr>
            </w:pPr>
            <w:r w:rsidRPr="002845F1">
              <w:rPr>
                <w:sz w:val="24"/>
                <w:szCs w:val="24"/>
                <w:lang w:val="fr-FR"/>
              </w:rPr>
              <w:t>Phòng Quản lý đô thị</w:t>
            </w:r>
          </w:p>
          <w:p w14:paraId="63C92A53" w14:textId="77777777" w:rsidR="000548F6" w:rsidRPr="002845F1" w:rsidRDefault="000548F6" w:rsidP="000548F6">
            <w:pPr>
              <w:jc w:val="center"/>
              <w:rPr>
                <w:sz w:val="24"/>
                <w:szCs w:val="24"/>
                <w:lang w:val="fr-FR"/>
              </w:rPr>
            </w:pPr>
          </w:p>
        </w:tc>
        <w:tc>
          <w:tcPr>
            <w:tcW w:w="2553" w:type="dxa"/>
            <w:shd w:val="clear" w:color="auto" w:fill="auto"/>
            <w:vAlign w:val="center"/>
          </w:tcPr>
          <w:p w14:paraId="37699150" w14:textId="0C4BA697" w:rsidR="000548F6" w:rsidRPr="002845F1" w:rsidRDefault="000548F6" w:rsidP="000548F6">
            <w:pPr>
              <w:jc w:val="center"/>
              <w:rPr>
                <w:sz w:val="24"/>
                <w:szCs w:val="24"/>
                <w:lang w:val="fr-FR"/>
              </w:rPr>
            </w:pPr>
            <w:r w:rsidRPr="002845F1">
              <w:rPr>
                <w:sz w:val="24"/>
                <w:szCs w:val="24"/>
                <w:lang w:val="fr-FR"/>
              </w:rPr>
              <w:t>Phòng TCKH, Các cơ quan, đơn vị liên quan và UBND các phường, xã.</w:t>
            </w:r>
          </w:p>
        </w:tc>
        <w:tc>
          <w:tcPr>
            <w:tcW w:w="1276" w:type="dxa"/>
            <w:shd w:val="clear" w:color="auto" w:fill="auto"/>
            <w:vAlign w:val="center"/>
          </w:tcPr>
          <w:p w14:paraId="129F0E6E" w14:textId="77777777" w:rsidR="000548F6" w:rsidRPr="002845F1" w:rsidRDefault="000548F6" w:rsidP="000548F6">
            <w:pPr>
              <w:jc w:val="center"/>
              <w:rPr>
                <w:sz w:val="24"/>
                <w:szCs w:val="24"/>
                <w:lang w:val="fr-FR"/>
              </w:rPr>
            </w:pPr>
            <w:r w:rsidRPr="002845F1">
              <w:rPr>
                <w:sz w:val="24"/>
                <w:szCs w:val="24"/>
                <w:lang w:val="fr-FR"/>
              </w:rPr>
              <w:t xml:space="preserve">Thường </w:t>
            </w:r>
          </w:p>
          <w:p w14:paraId="67F877C3" w14:textId="7AF95086" w:rsidR="000548F6" w:rsidRPr="002845F1" w:rsidRDefault="000548F6" w:rsidP="000548F6">
            <w:pPr>
              <w:jc w:val="center"/>
              <w:rPr>
                <w:sz w:val="24"/>
                <w:szCs w:val="24"/>
                <w:lang w:val="fr-FR"/>
              </w:rPr>
            </w:pPr>
            <w:r w:rsidRPr="002845F1">
              <w:rPr>
                <w:sz w:val="24"/>
                <w:szCs w:val="24"/>
                <w:lang w:val="fr-FR"/>
              </w:rPr>
              <w:t>xuyên</w:t>
            </w:r>
          </w:p>
        </w:tc>
      </w:tr>
      <w:tr w:rsidR="000548F6" w:rsidRPr="002845F1" w14:paraId="5D8136C4" w14:textId="77777777" w:rsidTr="00C06742">
        <w:trPr>
          <w:trHeight w:val="479"/>
        </w:trPr>
        <w:tc>
          <w:tcPr>
            <w:tcW w:w="709" w:type="dxa"/>
            <w:vAlign w:val="center"/>
          </w:tcPr>
          <w:p w14:paraId="151FA5F6" w14:textId="77777777" w:rsidR="000548F6" w:rsidRPr="002845F1" w:rsidRDefault="000548F6" w:rsidP="000548F6">
            <w:pPr>
              <w:pStyle w:val="ListParagraph"/>
              <w:numPr>
                <w:ilvl w:val="0"/>
                <w:numId w:val="22"/>
              </w:numPr>
              <w:jc w:val="center"/>
              <w:rPr>
                <w:iCs/>
              </w:rPr>
            </w:pPr>
            <w:r w:rsidRPr="002845F1">
              <w:rPr>
                <w:iCs/>
              </w:rPr>
              <w:t>28</w:t>
            </w:r>
          </w:p>
        </w:tc>
        <w:tc>
          <w:tcPr>
            <w:tcW w:w="9070" w:type="dxa"/>
            <w:shd w:val="clear" w:color="auto" w:fill="auto"/>
            <w:vAlign w:val="center"/>
          </w:tcPr>
          <w:p w14:paraId="7A2E8643" w14:textId="2B14F9C8" w:rsidR="000548F6" w:rsidRPr="002845F1" w:rsidRDefault="000548F6" w:rsidP="000548F6">
            <w:pPr>
              <w:jc w:val="both"/>
              <w:rPr>
                <w:iCs/>
                <w:sz w:val="24"/>
                <w:szCs w:val="24"/>
                <w:lang w:val="vi-VN"/>
              </w:rPr>
            </w:pPr>
            <w:r w:rsidRPr="002845F1">
              <w:rPr>
                <w:iCs/>
                <w:sz w:val="24"/>
                <w:szCs w:val="24"/>
                <w:lang w:val="vi-VN"/>
              </w:rPr>
              <w:t>Tiếp tục tham mưu triển khai t</w:t>
            </w:r>
            <w:r w:rsidRPr="002845F1">
              <w:rPr>
                <w:iCs/>
                <w:sz w:val="24"/>
                <w:szCs w:val="24"/>
              </w:rPr>
              <w:t>ổ chức thu phí Đề án nâng cao hiệu quả quản lý và sử dụng lòng đường, vỉa hè</w:t>
            </w:r>
            <w:r w:rsidRPr="002845F1">
              <w:rPr>
                <w:iCs/>
                <w:sz w:val="24"/>
                <w:szCs w:val="24"/>
                <w:lang w:val="vi-VN"/>
              </w:rPr>
              <w:t>; điều chỉnh những vấn đề bất cập</w:t>
            </w:r>
          </w:p>
        </w:tc>
        <w:tc>
          <w:tcPr>
            <w:tcW w:w="1560" w:type="dxa"/>
            <w:shd w:val="clear" w:color="auto" w:fill="auto"/>
            <w:vAlign w:val="center"/>
          </w:tcPr>
          <w:p w14:paraId="1C975F18" w14:textId="5EBF3489" w:rsidR="000548F6" w:rsidRPr="002845F1" w:rsidRDefault="000548F6" w:rsidP="000548F6">
            <w:pPr>
              <w:jc w:val="center"/>
              <w:rPr>
                <w:sz w:val="24"/>
                <w:szCs w:val="24"/>
                <w:lang w:val="fr-FR"/>
              </w:rPr>
            </w:pPr>
            <w:r w:rsidRPr="002845F1">
              <w:rPr>
                <w:sz w:val="24"/>
                <w:szCs w:val="24"/>
              </w:rPr>
              <w:t>UBND 15 phường</w:t>
            </w:r>
            <w:r w:rsidRPr="002845F1">
              <w:rPr>
                <w:sz w:val="24"/>
                <w:szCs w:val="24"/>
                <w:lang w:val="fr-FR"/>
              </w:rPr>
              <w:t xml:space="preserve"> </w:t>
            </w:r>
          </w:p>
        </w:tc>
        <w:tc>
          <w:tcPr>
            <w:tcW w:w="2553" w:type="dxa"/>
            <w:shd w:val="clear" w:color="auto" w:fill="auto"/>
            <w:vAlign w:val="center"/>
          </w:tcPr>
          <w:p w14:paraId="48F6CC40" w14:textId="77777777" w:rsidR="000548F6" w:rsidRPr="002845F1" w:rsidRDefault="000548F6" w:rsidP="000548F6">
            <w:pPr>
              <w:jc w:val="center"/>
              <w:rPr>
                <w:sz w:val="24"/>
                <w:szCs w:val="24"/>
                <w:lang w:val="fr-FR"/>
              </w:rPr>
            </w:pPr>
            <w:r w:rsidRPr="002845F1">
              <w:rPr>
                <w:sz w:val="24"/>
                <w:szCs w:val="24"/>
                <w:lang w:val="fr-FR"/>
              </w:rPr>
              <w:t xml:space="preserve">P. Quản lý đô thị; </w:t>
            </w:r>
          </w:p>
          <w:p w14:paraId="3F0695C8" w14:textId="77777777" w:rsidR="000548F6" w:rsidRPr="002845F1" w:rsidRDefault="000548F6" w:rsidP="000548F6">
            <w:pPr>
              <w:jc w:val="center"/>
              <w:rPr>
                <w:sz w:val="24"/>
                <w:szCs w:val="24"/>
                <w:lang w:val="fr-FR"/>
              </w:rPr>
            </w:pPr>
            <w:r w:rsidRPr="002845F1">
              <w:rPr>
                <w:sz w:val="24"/>
                <w:szCs w:val="24"/>
                <w:lang w:val="fr-FR"/>
              </w:rPr>
              <w:t>P. TNMT, các CQ,</w:t>
            </w:r>
          </w:p>
          <w:p w14:paraId="7627E0A6" w14:textId="7AACEE06" w:rsidR="000548F6" w:rsidRPr="002845F1" w:rsidRDefault="000548F6" w:rsidP="000548F6">
            <w:pPr>
              <w:jc w:val="center"/>
              <w:rPr>
                <w:sz w:val="24"/>
                <w:szCs w:val="24"/>
                <w:lang w:val="fr-FR"/>
              </w:rPr>
            </w:pPr>
            <w:r w:rsidRPr="002845F1">
              <w:rPr>
                <w:sz w:val="24"/>
                <w:szCs w:val="24"/>
                <w:lang w:val="fr-FR"/>
              </w:rPr>
              <w:t xml:space="preserve"> đơn vị liên quan</w:t>
            </w:r>
          </w:p>
        </w:tc>
        <w:tc>
          <w:tcPr>
            <w:tcW w:w="1276" w:type="dxa"/>
            <w:shd w:val="clear" w:color="auto" w:fill="auto"/>
            <w:vAlign w:val="center"/>
          </w:tcPr>
          <w:p w14:paraId="6D7285BB" w14:textId="0C114CA6"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145EFDB3" w14:textId="77777777" w:rsidTr="00C06742">
        <w:trPr>
          <w:trHeight w:val="479"/>
        </w:trPr>
        <w:tc>
          <w:tcPr>
            <w:tcW w:w="709" w:type="dxa"/>
            <w:vAlign w:val="center"/>
          </w:tcPr>
          <w:p w14:paraId="411EE355" w14:textId="77777777" w:rsidR="000548F6" w:rsidRPr="002845F1" w:rsidRDefault="000548F6" w:rsidP="000548F6">
            <w:pPr>
              <w:pStyle w:val="ListParagraph"/>
              <w:numPr>
                <w:ilvl w:val="0"/>
                <w:numId w:val="22"/>
              </w:numPr>
              <w:jc w:val="center"/>
              <w:rPr>
                <w:iCs/>
              </w:rPr>
            </w:pPr>
            <w:r w:rsidRPr="002845F1">
              <w:rPr>
                <w:iCs/>
              </w:rPr>
              <w:t>29</w:t>
            </w:r>
          </w:p>
        </w:tc>
        <w:tc>
          <w:tcPr>
            <w:tcW w:w="9070" w:type="dxa"/>
            <w:shd w:val="clear" w:color="auto" w:fill="auto"/>
            <w:vAlign w:val="center"/>
          </w:tcPr>
          <w:p w14:paraId="5903FD75" w14:textId="7F483255" w:rsidR="000548F6" w:rsidRPr="002845F1" w:rsidRDefault="000548F6" w:rsidP="000548F6">
            <w:pPr>
              <w:jc w:val="both"/>
              <w:rPr>
                <w:iCs/>
                <w:sz w:val="24"/>
                <w:szCs w:val="24"/>
                <w:lang w:val="vi-VN"/>
              </w:rPr>
            </w:pPr>
            <w:r w:rsidRPr="002845F1">
              <w:rPr>
                <w:sz w:val="24"/>
                <w:szCs w:val="24"/>
                <w:lang w:val="nl-NL"/>
              </w:rPr>
              <w:t>Hoàn thành quy trình và tổ chức triên khai cấp giấy phép xây dựng qua mạng</w:t>
            </w:r>
          </w:p>
        </w:tc>
        <w:tc>
          <w:tcPr>
            <w:tcW w:w="1560" w:type="dxa"/>
            <w:shd w:val="clear" w:color="auto" w:fill="auto"/>
            <w:vAlign w:val="center"/>
          </w:tcPr>
          <w:p w14:paraId="4F3F0BE4" w14:textId="77777777" w:rsidR="000548F6" w:rsidRPr="002845F1" w:rsidRDefault="000548F6" w:rsidP="000548F6">
            <w:pPr>
              <w:jc w:val="center"/>
              <w:rPr>
                <w:sz w:val="24"/>
                <w:szCs w:val="24"/>
                <w:lang w:val="fr-FR"/>
              </w:rPr>
            </w:pPr>
            <w:r w:rsidRPr="002845F1">
              <w:rPr>
                <w:sz w:val="24"/>
                <w:szCs w:val="24"/>
                <w:lang w:val="fr-FR"/>
              </w:rPr>
              <w:t>Phòng Quản lý đô thị</w:t>
            </w:r>
          </w:p>
          <w:p w14:paraId="091F5995" w14:textId="0FBFE19D" w:rsidR="000548F6" w:rsidRPr="002845F1" w:rsidRDefault="000548F6" w:rsidP="000548F6">
            <w:pPr>
              <w:jc w:val="center"/>
              <w:rPr>
                <w:sz w:val="24"/>
                <w:szCs w:val="24"/>
                <w:lang w:val="fr-FR"/>
              </w:rPr>
            </w:pPr>
          </w:p>
        </w:tc>
        <w:tc>
          <w:tcPr>
            <w:tcW w:w="2553" w:type="dxa"/>
            <w:shd w:val="clear" w:color="auto" w:fill="auto"/>
            <w:vAlign w:val="center"/>
          </w:tcPr>
          <w:p w14:paraId="22D1FAD9" w14:textId="6F8E1BFD" w:rsidR="000548F6" w:rsidRPr="002845F1" w:rsidRDefault="000548F6" w:rsidP="000548F6">
            <w:pPr>
              <w:jc w:val="center"/>
              <w:rPr>
                <w:sz w:val="24"/>
                <w:szCs w:val="24"/>
                <w:lang w:val="fr-FR"/>
              </w:rPr>
            </w:pPr>
            <w:r w:rsidRPr="002845F1">
              <w:rPr>
                <w:sz w:val="24"/>
                <w:szCs w:val="24"/>
                <w:lang w:val="fr-FR"/>
              </w:rPr>
              <w:t>Phòng TCKH, Các cơ quan, đơn vị liên quan và UBND các phường, xã.</w:t>
            </w:r>
          </w:p>
        </w:tc>
        <w:tc>
          <w:tcPr>
            <w:tcW w:w="1276" w:type="dxa"/>
            <w:shd w:val="clear" w:color="auto" w:fill="auto"/>
            <w:vAlign w:val="center"/>
          </w:tcPr>
          <w:p w14:paraId="6C9111A6" w14:textId="2D16EA04" w:rsidR="000548F6" w:rsidRPr="002845F1" w:rsidRDefault="000548F6" w:rsidP="000548F6">
            <w:pPr>
              <w:jc w:val="center"/>
              <w:rPr>
                <w:sz w:val="24"/>
                <w:szCs w:val="24"/>
                <w:lang w:val="fr-FR"/>
              </w:rPr>
            </w:pPr>
            <w:r w:rsidRPr="002845F1">
              <w:rPr>
                <w:sz w:val="24"/>
                <w:szCs w:val="24"/>
                <w:lang w:val="fr-FR"/>
              </w:rPr>
              <w:t>Tháng 7</w:t>
            </w:r>
          </w:p>
        </w:tc>
      </w:tr>
      <w:tr w:rsidR="000548F6" w:rsidRPr="002845F1" w14:paraId="4314130B" w14:textId="77777777" w:rsidTr="00C06742">
        <w:trPr>
          <w:trHeight w:val="708"/>
        </w:trPr>
        <w:tc>
          <w:tcPr>
            <w:tcW w:w="709" w:type="dxa"/>
            <w:vAlign w:val="center"/>
          </w:tcPr>
          <w:p w14:paraId="6A4C573E" w14:textId="77777777" w:rsidR="000548F6" w:rsidRPr="002845F1" w:rsidRDefault="000548F6" w:rsidP="000548F6">
            <w:pPr>
              <w:pStyle w:val="ListParagraph"/>
              <w:numPr>
                <w:ilvl w:val="0"/>
                <w:numId w:val="22"/>
              </w:numPr>
              <w:jc w:val="center"/>
            </w:pPr>
            <w:r w:rsidRPr="002845F1">
              <w:t>34</w:t>
            </w:r>
          </w:p>
        </w:tc>
        <w:tc>
          <w:tcPr>
            <w:tcW w:w="9070" w:type="dxa"/>
            <w:shd w:val="clear" w:color="auto" w:fill="auto"/>
            <w:vAlign w:val="center"/>
          </w:tcPr>
          <w:p w14:paraId="0DBBDDF0" w14:textId="77777777" w:rsidR="000548F6" w:rsidRPr="002845F1" w:rsidRDefault="000548F6" w:rsidP="000548F6">
            <w:pPr>
              <w:jc w:val="both"/>
              <w:rPr>
                <w:sz w:val="24"/>
                <w:szCs w:val="24"/>
              </w:rPr>
            </w:pPr>
            <w:r w:rsidRPr="002845F1">
              <w:rPr>
                <w:sz w:val="24"/>
                <w:szCs w:val="24"/>
              </w:rPr>
              <w:t>Các cơ quan, đơn vị đoàn thể từ thành phố đến cơ sở tuyên tuyền, vận động CBCC-VC, đoàn viên, hội viên và nhân dân nâng cao ý thức, trách nhiệm thực hiện đảm bảo trật tự an toàn giao thông, lập lại trật tự lòng đường, vỉa hè; kiểm tra, xử lý các biển hiệu, quảng cáo trái quy định; không có hành động hoặc hành vi tiếp tay lấn chiếm vỉa hè, lòng lề đường để kinh doanh; trong đó Đảng viên, CBCVC-VC phải là những người gương mẫu thực hiện.</w:t>
            </w:r>
          </w:p>
        </w:tc>
        <w:tc>
          <w:tcPr>
            <w:tcW w:w="1560" w:type="dxa"/>
            <w:shd w:val="clear" w:color="auto" w:fill="auto"/>
            <w:vAlign w:val="center"/>
          </w:tcPr>
          <w:p w14:paraId="7B3DEFB0" w14:textId="77777777" w:rsidR="000548F6" w:rsidRPr="002845F1" w:rsidRDefault="000548F6" w:rsidP="000548F6">
            <w:pPr>
              <w:jc w:val="center"/>
              <w:rPr>
                <w:sz w:val="24"/>
                <w:szCs w:val="24"/>
                <w:lang w:val="fr-FR"/>
              </w:rPr>
            </w:pPr>
            <w:r w:rsidRPr="002845F1">
              <w:rPr>
                <w:sz w:val="24"/>
                <w:szCs w:val="24"/>
              </w:rPr>
              <w:t>Các cơ quan, đơn vị liên quan và UBND các phường, xã</w:t>
            </w:r>
          </w:p>
        </w:tc>
        <w:tc>
          <w:tcPr>
            <w:tcW w:w="2553" w:type="dxa"/>
            <w:shd w:val="clear" w:color="auto" w:fill="auto"/>
            <w:vAlign w:val="center"/>
          </w:tcPr>
          <w:p w14:paraId="12213949" w14:textId="77777777"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shd w:val="clear" w:color="auto" w:fill="auto"/>
            <w:vAlign w:val="center"/>
          </w:tcPr>
          <w:p w14:paraId="1F9F7339"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7243C0C5" w14:textId="77777777" w:rsidTr="00C06742">
        <w:trPr>
          <w:trHeight w:val="708"/>
        </w:trPr>
        <w:tc>
          <w:tcPr>
            <w:tcW w:w="709" w:type="dxa"/>
            <w:vAlign w:val="center"/>
          </w:tcPr>
          <w:p w14:paraId="742B75D1" w14:textId="77777777" w:rsidR="000548F6" w:rsidRPr="002845F1" w:rsidRDefault="000548F6" w:rsidP="000548F6">
            <w:pPr>
              <w:pStyle w:val="ListParagraph"/>
              <w:numPr>
                <w:ilvl w:val="0"/>
                <w:numId w:val="22"/>
              </w:numPr>
              <w:jc w:val="center"/>
            </w:pPr>
            <w:r w:rsidRPr="002845F1">
              <w:t>35</w:t>
            </w:r>
          </w:p>
        </w:tc>
        <w:tc>
          <w:tcPr>
            <w:tcW w:w="9070" w:type="dxa"/>
            <w:shd w:val="clear" w:color="auto" w:fill="auto"/>
            <w:vAlign w:val="center"/>
          </w:tcPr>
          <w:p w14:paraId="4253D78D" w14:textId="77777777" w:rsidR="000548F6" w:rsidRPr="002845F1" w:rsidRDefault="000548F6" w:rsidP="000548F6">
            <w:pPr>
              <w:jc w:val="both"/>
              <w:rPr>
                <w:sz w:val="24"/>
                <w:szCs w:val="24"/>
              </w:rPr>
            </w:pPr>
            <w:r w:rsidRPr="002845F1">
              <w:rPr>
                <w:sz w:val="24"/>
                <w:szCs w:val="24"/>
                <w:lang w:val="es-ES"/>
              </w:rPr>
              <w:t>Tiếp tục thực hiện khâu đột phá “Nâng cao hiệu quả hoạt động Trung tâm điều hành thông minh thành phố Vũng Tàu” theo Nghị quyết số 02-NQ-TU ngày 29/12/2020 của Thành ủy</w:t>
            </w:r>
          </w:p>
        </w:tc>
        <w:tc>
          <w:tcPr>
            <w:tcW w:w="1560" w:type="dxa"/>
            <w:shd w:val="clear" w:color="auto" w:fill="auto"/>
            <w:vAlign w:val="center"/>
          </w:tcPr>
          <w:p w14:paraId="2581032F" w14:textId="77777777" w:rsidR="000548F6" w:rsidRPr="002845F1" w:rsidRDefault="000548F6" w:rsidP="000548F6">
            <w:pPr>
              <w:jc w:val="center"/>
              <w:rPr>
                <w:sz w:val="24"/>
                <w:szCs w:val="24"/>
                <w:lang w:val="fr-FR"/>
              </w:rPr>
            </w:pPr>
            <w:r w:rsidRPr="002845F1">
              <w:rPr>
                <w:sz w:val="24"/>
                <w:szCs w:val="24"/>
                <w:lang w:val="fr-FR"/>
              </w:rPr>
              <w:t>Văn phòng</w:t>
            </w:r>
          </w:p>
          <w:p w14:paraId="6163D613" w14:textId="77777777" w:rsidR="000548F6" w:rsidRPr="002845F1" w:rsidRDefault="000548F6" w:rsidP="000548F6">
            <w:pPr>
              <w:jc w:val="center"/>
              <w:rPr>
                <w:sz w:val="24"/>
                <w:szCs w:val="24"/>
                <w:lang w:val="fr-FR"/>
              </w:rPr>
            </w:pPr>
          </w:p>
        </w:tc>
        <w:tc>
          <w:tcPr>
            <w:tcW w:w="2553" w:type="dxa"/>
            <w:shd w:val="clear" w:color="auto" w:fill="auto"/>
            <w:vAlign w:val="center"/>
          </w:tcPr>
          <w:p w14:paraId="4E1872FD" w14:textId="77777777" w:rsidR="000548F6" w:rsidRPr="002845F1" w:rsidRDefault="000548F6" w:rsidP="000548F6">
            <w:pPr>
              <w:jc w:val="center"/>
              <w:rPr>
                <w:sz w:val="24"/>
                <w:szCs w:val="24"/>
                <w:lang w:val="fr-FR"/>
              </w:rPr>
            </w:pPr>
            <w:r w:rsidRPr="002845F1">
              <w:rPr>
                <w:sz w:val="24"/>
                <w:szCs w:val="24"/>
                <w:lang w:val="fr-FR"/>
              </w:rPr>
              <w:t>UBND các phường, xã và cơ quan liên quan</w:t>
            </w:r>
          </w:p>
        </w:tc>
        <w:tc>
          <w:tcPr>
            <w:tcW w:w="1276" w:type="dxa"/>
            <w:shd w:val="clear" w:color="auto" w:fill="auto"/>
            <w:vAlign w:val="center"/>
          </w:tcPr>
          <w:p w14:paraId="1B0036D1" w14:textId="77777777" w:rsidR="000548F6" w:rsidRPr="002845F1" w:rsidRDefault="000548F6" w:rsidP="000548F6">
            <w:pPr>
              <w:jc w:val="center"/>
              <w:rPr>
                <w:sz w:val="24"/>
                <w:szCs w:val="24"/>
                <w:lang w:val="fr-FR"/>
              </w:rPr>
            </w:pPr>
            <w:r w:rsidRPr="002845F1">
              <w:rPr>
                <w:sz w:val="24"/>
                <w:szCs w:val="24"/>
              </w:rPr>
              <w:t>Thường xuyên</w:t>
            </w:r>
          </w:p>
        </w:tc>
      </w:tr>
      <w:tr w:rsidR="000548F6" w:rsidRPr="002845F1" w14:paraId="3A7FF75D" w14:textId="77777777" w:rsidTr="00C06742">
        <w:trPr>
          <w:trHeight w:val="708"/>
        </w:trPr>
        <w:tc>
          <w:tcPr>
            <w:tcW w:w="709" w:type="dxa"/>
            <w:vAlign w:val="center"/>
          </w:tcPr>
          <w:p w14:paraId="2C474565" w14:textId="77777777" w:rsidR="000548F6" w:rsidRPr="002845F1" w:rsidRDefault="000548F6" w:rsidP="000548F6">
            <w:pPr>
              <w:pStyle w:val="ListParagraph"/>
              <w:numPr>
                <w:ilvl w:val="0"/>
                <w:numId w:val="22"/>
              </w:numPr>
              <w:jc w:val="center"/>
            </w:pPr>
            <w:r w:rsidRPr="002845F1">
              <w:t>36</w:t>
            </w:r>
          </w:p>
        </w:tc>
        <w:tc>
          <w:tcPr>
            <w:tcW w:w="9070" w:type="dxa"/>
            <w:shd w:val="clear" w:color="auto" w:fill="auto"/>
            <w:vAlign w:val="center"/>
          </w:tcPr>
          <w:p w14:paraId="453E0909" w14:textId="77777777" w:rsidR="000548F6" w:rsidRPr="002845F1" w:rsidRDefault="000548F6" w:rsidP="000548F6">
            <w:pPr>
              <w:jc w:val="both"/>
              <w:rPr>
                <w:sz w:val="24"/>
                <w:szCs w:val="24"/>
              </w:rPr>
            </w:pPr>
            <w:r w:rsidRPr="002845F1">
              <w:rPr>
                <w:sz w:val="24"/>
                <w:szCs w:val="24"/>
              </w:rPr>
              <w:t>Hướng dẫn các đơn vị triển khai ứng dụng công nghệ thông tin trong quản lý hoạt động điều hành; Duy trì và phát huy hiệu quả mô hình lấy ý kiến nhân dân bằng hệ thống điện tử phục vụ cải cách hành chính.</w:t>
            </w:r>
          </w:p>
        </w:tc>
        <w:tc>
          <w:tcPr>
            <w:tcW w:w="1560" w:type="dxa"/>
            <w:shd w:val="clear" w:color="auto" w:fill="auto"/>
            <w:vAlign w:val="center"/>
          </w:tcPr>
          <w:p w14:paraId="77ED73D6" w14:textId="77777777" w:rsidR="000548F6" w:rsidRPr="002845F1" w:rsidRDefault="000548F6" w:rsidP="000548F6">
            <w:pPr>
              <w:jc w:val="center"/>
              <w:rPr>
                <w:sz w:val="24"/>
                <w:szCs w:val="24"/>
                <w:lang w:val="fr-FR"/>
              </w:rPr>
            </w:pPr>
            <w:r w:rsidRPr="002845F1">
              <w:rPr>
                <w:sz w:val="24"/>
                <w:szCs w:val="24"/>
                <w:lang w:val="fr-FR"/>
              </w:rPr>
              <w:t>Văn phòng</w:t>
            </w:r>
          </w:p>
          <w:p w14:paraId="6B81C337" w14:textId="77777777" w:rsidR="000548F6" w:rsidRPr="002845F1" w:rsidRDefault="000548F6" w:rsidP="000548F6">
            <w:pPr>
              <w:jc w:val="center"/>
              <w:rPr>
                <w:sz w:val="24"/>
                <w:szCs w:val="24"/>
                <w:lang w:val="fr-FR"/>
              </w:rPr>
            </w:pPr>
          </w:p>
        </w:tc>
        <w:tc>
          <w:tcPr>
            <w:tcW w:w="2553" w:type="dxa"/>
            <w:shd w:val="clear" w:color="auto" w:fill="auto"/>
            <w:vAlign w:val="center"/>
          </w:tcPr>
          <w:p w14:paraId="6C2AF32A" w14:textId="77777777" w:rsidR="000548F6" w:rsidRPr="002845F1" w:rsidRDefault="000548F6" w:rsidP="000548F6">
            <w:pPr>
              <w:jc w:val="center"/>
              <w:rPr>
                <w:sz w:val="24"/>
                <w:szCs w:val="24"/>
                <w:lang w:val="fr-FR"/>
              </w:rPr>
            </w:pPr>
            <w:r w:rsidRPr="002845F1">
              <w:rPr>
                <w:sz w:val="24"/>
                <w:szCs w:val="24"/>
                <w:lang w:val="fr-FR"/>
              </w:rPr>
              <w:t>UBND các phường, xã và cơ quan liên quan</w:t>
            </w:r>
          </w:p>
        </w:tc>
        <w:tc>
          <w:tcPr>
            <w:tcW w:w="1276" w:type="dxa"/>
            <w:shd w:val="clear" w:color="auto" w:fill="auto"/>
            <w:vAlign w:val="center"/>
          </w:tcPr>
          <w:p w14:paraId="46BF7889" w14:textId="77777777" w:rsidR="000548F6" w:rsidRPr="002845F1" w:rsidRDefault="000548F6" w:rsidP="000548F6">
            <w:pPr>
              <w:jc w:val="center"/>
              <w:rPr>
                <w:sz w:val="24"/>
                <w:szCs w:val="24"/>
                <w:lang w:val="fr-FR"/>
              </w:rPr>
            </w:pPr>
            <w:r w:rsidRPr="002845F1">
              <w:rPr>
                <w:sz w:val="24"/>
                <w:szCs w:val="24"/>
              </w:rPr>
              <w:t>Thường xuyên</w:t>
            </w:r>
          </w:p>
        </w:tc>
      </w:tr>
      <w:tr w:rsidR="000548F6" w:rsidRPr="002845F1" w14:paraId="6EBEA3D8" w14:textId="77777777" w:rsidTr="00C06742">
        <w:trPr>
          <w:trHeight w:val="708"/>
        </w:trPr>
        <w:tc>
          <w:tcPr>
            <w:tcW w:w="709" w:type="dxa"/>
            <w:vAlign w:val="center"/>
          </w:tcPr>
          <w:p w14:paraId="5A416B39" w14:textId="77777777" w:rsidR="000548F6" w:rsidRPr="002845F1" w:rsidRDefault="000548F6" w:rsidP="000548F6">
            <w:pPr>
              <w:pStyle w:val="ListParagraph"/>
              <w:numPr>
                <w:ilvl w:val="0"/>
                <w:numId w:val="22"/>
              </w:numPr>
              <w:jc w:val="center"/>
            </w:pPr>
            <w:r w:rsidRPr="002845F1">
              <w:t>37</w:t>
            </w:r>
          </w:p>
        </w:tc>
        <w:tc>
          <w:tcPr>
            <w:tcW w:w="9070" w:type="dxa"/>
            <w:shd w:val="clear" w:color="auto" w:fill="auto"/>
            <w:vAlign w:val="center"/>
          </w:tcPr>
          <w:p w14:paraId="1ABB4BA4" w14:textId="77777777" w:rsidR="000548F6" w:rsidRPr="002845F1" w:rsidRDefault="000548F6" w:rsidP="000548F6">
            <w:pPr>
              <w:jc w:val="both"/>
              <w:rPr>
                <w:sz w:val="24"/>
                <w:szCs w:val="24"/>
              </w:rPr>
            </w:pPr>
            <w:r w:rsidRPr="002845F1">
              <w:rPr>
                <w:sz w:val="24"/>
                <w:szCs w:val="24"/>
              </w:rPr>
              <w:t>Bổ sung các thủ tục hành chính áp dụng dịch vụ công trực tuyến mức độ 4 theo quy định.</w:t>
            </w:r>
          </w:p>
        </w:tc>
        <w:tc>
          <w:tcPr>
            <w:tcW w:w="1560" w:type="dxa"/>
            <w:shd w:val="clear" w:color="auto" w:fill="auto"/>
            <w:vAlign w:val="center"/>
          </w:tcPr>
          <w:p w14:paraId="1E519591" w14:textId="77777777" w:rsidR="000548F6" w:rsidRPr="002845F1" w:rsidRDefault="000548F6" w:rsidP="000548F6">
            <w:pPr>
              <w:jc w:val="center"/>
              <w:rPr>
                <w:sz w:val="24"/>
                <w:szCs w:val="24"/>
                <w:lang w:val="fr-FR"/>
              </w:rPr>
            </w:pPr>
            <w:r w:rsidRPr="002845F1">
              <w:rPr>
                <w:sz w:val="24"/>
                <w:szCs w:val="24"/>
                <w:lang w:val="fr-FR"/>
              </w:rPr>
              <w:t>Văn phòng</w:t>
            </w:r>
          </w:p>
        </w:tc>
        <w:tc>
          <w:tcPr>
            <w:tcW w:w="2553" w:type="dxa"/>
            <w:shd w:val="clear" w:color="auto" w:fill="auto"/>
            <w:vAlign w:val="center"/>
          </w:tcPr>
          <w:p w14:paraId="3AE39DFD" w14:textId="77777777" w:rsidR="000548F6" w:rsidRPr="002845F1" w:rsidRDefault="000548F6" w:rsidP="000548F6">
            <w:pPr>
              <w:jc w:val="center"/>
              <w:rPr>
                <w:sz w:val="24"/>
                <w:szCs w:val="24"/>
                <w:lang w:val="fr-FR"/>
              </w:rPr>
            </w:pPr>
            <w:r w:rsidRPr="002845F1">
              <w:rPr>
                <w:sz w:val="24"/>
                <w:szCs w:val="24"/>
                <w:lang w:val="fr-FR"/>
              </w:rPr>
              <w:t>UBND các phường, xã và cơ quan liên quan</w:t>
            </w:r>
          </w:p>
        </w:tc>
        <w:tc>
          <w:tcPr>
            <w:tcW w:w="1276" w:type="dxa"/>
            <w:shd w:val="clear" w:color="auto" w:fill="auto"/>
            <w:vAlign w:val="center"/>
          </w:tcPr>
          <w:p w14:paraId="4930C33C" w14:textId="77777777" w:rsidR="000548F6" w:rsidRPr="002845F1" w:rsidRDefault="000548F6" w:rsidP="000548F6">
            <w:pPr>
              <w:jc w:val="center"/>
              <w:rPr>
                <w:sz w:val="24"/>
                <w:szCs w:val="24"/>
                <w:lang w:val="fr-FR"/>
              </w:rPr>
            </w:pPr>
            <w:r w:rsidRPr="002845F1">
              <w:rPr>
                <w:sz w:val="24"/>
                <w:szCs w:val="24"/>
              </w:rPr>
              <w:t>Thường xuyên</w:t>
            </w:r>
          </w:p>
        </w:tc>
      </w:tr>
      <w:tr w:rsidR="000548F6" w:rsidRPr="002845F1" w14:paraId="5A9B1EA9" w14:textId="77777777" w:rsidTr="00C06742">
        <w:trPr>
          <w:trHeight w:val="708"/>
        </w:trPr>
        <w:tc>
          <w:tcPr>
            <w:tcW w:w="709" w:type="dxa"/>
            <w:vAlign w:val="center"/>
          </w:tcPr>
          <w:p w14:paraId="22A08783" w14:textId="77777777" w:rsidR="000548F6" w:rsidRPr="002845F1" w:rsidRDefault="000548F6" w:rsidP="000548F6">
            <w:pPr>
              <w:pStyle w:val="ListParagraph"/>
              <w:numPr>
                <w:ilvl w:val="0"/>
                <w:numId w:val="22"/>
              </w:numPr>
              <w:jc w:val="center"/>
            </w:pPr>
            <w:r w:rsidRPr="002845F1">
              <w:t>38</w:t>
            </w:r>
          </w:p>
        </w:tc>
        <w:tc>
          <w:tcPr>
            <w:tcW w:w="9070" w:type="dxa"/>
            <w:shd w:val="clear" w:color="auto" w:fill="auto"/>
            <w:vAlign w:val="center"/>
          </w:tcPr>
          <w:p w14:paraId="037B71C1" w14:textId="77777777" w:rsidR="000548F6" w:rsidRPr="002845F1" w:rsidRDefault="000548F6" w:rsidP="000548F6">
            <w:pPr>
              <w:jc w:val="both"/>
              <w:rPr>
                <w:sz w:val="24"/>
                <w:szCs w:val="24"/>
              </w:rPr>
            </w:pPr>
            <w:r w:rsidRPr="002845F1">
              <w:rPr>
                <w:sz w:val="24"/>
                <w:szCs w:val="24"/>
              </w:rPr>
              <w:t>Thực hiện ủy quyền giải quyết thủ tục hành chính tại Bộ phận Tiếp nhận và trả kết quả thành phố theo quy trình “4 tại chỗ”</w:t>
            </w:r>
          </w:p>
        </w:tc>
        <w:tc>
          <w:tcPr>
            <w:tcW w:w="1560" w:type="dxa"/>
            <w:shd w:val="clear" w:color="auto" w:fill="auto"/>
            <w:vAlign w:val="center"/>
          </w:tcPr>
          <w:p w14:paraId="31C79F54" w14:textId="77777777" w:rsidR="000548F6" w:rsidRPr="002845F1" w:rsidRDefault="000548F6" w:rsidP="000548F6">
            <w:pPr>
              <w:jc w:val="center"/>
              <w:rPr>
                <w:sz w:val="24"/>
                <w:szCs w:val="24"/>
                <w:lang w:val="fr-FR"/>
              </w:rPr>
            </w:pPr>
            <w:r w:rsidRPr="002845F1">
              <w:rPr>
                <w:sz w:val="24"/>
                <w:szCs w:val="24"/>
                <w:lang w:val="fr-FR"/>
              </w:rPr>
              <w:t>Văn phòng</w:t>
            </w:r>
          </w:p>
        </w:tc>
        <w:tc>
          <w:tcPr>
            <w:tcW w:w="2553" w:type="dxa"/>
            <w:shd w:val="clear" w:color="auto" w:fill="auto"/>
            <w:vAlign w:val="center"/>
          </w:tcPr>
          <w:p w14:paraId="5238256B" w14:textId="77777777" w:rsidR="000548F6" w:rsidRPr="002845F1" w:rsidRDefault="000548F6" w:rsidP="000548F6">
            <w:pPr>
              <w:jc w:val="center"/>
              <w:rPr>
                <w:sz w:val="24"/>
                <w:szCs w:val="24"/>
                <w:lang w:val="fr-FR"/>
              </w:rPr>
            </w:pPr>
            <w:r w:rsidRPr="002845F1">
              <w:rPr>
                <w:sz w:val="24"/>
                <w:szCs w:val="24"/>
                <w:lang w:val="fr-FR"/>
              </w:rPr>
              <w:t>UBND các phường, xã và cơ quan liên quan</w:t>
            </w:r>
          </w:p>
        </w:tc>
        <w:tc>
          <w:tcPr>
            <w:tcW w:w="1276" w:type="dxa"/>
            <w:shd w:val="clear" w:color="auto" w:fill="auto"/>
            <w:vAlign w:val="center"/>
          </w:tcPr>
          <w:p w14:paraId="4F0053C9" w14:textId="77777777" w:rsidR="000548F6" w:rsidRPr="002845F1" w:rsidRDefault="000548F6" w:rsidP="000548F6">
            <w:pPr>
              <w:jc w:val="center"/>
              <w:rPr>
                <w:sz w:val="24"/>
                <w:szCs w:val="24"/>
                <w:lang w:val="fr-FR"/>
              </w:rPr>
            </w:pPr>
            <w:r w:rsidRPr="002845F1">
              <w:rPr>
                <w:sz w:val="24"/>
                <w:szCs w:val="24"/>
              </w:rPr>
              <w:t>Thường xuyên</w:t>
            </w:r>
          </w:p>
        </w:tc>
      </w:tr>
      <w:tr w:rsidR="000548F6" w:rsidRPr="002845F1" w14:paraId="3ADBE242" w14:textId="77777777" w:rsidTr="00C06742">
        <w:trPr>
          <w:trHeight w:val="514"/>
        </w:trPr>
        <w:tc>
          <w:tcPr>
            <w:tcW w:w="709" w:type="dxa"/>
            <w:tcBorders>
              <w:top w:val="single" w:sz="4" w:space="0" w:color="auto"/>
              <w:left w:val="single" w:sz="4" w:space="0" w:color="auto"/>
              <w:bottom w:val="single" w:sz="4" w:space="0" w:color="auto"/>
              <w:right w:val="single" w:sz="4" w:space="0" w:color="auto"/>
            </w:tcBorders>
            <w:vAlign w:val="center"/>
          </w:tcPr>
          <w:p w14:paraId="0BF40EAB"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CE35E5C" w14:textId="77777777" w:rsidR="000548F6" w:rsidRPr="002845F1" w:rsidRDefault="000548F6" w:rsidP="000548F6">
            <w:pPr>
              <w:pStyle w:val="BodyText"/>
              <w:rPr>
                <w:bCs/>
                <w:color w:val="auto"/>
                <w:sz w:val="24"/>
                <w:szCs w:val="24"/>
              </w:rPr>
            </w:pPr>
            <w:r w:rsidRPr="002845F1">
              <w:rPr>
                <w:bCs/>
                <w:color w:val="auto"/>
                <w:sz w:val="24"/>
                <w:szCs w:val="24"/>
              </w:rPr>
              <w:t>Tiếp tục nâng cao hiệu quả hoạt động của Cổng thông tin diện tử thành phố Vũng Tàu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A7B7A8" w14:textId="77777777" w:rsidR="000548F6" w:rsidRPr="002845F1" w:rsidRDefault="000548F6" w:rsidP="000548F6">
            <w:pPr>
              <w:jc w:val="center"/>
              <w:rPr>
                <w:sz w:val="24"/>
                <w:szCs w:val="24"/>
                <w:lang w:val="fr-FR"/>
              </w:rPr>
            </w:pPr>
            <w:r w:rsidRPr="002845F1">
              <w:rPr>
                <w:sz w:val="24"/>
                <w:szCs w:val="24"/>
                <w:lang w:val="fr-FR"/>
              </w:rPr>
              <w:t>Văn phòng</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23D5F68" w14:textId="77777777" w:rsidR="000548F6" w:rsidRPr="002845F1" w:rsidRDefault="000548F6" w:rsidP="000548F6">
            <w:pPr>
              <w:jc w:val="center"/>
              <w:rPr>
                <w:sz w:val="24"/>
                <w:szCs w:val="24"/>
                <w:lang w:val="fr-FR"/>
              </w:rPr>
            </w:pPr>
            <w:r w:rsidRPr="002845F1">
              <w:rPr>
                <w:sz w:val="24"/>
                <w:szCs w:val="24"/>
                <w:lang w:val="fr-FR"/>
              </w:rPr>
              <w:t>Văn phòng; UBND các phường, xã và 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81D52D" w14:textId="77777777" w:rsidR="000548F6" w:rsidRPr="002845F1" w:rsidRDefault="000548F6" w:rsidP="000548F6">
            <w:pPr>
              <w:jc w:val="center"/>
              <w:rPr>
                <w:sz w:val="24"/>
                <w:szCs w:val="24"/>
                <w:lang w:val="fr-FR"/>
              </w:rPr>
            </w:pPr>
            <w:r w:rsidRPr="002845F1">
              <w:rPr>
                <w:sz w:val="24"/>
                <w:szCs w:val="24"/>
              </w:rPr>
              <w:t>Thường xuyên</w:t>
            </w:r>
          </w:p>
        </w:tc>
      </w:tr>
      <w:tr w:rsidR="000548F6" w:rsidRPr="002845F1" w14:paraId="16583DB6" w14:textId="77777777" w:rsidTr="00A5466A">
        <w:trPr>
          <w:trHeight w:val="514"/>
        </w:trPr>
        <w:tc>
          <w:tcPr>
            <w:tcW w:w="709" w:type="dxa"/>
            <w:tcBorders>
              <w:top w:val="single" w:sz="4" w:space="0" w:color="auto"/>
              <w:left w:val="single" w:sz="4" w:space="0" w:color="auto"/>
              <w:bottom w:val="single" w:sz="4" w:space="0" w:color="auto"/>
              <w:right w:val="single" w:sz="4" w:space="0" w:color="auto"/>
            </w:tcBorders>
            <w:vAlign w:val="center"/>
          </w:tcPr>
          <w:p w14:paraId="3F7A4548"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0C0AC3A" w14:textId="591A10FD" w:rsidR="000548F6" w:rsidRPr="002845F1" w:rsidRDefault="000548F6" w:rsidP="000548F6">
            <w:pPr>
              <w:pStyle w:val="BodyText"/>
              <w:rPr>
                <w:bCs/>
                <w:color w:val="auto"/>
                <w:sz w:val="24"/>
                <w:szCs w:val="24"/>
                <w:lang w:val="nl-NL"/>
              </w:rPr>
            </w:pPr>
            <w:r w:rsidRPr="002845F1">
              <w:rPr>
                <w:bCs/>
                <w:color w:val="auto"/>
                <w:sz w:val="24"/>
                <w:szCs w:val="24"/>
              </w:rPr>
              <w:t>Xây dựng kế hoạch “Nâng cao hiệu quả hoạt động Trung tâm điều hành thông minh thành phố Vũng Tàu”.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9C1B71" w14:textId="580AA1C2" w:rsidR="000548F6" w:rsidRPr="002845F1" w:rsidRDefault="000548F6" w:rsidP="000548F6">
            <w:pPr>
              <w:jc w:val="center"/>
              <w:rPr>
                <w:sz w:val="24"/>
                <w:szCs w:val="24"/>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1D586E2" w14:textId="2AEC863D" w:rsidR="000548F6" w:rsidRPr="002845F1" w:rsidRDefault="000548F6" w:rsidP="000548F6">
            <w:pPr>
              <w:jc w:val="center"/>
              <w:rPr>
                <w:sz w:val="24"/>
                <w:szCs w:val="24"/>
                <w:lang w:val="fr-FR"/>
              </w:rPr>
            </w:pPr>
            <w:r w:rsidRPr="002845F1">
              <w:rPr>
                <w:sz w:val="24"/>
                <w:szCs w:val="24"/>
                <w:lang w:val="fr-FR"/>
              </w:rPr>
              <w:t>UBND các phường, xã và 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A454DC" w14:textId="4EE6A82D" w:rsidR="000548F6" w:rsidRPr="002845F1" w:rsidRDefault="000548F6" w:rsidP="000548F6">
            <w:pPr>
              <w:jc w:val="center"/>
              <w:rPr>
                <w:sz w:val="24"/>
                <w:szCs w:val="24"/>
              </w:rPr>
            </w:pPr>
            <w:r w:rsidRPr="002845F1">
              <w:rPr>
                <w:sz w:val="24"/>
                <w:szCs w:val="24"/>
              </w:rPr>
              <w:t>Thường xuyên</w:t>
            </w:r>
          </w:p>
        </w:tc>
      </w:tr>
      <w:tr w:rsidR="000548F6" w:rsidRPr="002845F1" w14:paraId="3D71A686" w14:textId="77777777" w:rsidTr="00C06742">
        <w:trPr>
          <w:trHeight w:val="514"/>
        </w:trPr>
        <w:tc>
          <w:tcPr>
            <w:tcW w:w="709" w:type="dxa"/>
            <w:tcBorders>
              <w:top w:val="single" w:sz="4" w:space="0" w:color="auto"/>
              <w:left w:val="single" w:sz="4" w:space="0" w:color="auto"/>
              <w:bottom w:val="single" w:sz="4" w:space="0" w:color="auto"/>
              <w:right w:val="single" w:sz="4" w:space="0" w:color="auto"/>
            </w:tcBorders>
            <w:vAlign w:val="center"/>
          </w:tcPr>
          <w:p w14:paraId="52443506"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DB31314" w14:textId="01CEB446" w:rsidR="000548F6" w:rsidRPr="002845F1" w:rsidRDefault="000548F6" w:rsidP="000548F6">
            <w:pPr>
              <w:pStyle w:val="BodyText"/>
              <w:rPr>
                <w:bCs/>
                <w:color w:val="auto"/>
                <w:sz w:val="24"/>
                <w:szCs w:val="24"/>
                <w:lang w:val="nl-NL"/>
              </w:rPr>
            </w:pPr>
            <w:r w:rsidRPr="002845F1">
              <w:rPr>
                <w:bCs/>
                <w:color w:val="auto"/>
                <w:sz w:val="24"/>
                <w:szCs w:val="24"/>
                <w:lang w:val="nl-NL"/>
              </w:rPr>
              <w:t>Tiếp tục triển khai nhiệm vụ trọng tâm về Chuyển đổi số và thực hiện phong trào thi đua thực hiện các nhiệm vụ trọng tâm về Chuyển đổi số 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EFAF51" w14:textId="71E68073" w:rsidR="000548F6" w:rsidRPr="002845F1" w:rsidRDefault="000548F6" w:rsidP="000548F6">
            <w:pPr>
              <w:jc w:val="center"/>
              <w:rPr>
                <w:sz w:val="24"/>
                <w:szCs w:val="24"/>
              </w:rPr>
            </w:pPr>
            <w:r w:rsidRPr="002845F1">
              <w:rPr>
                <w:sz w:val="24"/>
                <w:szCs w:val="24"/>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B25BA72" w14:textId="32DA9D43" w:rsidR="000548F6" w:rsidRPr="002845F1" w:rsidRDefault="000548F6" w:rsidP="000548F6">
            <w:pPr>
              <w:jc w:val="center"/>
              <w:rPr>
                <w:sz w:val="24"/>
                <w:szCs w:val="24"/>
                <w:lang w:val="fr-FR"/>
              </w:rPr>
            </w:pPr>
            <w:r w:rsidRPr="002845F1">
              <w:rPr>
                <w:sz w:val="24"/>
                <w:szCs w:val="24"/>
                <w:lang w:val="fr-FR"/>
              </w:rPr>
              <w:t>UBND các phường, xã và 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6EA9B6" w14:textId="07CFE9E3" w:rsidR="000548F6" w:rsidRPr="002845F1" w:rsidRDefault="000548F6" w:rsidP="000548F6">
            <w:pPr>
              <w:jc w:val="center"/>
              <w:rPr>
                <w:sz w:val="24"/>
                <w:szCs w:val="24"/>
              </w:rPr>
            </w:pPr>
            <w:r w:rsidRPr="002845F1">
              <w:rPr>
                <w:sz w:val="24"/>
                <w:szCs w:val="24"/>
              </w:rPr>
              <w:t>Thường xuyên</w:t>
            </w:r>
          </w:p>
        </w:tc>
      </w:tr>
      <w:tr w:rsidR="000548F6" w:rsidRPr="002845F1" w14:paraId="63EF9C46" w14:textId="77777777" w:rsidTr="00A5466A">
        <w:trPr>
          <w:trHeight w:val="514"/>
        </w:trPr>
        <w:tc>
          <w:tcPr>
            <w:tcW w:w="709" w:type="dxa"/>
            <w:tcBorders>
              <w:top w:val="single" w:sz="4" w:space="0" w:color="auto"/>
              <w:left w:val="single" w:sz="4" w:space="0" w:color="auto"/>
              <w:bottom w:val="single" w:sz="4" w:space="0" w:color="auto"/>
              <w:right w:val="single" w:sz="4" w:space="0" w:color="auto"/>
            </w:tcBorders>
            <w:vAlign w:val="center"/>
          </w:tcPr>
          <w:p w14:paraId="4C0E42D0"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A260120" w14:textId="4E4C5513" w:rsidR="000548F6" w:rsidRPr="002845F1" w:rsidRDefault="000548F6" w:rsidP="000548F6">
            <w:pPr>
              <w:pStyle w:val="BodyText"/>
              <w:rPr>
                <w:bCs/>
                <w:color w:val="auto"/>
                <w:sz w:val="24"/>
                <w:szCs w:val="24"/>
                <w:lang w:val="nl-NL"/>
              </w:rPr>
            </w:pPr>
            <w:r w:rsidRPr="002845F1">
              <w:rPr>
                <w:color w:val="auto"/>
                <w:sz w:val="24"/>
                <w:szCs w:val="24"/>
              </w:rPr>
              <w:t>Tham mưu kế hoạch khắc phục những tồn tại, hạn chế để cải thiện kết quả đánh giá chỉ số, mức độ chuyển đổi số của UBND TPVT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06011D" w14:textId="616888CD" w:rsidR="000548F6" w:rsidRPr="002845F1" w:rsidRDefault="000548F6" w:rsidP="000548F6">
            <w:pPr>
              <w:jc w:val="center"/>
              <w:rPr>
                <w:sz w:val="24"/>
                <w:szCs w:val="24"/>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465A33B" w14:textId="02550495" w:rsidR="000548F6" w:rsidRPr="002845F1" w:rsidRDefault="000548F6" w:rsidP="000548F6">
            <w:pPr>
              <w:jc w:val="center"/>
              <w:rPr>
                <w:sz w:val="24"/>
                <w:szCs w:val="24"/>
                <w:lang w:val="fr-FR"/>
              </w:rPr>
            </w:pPr>
            <w:r w:rsidRPr="002845F1">
              <w:rPr>
                <w:sz w:val="24"/>
                <w:szCs w:val="24"/>
                <w:lang w:val="fr-FR"/>
              </w:rPr>
              <w:t>UBND các phường, xã và 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33E546" w14:textId="129D6F05" w:rsidR="000548F6" w:rsidRPr="002845F1" w:rsidRDefault="000548F6" w:rsidP="000548F6">
            <w:pPr>
              <w:jc w:val="center"/>
              <w:rPr>
                <w:sz w:val="24"/>
                <w:szCs w:val="24"/>
              </w:rPr>
            </w:pPr>
            <w:r w:rsidRPr="002845F1">
              <w:rPr>
                <w:sz w:val="24"/>
                <w:szCs w:val="24"/>
              </w:rPr>
              <w:t>Thường xuyên</w:t>
            </w:r>
          </w:p>
        </w:tc>
      </w:tr>
      <w:tr w:rsidR="000548F6" w:rsidRPr="002845F1" w14:paraId="1C05F3F6" w14:textId="77777777" w:rsidTr="00C06742">
        <w:trPr>
          <w:trHeight w:val="514"/>
        </w:trPr>
        <w:tc>
          <w:tcPr>
            <w:tcW w:w="709" w:type="dxa"/>
            <w:tcBorders>
              <w:top w:val="single" w:sz="4" w:space="0" w:color="auto"/>
              <w:left w:val="single" w:sz="4" w:space="0" w:color="auto"/>
              <w:bottom w:val="single" w:sz="4" w:space="0" w:color="auto"/>
              <w:right w:val="single" w:sz="4" w:space="0" w:color="auto"/>
            </w:tcBorders>
            <w:vAlign w:val="center"/>
          </w:tcPr>
          <w:p w14:paraId="32C29A81"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EAE202D" w14:textId="77777777" w:rsidR="000548F6" w:rsidRPr="002845F1" w:rsidRDefault="000548F6" w:rsidP="000548F6">
            <w:pPr>
              <w:spacing w:before="120" w:after="120"/>
              <w:jc w:val="both"/>
              <w:rPr>
                <w:sz w:val="24"/>
                <w:szCs w:val="24"/>
              </w:rPr>
            </w:pPr>
            <w:r w:rsidRPr="002845F1">
              <w:rPr>
                <w:sz w:val="24"/>
                <w:szCs w:val="24"/>
              </w:rPr>
              <w:t>Tăng cường kiểm tra, kiểm soát, giảm thiểu tai nạn giao thông, triển khai các biện pháp bảo đảm trật tự an toàn giao thông trên địa bàn. Tiếp tục triển khai xây dựng “Thành phố Vũng Tàu An toàn giao thông” theo kế hoạch.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154BF8" w14:textId="77777777" w:rsidR="000548F6" w:rsidRPr="002845F1" w:rsidRDefault="000548F6" w:rsidP="000548F6">
            <w:pPr>
              <w:jc w:val="center"/>
              <w:rPr>
                <w:sz w:val="24"/>
                <w:szCs w:val="24"/>
                <w:lang w:val="fr-FR"/>
              </w:rPr>
            </w:pPr>
            <w:r w:rsidRPr="002845F1">
              <w:rPr>
                <w:sz w:val="24"/>
                <w:szCs w:val="24"/>
                <w:lang w:val="fr-FR"/>
              </w:rPr>
              <w:t>Công an TP</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110390B" w14:textId="77777777" w:rsidR="000548F6" w:rsidRPr="002845F1" w:rsidRDefault="000548F6" w:rsidP="000548F6">
            <w:pPr>
              <w:jc w:val="center"/>
              <w:rPr>
                <w:sz w:val="24"/>
                <w:szCs w:val="24"/>
                <w:lang w:val="fr-FR"/>
              </w:rPr>
            </w:pPr>
            <w:r w:rsidRPr="002845F1">
              <w:rPr>
                <w:sz w:val="24"/>
                <w:szCs w:val="24"/>
                <w:lang w:val="fr-FR"/>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692D91" w14:textId="77777777" w:rsidR="000548F6" w:rsidRPr="002845F1" w:rsidRDefault="000548F6" w:rsidP="000548F6">
            <w:pPr>
              <w:jc w:val="center"/>
              <w:rPr>
                <w:sz w:val="24"/>
                <w:szCs w:val="24"/>
              </w:rPr>
            </w:pPr>
            <w:r w:rsidRPr="002845F1">
              <w:rPr>
                <w:sz w:val="24"/>
                <w:szCs w:val="24"/>
              </w:rPr>
              <w:t>Thường xuyên</w:t>
            </w:r>
          </w:p>
        </w:tc>
      </w:tr>
      <w:tr w:rsidR="000548F6" w:rsidRPr="002845F1" w14:paraId="17FC7CB3" w14:textId="77777777" w:rsidTr="00C06742">
        <w:trPr>
          <w:trHeight w:val="514"/>
        </w:trPr>
        <w:tc>
          <w:tcPr>
            <w:tcW w:w="709" w:type="dxa"/>
            <w:tcBorders>
              <w:top w:val="single" w:sz="4" w:space="0" w:color="auto"/>
              <w:left w:val="single" w:sz="4" w:space="0" w:color="auto"/>
              <w:bottom w:val="single" w:sz="4" w:space="0" w:color="auto"/>
              <w:right w:val="single" w:sz="4" w:space="0" w:color="auto"/>
            </w:tcBorders>
            <w:vAlign w:val="center"/>
          </w:tcPr>
          <w:p w14:paraId="2B6CE781"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BFA101D" w14:textId="77777777" w:rsidR="000548F6" w:rsidRPr="002845F1" w:rsidRDefault="000548F6" w:rsidP="000548F6">
            <w:pPr>
              <w:spacing w:before="120" w:after="120"/>
              <w:jc w:val="both"/>
              <w:rPr>
                <w:sz w:val="24"/>
                <w:szCs w:val="24"/>
              </w:rPr>
            </w:pPr>
            <w:r w:rsidRPr="002845F1">
              <w:rPr>
                <w:sz w:val="24"/>
                <w:szCs w:val="24"/>
              </w:rPr>
              <w:t>Tăng cường các biện pháp phòng cháy, chữa cháy, cứu nạn, cứu hộ trên địa bàn thành phố</w:t>
            </w:r>
          </w:p>
          <w:p w14:paraId="1348F09F" w14:textId="77777777" w:rsidR="000548F6" w:rsidRPr="002845F1" w:rsidRDefault="000548F6" w:rsidP="000548F6">
            <w:pPr>
              <w:jc w:val="both"/>
              <w:rPr>
                <w:sz w:val="24"/>
                <w:szCs w:val="24"/>
                <w:lang w:val="nl-NL"/>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43AD32" w14:textId="77777777" w:rsidR="000548F6" w:rsidRPr="002845F1" w:rsidRDefault="000548F6" w:rsidP="000548F6">
            <w:pPr>
              <w:jc w:val="center"/>
              <w:rPr>
                <w:sz w:val="24"/>
                <w:szCs w:val="24"/>
                <w:lang w:val="fr-FR"/>
              </w:rPr>
            </w:pPr>
            <w:r w:rsidRPr="002845F1">
              <w:rPr>
                <w:sz w:val="24"/>
                <w:szCs w:val="24"/>
                <w:lang w:val="fr-FR"/>
              </w:rPr>
              <w:t>Công an TP</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F584229" w14:textId="77777777" w:rsidR="000548F6" w:rsidRPr="002845F1" w:rsidRDefault="000548F6" w:rsidP="000548F6">
            <w:pPr>
              <w:jc w:val="center"/>
              <w:rPr>
                <w:sz w:val="24"/>
                <w:szCs w:val="24"/>
                <w:lang w:val="fr-FR"/>
              </w:rPr>
            </w:pPr>
            <w:r w:rsidRPr="002845F1">
              <w:rPr>
                <w:sz w:val="24"/>
                <w:szCs w:val="24"/>
                <w:lang w:val="fr-FR"/>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EF076C" w14:textId="77777777" w:rsidR="000548F6" w:rsidRPr="002845F1" w:rsidRDefault="000548F6" w:rsidP="000548F6">
            <w:pPr>
              <w:jc w:val="center"/>
              <w:rPr>
                <w:sz w:val="24"/>
                <w:szCs w:val="24"/>
              </w:rPr>
            </w:pPr>
            <w:r w:rsidRPr="002845F1">
              <w:rPr>
                <w:sz w:val="24"/>
                <w:szCs w:val="24"/>
              </w:rPr>
              <w:t>Thường xuyên</w:t>
            </w:r>
          </w:p>
        </w:tc>
      </w:tr>
      <w:tr w:rsidR="000548F6" w:rsidRPr="002845F1" w14:paraId="4C61BDE9" w14:textId="77777777" w:rsidTr="00C06742">
        <w:trPr>
          <w:trHeight w:val="514"/>
        </w:trPr>
        <w:tc>
          <w:tcPr>
            <w:tcW w:w="709" w:type="dxa"/>
            <w:tcBorders>
              <w:top w:val="single" w:sz="4" w:space="0" w:color="auto"/>
              <w:left w:val="single" w:sz="4" w:space="0" w:color="auto"/>
              <w:bottom w:val="single" w:sz="4" w:space="0" w:color="auto"/>
              <w:right w:val="single" w:sz="4" w:space="0" w:color="auto"/>
            </w:tcBorders>
            <w:vAlign w:val="center"/>
          </w:tcPr>
          <w:p w14:paraId="4C4896EC" w14:textId="77777777" w:rsidR="000548F6" w:rsidRPr="002845F1" w:rsidRDefault="000548F6" w:rsidP="000548F6">
            <w:pPr>
              <w:pStyle w:val="ListParagraph"/>
              <w:numPr>
                <w:ilvl w:val="0"/>
                <w:numId w:val="22"/>
              </w:numPr>
              <w:jc w:val="center"/>
              <w:rPr>
                <w:iCs/>
                <w:lang w:val="nl-NL"/>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7D2C8E8" w14:textId="77777777" w:rsidR="000548F6" w:rsidRPr="002845F1" w:rsidRDefault="000548F6" w:rsidP="000548F6">
            <w:pPr>
              <w:jc w:val="both"/>
              <w:rPr>
                <w:sz w:val="24"/>
                <w:szCs w:val="24"/>
                <w:lang w:val="nl-NL"/>
              </w:rPr>
            </w:pPr>
            <w:r w:rsidRPr="002845F1">
              <w:rPr>
                <w:sz w:val="24"/>
                <w:szCs w:val="24"/>
              </w:rPr>
              <w:t>Tiếp tục thực hiện có hiệu quả Đề án phát triển ứng dụng dữ liệu về dân cư, định danh và xác thực điện tử phục vụ chuyển đổi số quốc gia giai đoạn 2022 - 2025, tầm nhìn đến năm 2030 (Đề án 06) trên địa bàn thành phố.</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7238B6" w14:textId="77777777" w:rsidR="000548F6" w:rsidRPr="002845F1" w:rsidRDefault="000548F6" w:rsidP="000548F6">
            <w:pPr>
              <w:jc w:val="center"/>
              <w:rPr>
                <w:sz w:val="24"/>
                <w:szCs w:val="24"/>
                <w:lang w:val="fr-FR"/>
              </w:rPr>
            </w:pPr>
            <w:r w:rsidRPr="002845F1">
              <w:rPr>
                <w:sz w:val="24"/>
                <w:szCs w:val="24"/>
                <w:lang w:val="fr-FR"/>
              </w:rPr>
              <w:t>Công an TP</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4F65C16" w14:textId="77777777" w:rsidR="000548F6" w:rsidRPr="002845F1" w:rsidRDefault="000548F6" w:rsidP="000548F6">
            <w:pPr>
              <w:jc w:val="center"/>
              <w:rPr>
                <w:sz w:val="24"/>
                <w:szCs w:val="24"/>
                <w:lang w:val="fr-FR"/>
              </w:rPr>
            </w:pPr>
            <w:r w:rsidRPr="002845F1">
              <w:rPr>
                <w:sz w:val="24"/>
                <w:szCs w:val="24"/>
                <w:lang w:val="fr-FR"/>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3773C9" w14:textId="77777777" w:rsidR="000548F6" w:rsidRPr="002845F1" w:rsidRDefault="000548F6" w:rsidP="000548F6">
            <w:pPr>
              <w:jc w:val="center"/>
              <w:rPr>
                <w:sz w:val="24"/>
                <w:szCs w:val="24"/>
              </w:rPr>
            </w:pPr>
            <w:r w:rsidRPr="002845F1">
              <w:rPr>
                <w:sz w:val="24"/>
                <w:szCs w:val="24"/>
              </w:rPr>
              <w:t>Thường xuyên</w:t>
            </w:r>
          </w:p>
        </w:tc>
      </w:tr>
      <w:tr w:rsidR="000548F6" w:rsidRPr="002845F1" w14:paraId="4F72B70A" w14:textId="77777777" w:rsidTr="00C06742">
        <w:trPr>
          <w:trHeight w:val="514"/>
        </w:trPr>
        <w:tc>
          <w:tcPr>
            <w:tcW w:w="709" w:type="dxa"/>
            <w:tcBorders>
              <w:top w:val="single" w:sz="4" w:space="0" w:color="auto"/>
              <w:left w:val="single" w:sz="4" w:space="0" w:color="auto"/>
              <w:bottom w:val="single" w:sz="4" w:space="0" w:color="auto"/>
              <w:right w:val="single" w:sz="4" w:space="0" w:color="auto"/>
            </w:tcBorders>
            <w:vAlign w:val="center"/>
          </w:tcPr>
          <w:p w14:paraId="5CBF6FF4" w14:textId="77777777" w:rsidR="000548F6" w:rsidRPr="002845F1" w:rsidRDefault="000548F6" w:rsidP="000548F6">
            <w:pPr>
              <w:pStyle w:val="ListParagraph"/>
              <w:numPr>
                <w:ilvl w:val="0"/>
                <w:numId w:val="22"/>
              </w:numPr>
              <w:jc w:val="center"/>
              <w:rPr>
                <w:iCs/>
                <w:lang w:val="nl-NL"/>
              </w:rPr>
            </w:pPr>
          </w:p>
        </w:tc>
        <w:tc>
          <w:tcPr>
            <w:tcW w:w="9070" w:type="dxa"/>
            <w:shd w:val="clear" w:color="auto" w:fill="auto"/>
            <w:vAlign w:val="center"/>
          </w:tcPr>
          <w:p w14:paraId="3736DB74" w14:textId="77777777" w:rsidR="000548F6" w:rsidRPr="002845F1" w:rsidRDefault="000548F6" w:rsidP="000548F6">
            <w:pPr>
              <w:jc w:val="both"/>
              <w:rPr>
                <w:sz w:val="24"/>
                <w:szCs w:val="24"/>
                <w:lang w:val="nl-NL"/>
              </w:rPr>
            </w:pPr>
            <w:r w:rsidRPr="002845F1">
              <w:rPr>
                <w:sz w:val="24"/>
                <w:szCs w:val="24"/>
                <w:lang w:val="nl-NL"/>
              </w:rPr>
              <w:t>Tiếp tục triển khai thực hiện Nghị quyết số 02-NQ/TU ngày 28/5/2021 của Tỉnh ủy về “chuyển đổi số, đô thị thông minh gắn với cải cách thủ tục hành chính” và Đề án “phát triển đô thị thông minh tỉnh giai đoạn 2020-2022, định hướng đến năm 2025, tầm nhìn đến năm 2030”; Nghị quyết số 09-NQ/TU, ngày 16/5/2022 của Thành ủy Vũng Tàu về “nhiệm vụ, giải pháp xây dựng thành phố Vũng Tàu thành đô thị thông minh”. Tăng cường các hoạt động đối ngoại, hợp tác quốc tế.</w:t>
            </w:r>
          </w:p>
        </w:tc>
        <w:tc>
          <w:tcPr>
            <w:tcW w:w="1560" w:type="dxa"/>
            <w:shd w:val="clear" w:color="auto" w:fill="auto"/>
            <w:vAlign w:val="center"/>
          </w:tcPr>
          <w:p w14:paraId="4E8DB5A0" w14:textId="77777777" w:rsidR="000548F6" w:rsidRPr="002845F1" w:rsidRDefault="000548F6" w:rsidP="000548F6">
            <w:pPr>
              <w:jc w:val="center"/>
              <w:rPr>
                <w:sz w:val="24"/>
                <w:szCs w:val="24"/>
                <w:lang w:val="fr-FR"/>
              </w:rPr>
            </w:pPr>
            <w:r w:rsidRPr="002845F1">
              <w:rPr>
                <w:sz w:val="24"/>
                <w:szCs w:val="24"/>
                <w:lang w:val="fr-FR"/>
              </w:rPr>
              <w:t>P. VHTT,</w:t>
            </w:r>
          </w:p>
          <w:p w14:paraId="2D7D95B7" w14:textId="77777777" w:rsidR="000548F6" w:rsidRPr="002845F1" w:rsidRDefault="000548F6" w:rsidP="000548F6">
            <w:pPr>
              <w:jc w:val="center"/>
              <w:rPr>
                <w:sz w:val="24"/>
                <w:szCs w:val="24"/>
                <w:lang w:val="fr-FR"/>
              </w:rPr>
            </w:pPr>
            <w:r w:rsidRPr="002845F1">
              <w:rPr>
                <w:sz w:val="24"/>
                <w:szCs w:val="24"/>
                <w:lang w:val="fr-FR"/>
              </w:rPr>
              <w:t xml:space="preserve"> P. QLĐT, </w:t>
            </w:r>
          </w:p>
          <w:p w14:paraId="45E5581C" w14:textId="77777777" w:rsidR="000548F6" w:rsidRPr="002845F1" w:rsidRDefault="000548F6" w:rsidP="000548F6">
            <w:pPr>
              <w:jc w:val="center"/>
              <w:rPr>
                <w:sz w:val="24"/>
                <w:szCs w:val="24"/>
                <w:lang w:val="fr-FR"/>
              </w:rPr>
            </w:pPr>
            <w:r w:rsidRPr="002845F1">
              <w:rPr>
                <w:sz w:val="24"/>
                <w:szCs w:val="24"/>
                <w:lang w:val="fr-FR"/>
              </w:rPr>
              <w:t>Văn phòng.</w:t>
            </w:r>
          </w:p>
        </w:tc>
        <w:tc>
          <w:tcPr>
            <w:tcW w:w="2553" w:type="dxa"/>
            <w:shd w:val="clear" w:color="auto" w:fill="auto"/>
            <w:vAlign w:val="center"/>
          </w:tcPr>
          <w:p w14:paraId="0A7200B8" w14:textId="77777777"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shd w:val="clear" w:color="auto" w:fill="auto"/>
            <w:vAlign w:val="center"/>
          </w:tcPr>
          <w:p w14:paraId="52923E74" w14:textId="77777777" w:rsidR="000548F6" w:rsidRPr="002845F1" w:rsidRDefault="000548F6" w:rsidP="000548F6">
            <w:pPr>
              <w:jc w:val="center"/>
              <w:rPr>
                <w:sz w:val="24"/>
                <w:szCs w:val="24"/>
                <w:lang w:val="fr-FR"/>
              </w:rPr>
            </w:pPr>
            <w:r w:rsidRPr="002845F1">
              <w:rPr>
                <w:sz w:val="24"/>
                <w:szCs w:val="24"/>
              </w:rPr>
              <w:t>Thường xuyên</w:t>
            </w:r>
          </w:p>
        </w:tc>
      </w:tr>
      <w:tr w:rsidR="000548F6" w:rsidRPr="002845F1" w14:paraId="4881A369" w14:textId="77777777" w:rsidTr="00C06742">
        <w:trPr>
          <w:trHeight w:val="514"/>
        </w:trPr>
        <w:tc>
          <w:tcPr>
            <w:tcW w:w="709" w:type="dxa"/>
            <w:tcBorders>
              <w:top w:val="single" w:sz="4" w:space="0" w:color="auto"/>
              <w:left w:val="single" w:sz="4" w:space="0" w:color="auto"/>
              <w:bottom w:val="single" w:sz="4" w:space="0" w:color="auto"/>
              <w:right w:val="single" w:sz="4" w:space="0" w:color="auto"/>
            </w:tcBorders>
            <w:vAlign w:val="center"/>
          </w:tcPr>
          <w:p w14:paraId="7EE4DEBC" w14:textId="77777777" w:rsidR="000548F6" w:rsidRPr="002845F1" w:rsidRDefault="000548F6" w:rsidP="000548F6">
            <w:pPr>
              <w:pStyle w:val="ListParagraph"/>
              <w:numPr>
                <w:ilvl w:val="0"/>
                <w:numId w:val="22"/>
              </w:numPr>
              <w:jc w:val="center"/>
              <w:rPr>
                <w:iCs/>
                <w:lang w:val="nl-NL"/>
              </w:rPr>
            </w:pPr>
            <w:r w:rsidRPr="002845F1">
              <w:rPr>
                <w:iCs/>
                <w:lang w:val="nl-NL"/>
              </w:rPr>
              <w:t>40</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D41C5EA" w14:textId="77777777" w:rsidR="000548F6" w:rsidRPr="002845F1" w:rsidRDefault="000548F6" w:rsidP="000548F6">
            <w:pPr>
              <w:pStyle w:val="BodyText"/>
              <w:rPr>
                <w:bCs/>
                <w:color w:val="auto"/>
                <w:sz w:val="24"/>
                <w:szCs w:val="24"/>
                <w:lang w:val="nl-NL"/>
              </w:rPr>
            </w:pPr>
            <w:r w:rsidRPr="002845F1">
              <w:rPr>
                <w:bCs/>
                <w:color w:val="auto"/>
                <w:sz w:val="24"/>
                <w:szCs w:val="24"/>
                <w:lang w:val="nl-NL"/>
              </w:rPr>
              <w:t>Thường xuyên nắm bắt thông tin, ứng trực phòng chống thiên tai, tìm kiếm cứu nạn hiệu quả.</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25FF9" w14:textId="77777777" w:rsidR="000548F6" w:rsidRPr="002845F1" w:rsidRDefault="000548F6" w:rsidP="000548F6">
            <w:pPr>
              <w:jc w:val="center"/>
              <w:rPr>
                <w:sz w:val="24"/>
                <w:szCs w:val="24"/>
              </w:rPr>
            </w:pPr>
            <w:r w:rsidRPr="002845F1">
              <w:rPr>
                <w:sz w:val="24"/>
                <w:szCs w:val="24"/>
              </w:rPr>
              <w:t>Phòng Kinh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638B59D" w14:textId="77777777" w:rsidR="000548F6" w:rsidRPr="002845F1" w:rsidRDefault="000548F6" w:rsidP="000548F6">
            <w:pPr>
              <w:jc w:val="center"/>
              <w:rPr>
                <w:sz w:val="24"/>
                <w:szCs w:val="24"/>
                <w:lang w:val="fr-FR"/>
              </w:rPr>
            </w:pPr>
            <w:r w:rsidRPr="002845F1">
              <w:rPr>
                <w:sz w:val="24"/>
                <w:szCs w:val="24"/>
                <w:lang w:val="fr-FR"/>
              </w:rPr>
              <w:t>Các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9C1FED" w14:textId="77777777" w:rsidR="000548F6" w:rsidRPr="002845F1" w:rsidRDefault="000548F6" w:rsidP="000548F6">
            <w:pPr>
              <w:jc w:val="center"/>
              <w:rPr>
                <w:sz w:val="24"/>
                <w:szCs w:val="24"/>
              </w:rPr>
            </w:pPr>
            <w:r w:rsidRPr="002845F1">
              <w:rPr>
                <w:sz w:val="24"/>
                <w:szCs w:val="24"/>
              </w:rPr>
              <w:t>Thường xuyên</w:t>
            </w:r>
          </w:p>
        </w:tc>
      </w:tr>
      <w:tr w:rsidR="000548F6" w:rsidRPr="002845F1" w14:paraId="3BE1EEAC" w14:textId="77777777" w:rsidTr="00C06742">
        <w:trPr>
          <w:trHeight w:val="586"/>
        </w:trPr>
        <w:tc>
          <w:tcPr>
            <w:tcW w:w="709" w:type="dxa"/>
            <w:tcBorders>
              <w:top w:val="single" w:sz="4" w:space="0" w:color="auto"/>
              <w:left w:val="single" w:sz="4" w:space="0" w:color="auto"/>
              <w:bottom w:val="single" w:sz="4" w:space="0" w:color="auto"/>
              <w:right w:val="single" w:sz="4" w:space="0" w:color="auto"/>
            </w:tcBorders>
            <w:vAlign w:val="center"/>
          </w:tcPr>
          <w:p w14:paraId="3066C498" w14:textId="77777777" w:rsidR="000548F6" w:rsidRPr="002845F1" w:rsidRDefault="000548F6" w:rsidP="000548F6">
            <w:pPr>
              <w:jc w:val="center"/>
              <w:rPr>
                <w:b/>
                <w:iCs/>
                <w:sz w:val="24"/>
                <w:szCs w:val="24"/>
                <w:lang w:val="nl-NL"/>
              </w:rPr>
            </w:pPr>
            <w:r w:rsidRPr="002845F1">
              <w:rPr>
                <w:b/>
                <w:iCs/>
                <w:sz w:val="24"/>
                <w:szCs w:val="24"/>
                <w:lang w:val="nl-NL"/>
              </w:rPr>
              <w:t>III</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190BFB3" w14:textId="77777777" w:rsidR="000548F6" w:rsidRPr="002845F1" w:rsidRDefault="000548F6" w:rsidP="000548F6">
            <w:pPr>
              <w:jc w:val="both"/>
              <w:rPr>
                <w:sz w:val="24"/>
                <w:szCs w:val="24"/>
                <w:lang w:val="nl-NL"/>
              </w:rPr>
            </w:pPr>
            <w:r w:rsidRPr="002845F1">
              <w:rPr>
                <w:b/>
                <w:iCs/>
                <w:sz w:val="24"/>
                <w:szCs w:val="24"/>
                <w:lang w:val="nl-NL"/>
              </w:rPr>
              <w:t xml:space="preserve">Phó Chủ tịch UBND </w:t>
            </w:r>
            <w:r w:rsidRPr="002845F1">
              <w:rPr>
                <w:b/>
                <w:sz w:val="24"/>
                <w:szCs w:val="24"/>
              </w:rPr>
              <w:t xml:space="preserve">thành phố </w:t>
            </w:r>
            <w:r w:rsidRPr="002845F1">
              <w:rPr>
                <w:b/>
                <w:iCs/>
                <w:sz w:val="24"/>
                <w:szCs w:val="24"/>
                <w:lang w:val="nl-NL"/>
              </w:rPr>
              <w:t>Vũng Tàu – Đ/c Nguyễn Thị Thu Hương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1736FA" w14:textId="77777777" w:rsidR="000548F6" w:rsidRPr="002845F1" w:rsidRDefault="000548F6" w:rsidP="000548F6">
            <w:pPr>
              <w:jc w:val="center"/>
              <w:rPr>
                <w:sz w:val="24"/>
                <w:szCs w:val="24"/>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AA505E3" w14:textId="77777777" w:rsidR="000548F6" w:rsidRPr="002845F1" w:rsidRDefault="000548F6" w:rsidP="000548F6">
            <w:pPr>
              <w:jc w:val="center"/>
              <w:rPr>
                <w:sz w:val="24"/>
                <w:szCs w:val="24"/>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DFB2F9" w14:textId="77777777" w:rsidR="000548F6" w:rsidRPr="002845F1" w:rsidRDefault="000548F6" w:rsidP="000548F6">
            <w:pPr>
              <w:jc w:val="center"/>
              <w:rPr>
                <w:sz w:val="24"/>
                <w:szCs w:val="24"/>
                <w:lang w:val="fr-FR"/>
              </w:rPr>
            </w:pPr>
          </w:p>
        </w:tc>
      </w:tr>
      <w:tr w:rsidR="000548F6" w:rsidRPr="002845F1" w14:paraId="1962D10B"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658E0BC2" w14:textId="77777777" w:rsidR="000548F6" w:rsidRPr="002845F1" w:rsidRDefault="000548F6" w:rsidP="000548F6">
            <w:pPr>
              <w:pStyle w:val="ListParagraph"/>
              <w:numPr>
                <w:ilvl w:val="0"/>
                <w:numId w:val="21"/>
              </w:numPr>
              <w:jc w:val="center"/>
              <w:rPr>
                <w:lang w:val="nl-NL"/>
              </w:rPr>
            </w:pPr>
            <w:r w:rsidRPr="002845F1">
              <w:rPr>
                <w:lang w:val="nl-NL"/>
              </w:rPr>
              <w:t>1</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565F210" w14:textId="5372AEEB" w:rsidR="000548F6" w:rsidRPr="002845F1" w:rsidRDefault="000548F6" w:rsidP="000548F6">
            <w:pPr>
              <w:jc w:val="both"/>
              <w:rPr>
                <w:sz w:val="24"/>
                <w:szCs w:val="24"/>
                <w:lang w:val="nl-NL"/>
              </w:rPr>
            </w:pPr>
            <w:r w:rsidRPr="002845F1">
              <w:rPr>
                <w:sz w:val="24"/>
                <w:szCs w:val="24"/>
                <w:lang w:val="nl-NL"/>
              </w:rPr>
              <w:t>Tiếp tục tuyên truyền các chủ trương chính sách của Đảng, pháp luật của Nhà nước; Các ngày Lễ hội, sự kiện quan trọng; các hoạt động lãnh đạo, chỉ đạo điều hành của Đảng bộ, chính quyền Thành phố.</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040876" w14:textId="5B3727DD" w:rsidR="000548F6" w:rsidRPr="002845F1" w:rsidRDefault="000548F6" w:rsidP="000548F6">
            <w:pPr>
              <w:jc w:val="center"/>
              <w:rPr>
                <w:b/>
                <w:smallCaps/>
                <w:sz w:val="24"/>
                <w:szCs w:val="24"/>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CC556A1" w14:textId="6E012DB0" w:rsidR="000548F6" w:rsidRPr="002845F1" w:rsidRDefault="000548F6" w:rsidP="000548F6">
            <w:pPr>
              <w:jc w:val="center"/>
              <w:rPr>
                <w:sz w:val="24"/>
                <w:szCs w:val="24"/>
                <w:lang w:val="fr-FR"/>
              </w:rPr>
            </w:pPr>
            <w:r w:rsidRPr="002845F1">
              <w:rPr>
                <w:sz w:val="24"/>
                <w:szCs w:val="24"/>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994E6F" w14:textId="3E42A210"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206EC61D"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090820F2" w14:textId="77777777" w:rsidR="000548F6" w:rsidRPr="002845F1" w:rsidRDefault="000548F6" w:rsidP="000548F6">
            <w:pPr>
              <w:pStyle w:val="ListParagraph"/>
              <w:numPr>
                <w:ilvl w:val="0"/>
                <w:numId w:val="21"/>
              </w:numPr>
              <w:jc w:val="center"/>
              <w:rPr>
                <w:lang w:val="nl-NL"/>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7E49BD0" w14:textId="3D64EB00" w:rsidR="000548F6" w:rsidRPr="002845F1" w:rsidRDefault="000548F6" w:rsidP="000548F6">
            <w:pPr>
              <w:jc w:val="both"/>
              <w:rPr>
                <w:sz w:val="24"/>
                <w:szCs w:val="24"/>
              </w:rPr>
            </w:pPr>
            <w:r w:rsidRPr="002845F1">
              <w:rPr>
                <w:sz w:val="24"/>
                <w:szCs w:val="24"/>
                <w:lang w:val="nl-NL"/>
              </w:rPr>
              <w:t>Tập trung tuyên truyền, vận động CBCC-VC, nhân dân, học sinh và du khách nâng cao nhận thức, ý thức tự giác thực hiện giữ gìn vệ sinh môi trường; kiểm tra tviệc đảm bảo an ninh trật tự, vệ sinh môi trường tại điểm du lịch, công viên, khu vực công cộng.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3A415F" w14:textId="63983BFD" w:rsidR="000548F6" w:rsidRPr="002845F1" w:rsidRDefault="000548F6" w:rsidP="000548F6">
            <w:pPr>
              <w:jc w:val="center"/>
              <w:rPr>
                <w:sz w:val="24"/>
                <w:szCs w:val="24"/>
                <w:lang w:val="fr-FR"/>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DEAA5F1" w14:textId="62423359" w:rsidR="000548F6" w:rsidRPr="002845F1" w:rsidRDefault="000548F6" w:rsidP="000548F6">
            <w:pPr>
              <w:jc w:val="center"/>
              <w:rPr>
                <w:sz w:val="24"/>
                <w:szCs w:val="24"/>
              </w:rPr>
            </w:pPr>
            <w:r w:rsidRPr="002845F1">
              <w:rPr>
                <w:sz w:val="24"/>
                <w:szCs w:val="24"/>
                <w:lang w:val="fr-FR"/>
              </w:rPr>
              <w:t>TTQLvà HT khách du lịch</w:t>
            </w:r>
            <w:r w:rsidRPr="002845F1">
              <w:rPr>
                <w:sz w:val="24"/>
                <w:szCs w:val="24"/>
                <w:lang w:val="nl-NL"/>
              </w:rPr>
              <w:t>; Đội TT đô thị;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ECCC85" w14:textId="20B8C064"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696F0C6F"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7EFA48DE" w14:textId="77777777" w:rsidR="000548F6" w:rsidRPr="002845F1" w:rsidRDefault="000548F6" w:rsidP="000548F6">
            <w:pPr>
              <w:pStyle w:val="ListParagraph"/>
              <w:numPr>
                <w:ilvl w:val="0"/>
                <w:numId w:val="21"/>
              </w:numPr>
              <w:jc w:val="center"/>
              <w:rPr>
                <w:lang w:val="nl-NL"/>
              </w:rPr>
            </w:pPr>
            <w:r w:rsidRPr="002845F1">
              <w:rPr>
                <w:lang w:val="nl-NL"/>
              </w:rPr>
              <w:lastRenderedPageBreak/>
              <w:t>2</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2CA5D7D" w14:textId="1D5013A9" w:rsidR="000548F6" w:rsidRPr="002845F1" w:rsidRDefault="000548F6" w:rsidP="000548F6">
            <w:pPr>
              <w:jc w:val="both"/>
              <w:rPr>
                <w:sz w:val="24"/>
                <w:szCs w:val="24"/>
                <w:lang w:val="nl-NL"/>
              </w:rPr>
            </w:pPr>
            <w:r w:rsidRPr="002845F1">
              <w:rPr>
                <w:sz w:val="24"/>
                <w:szCs w:val="24"/>
              </w:rPr>
              <w:t>Tổ chức các hoạt động, sự kiện, lễ hội năm 2024 trên địa bàn.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717388" w14:textId="240EF7B0" w:rsidR="000548F6" w:rsidRPr="002845F1" w:rsidRDefault="000548F6" w:rsidP="000548F6">
            <w:pPr>
              <w:jc w:val="center"/>
              <w:rPr>
                <w:sz w:val="24"/>
                <w:szCs w:val="24"/>
                <w:lang w:val="fr-FR"/>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369EA33" w14:textId="6D40E4BD" w:rsidR="000548F6" w:rsidRPr="002845F1" w:rsidRDefault="000548F6" w:rsidP="000548F6">
            <w:pPr>
              <w:jc w:val="center"/>
              <w:rPr>
                <w:sz w:val="24"/>
                <w:szCs w:val="24"/>
                <w:lang w:val="fr-FR"/>
              </w:rPr>
            </w:pPr>
            <w:r w:rsidRPr="002845F1">
              <w:rPr>
                <w:sz w:val="24"/>
                <w:szCs w:val="24"/>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4A4613" w14:textId="6D9423A3"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620630F1"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643CEDBE" w14:textId="77777777" w:rsidR="000548F6" w:rsidRPr="002845F1" w:rsidRDefault="000548F6" w:rsidP="000548F6">
            <w:pPr>
              <w:pStyle w:val="ListParagraph"/>
              <w:numPr>
                <w:ilvl w:val="0"/>
                <w:numId w:val="21"/>
              </w:numPr>
              <w:jc w:val="center"/>
              <w:rPr>
                <w:lang w:val="nl-NL"/>
              </w:rPr>
            </w:pPr>
            <w:r w:rsidRPr="002845F1">
              <w:rPr>
                <w:lang w:val="nl-NL"/>
              </w:rPr>
              <w:t>3</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0796FB0" w14:textId="28B18EB2" w:rsidR="000548F6" w:rsidRPr="002845F1" w:rsidRDefault="000548F6" w:rsidP="000548F6">
            <w:pPr>
              <w:jc w:val="both"/>
              <w:rPr>
                <w:sz w:val="24"/>
                <w:szCs w:val="24"/>
                <w:lang w:val="nl-NL"/>
              </w:rPr>
            </w:pPr>
            <w:r w:rsidRPr="002845F1">
              <w:rPr>
                <w:sz w:val="24"/>
                <w:szCs w:val="24"/>
              </w:rPr>
              <w:t xml:space="preserve">Tổ chức xét công nhận 16 phường trên địa bàn thành phố Vũng Tàu đạt chuẩn phường đô thị văn minh năm 2024.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BE685D" w14:textId="09E7702C" w:rsidR="000548F6" w:rsidRPr="002845F1" w:rsidRDefault="000548F6" w:rsidP="000548F6">
            <w:pPr>
              <w:jc w:val="center"/>
              <w:rPr>
                <w:b/>
                <w:smallCaps/>
                <w:sz w:val="24"/>
                <w:szCs w:val="24"/>
                <w:lang w:val="nl-NL"/>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CB67ED2" w14:textId="0EC70D12" w:rsidR="000548F6" w:rsidRPr="002845F1" w:rsidRDefault="000548F6" w:rsidP="000548F6">
            <w:pPr>
              <w:jc w:val="center"/>
              <w:rPr>
                <w:sz w:val="24"/>
                <w:szCs w:val="24"/>
                <w:lang w:val="fr-FR"/>
              </w:rPr>
            </w:pPr>
            <w:r w:rsidRPr="002845F1">
              <w:rPr>
                <w:sz w:val="24"/>
                <w:szCs w:val="24"/>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2BF941" w14:textId="1158AE33" w:rsidR="000548F6" w:rsidRPr="002845F1" w:rsidRDefault="000548F6" w:rsidP="000548F6">
            <w:pPr>
              <w:jc w:val="center"/>
              <w:rPr>
                <w:sz w:val="24"/>
                <w:szCs w:val="24"/>
                <w:lang w:val="fr-FR"/>
              </w:rPr>
            </w:pPr>
            <w:r w:rsidRPr="002845F1">
              <w:rPr>
                <w:sz w:val="24"/>
                <w:szCs w:val="24"/>
                <w:lang w:val="fr-FR"/>
              </w:rPr>
              <w:t>Tháng 4</w:t>
            </w:r>
          </w:p>
        </w:tc>
      </w:tr>
      <w:tr w:rsidR="000548F6" w:rsidRPr="002845F1" w14:paraId="73EC9062"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250FBE9B" w14:textId="77777777" w:rsidR="000548F6" w:rsidRPr="002845F1" w:rsidRDefault="000548F6" w:rsidP="000548F6">
            <w:pPr>
              <w:pStyle w:val="ListParagraph"/>
              <w:numPr>
                <w:ilvl w:val="0"/>
                <w:numId w:val="21"/>
              </w:numPr>
              <w:jc w:val="center"/>
            </w:pPr>
            <w:r w:rsidRPr="002845F1">
              <w:t>6</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80FFAC0" w14:textId="6AE5C14C" w:rsidR="000548F6" w:rsidRPr="002845F1" w:rsidRDefault="000548F6" w:rsidP="000548F6">
            <w:pPr>
              <w:jc w:val="both"/>
              <w:rPr>
                <w:sz w:val="24"/>
                <w:szCs w:val="24"/>
              </w:rPr>
            </w:pPr>
            <w:r w:rsidRPr="002845F1">
              <w:rPr>
                <w:bCs/>
                <w:sz w:val="24"/>
                <w:szCs w:val="24"/>
              </w:rPr>
              <w:t xml:space="preserve">Tăng cường công tác kiểm tra, giám sát các cơ sở kinh doanh trò chơi điện tử, </w:t>
            </w:r>
            <w:r w:rsidRPr="002845F1">
              <w:rPr>
                <w:sz w:val="24"/>
                <w:szCs w:val="24"/>
              </w:rPr>
              <w:t xml:space="preserve">hoạt động văn hóa, dịch vụ văn hóa …;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138BAA" w14:textId="6C195A56" w:rsidR="000548F6" w:rsidRPr="002845F1" w:rsidRDefault="000548F6" w:rsidP="000548F6">
            <w:pPr>
              <w:jc w:val="center"/>
              <w:rPr>
                <w:b/>
                <w:smallCaps/>
                <w:sz w:val="24"/>
                <w:szCs w:val="24"/>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0E1D286" w14:textId="062CC3C9" w:rsidR="000548F6" w:rsidRPr="002845F1" w:rsidRDefault="000548F6" w:rsidP="000548F6">
            <w:pPr>
              <w:jc w:val="center"/>
              <w:rPr>
                <w:b/>
                <w:smallCaps/>
                <w:sz w:val="24"/>
                <w:szCs w:val="24"/>
              </w:rPr>
            </w:pPr>
            <w:r w:rsidRPr="002845F1">
              <w:rPr>
                <w:sz w:val="24"/>
                <w:szCs w:val="24"/>
              </w:rPr>
              <w:t>Công an TP,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7E721D" w14:textId="384C4F6B"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35AFDE67"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179B1366" w14:textId="77777777" w:rsidR="000548F6" w:rsidRPr="002845F1" w:rsidRDefault="000548F6" w:rsidP="000548F6">
            <w:pPr>
              <w:pStyle w:val="ListParagraph"/>
              <w:numPr>
                <w:ilvl w:val="0"/>
                <w:numId w:val="21"/>
              </w:numPr>
              <w:jc w:val="center"/>
            </w:pPr>
            <w:r w:rsidRPr="002845F1">
              <w:t>8</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343FD75" w14:textId="279B101C" w:rsidR="000548F6" w:rsidRPr="002845F1" w:rsidRDefault="000548F6" w:rsidP="000548F6">
            <w:pPr>
              <w:jc w:val="both"/>
              <w:rPr>
                <w:sz w:val="24"/>
                <w:szCs w:val="24"/>
                <w:lang w:val="es-ES"/>
              </w:rPr>
            </w:pPr>
            <w:r w:rsidRPr="002845F1">
              <w:rPr>
                <w:iCs/>
                <w:sz w:val="24"/>
                <w:szCs w:val="24"/>
                <w:lang w:val="nl-NL"/>
              </w:rPr>
              <w:t>Tiếp tục thực hiện hiệu quả Chỉ thị số 27- CT/TW của Bộ Chính trị về xây dựng nếp sống văn minh trong việc cưới, việc tang và lễ hội, nhất là trong việc tang trở thành ý thức tự giác trong đội ngũ CBCC-VC, nhân dân.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5F3D55" w14:textId="7682EB37" w:rsidR="000548F6" w:rsidRPr="002845F1" w:rsidRDefault="000548F6" w:rsidP="000548F6">
            <w:pPr>
              <w:jc w:val="center"/>
              <w:rPr>
                <w:b/>
                <w:smallCaps/>
                <w:sz w:val="24"/>
                <w:szCs w:val="24"/>
                <w:lang w:val="es-ES"/>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AC0B8D3" w14:textId="1FA85B03" w:rsidR="000548F6" w:rsidRPr="002845F1" w:rsidRDefault="000548F6" w:rsidP="000548F6">
            <w:pPr>
              <w:jc w:val="center"/>
              <w:rPr>
                <w:b/>
                <w:smallCaps/>
                <w:sz w:val="24"/>
                <w:szCs w:val="24"/>
                <w:lang w:val="es-ES"/>
              </w:rPr>
            </w:pPr>
            <w:r w:rsidRPr="002845F1">
              <w:rPr>
                <w:sz w:val="24"/>
                <w:szCs w:val="24"/>
                <w:lang w:val="nl-NL"/>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07B280" w14:textId="77777777" w:rsidR="000548F6" w:rsidRPr="002845F1" w:rsidRDefault="000548F6" w:rsidP="000548F6">
            <w:pPr>
              <w:jc w:val="center"/>
              <w:rPr>
                <w:sz w:val="24"/>
                <w:szCs w:val="24"/>
                <w:lang w:val="fr-FR"/>
              </w:rPr>
            </w:pPr>
            <w:r w:rsidRPr="002845F1">
              <w:rPr>
                <w:sz w:val="24"/>
                <w:szCs w:val="24"/>
                <w:lang w:val="fr-FR"/>
              </w:rPr>
              <w:t xml:space="preserve">Thường </w:t>
            </w:r>
          </w:p>
          <w:p w14:paraId="3E7F536A" w14:textId="0957DCFA" w:rsidR="000548F6" w:rsidRPr="002845F1" w:rsidRDefault="000548F6" w:rsidP="000548F6">
            <w:pPr>
              <w:jc w:val="center"/>
              <w:rPr>
                <w:sz w:val="24"/>
                <w:szCs w:val="24"/>
                <w:lang w:val="fr-FR"/>
              </w:rPr>
            </w:pPr>
            <w:r w:rsidRPr="002845F1">
              <w:rPr>
                <w:sz w:val="24"/>
                <w:szCs w:val="24"/>
                <w:lang w:val="fr-FR"/>
              </w:rPr>
              <w:t>xuyên</w:t>
            </w:r>
          </w:p>
        </w:tc>
      </w:tr>
      <w:tr w:rsidR="000548F6" w:rsidRPr="002845F1" w14:paraId="1DB661DE"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36F3E78A" w14:textId="77777777" w:rsidR="000548F6" w:rsidRPr="002845F1" w:rsidRDefault="000548F6" w:rsidP="000548F6">
            <w:pPr>
              <w:pStyle w:val="ListParagraph"/>
              <w:numPr>
                <w:ilvl w:val="0"/>
                <w:numId w:val="21"/>
              </w:numPr>
              <w:jc w:val="center"/>
              <w:rPr>
                <w:bCs/>
              </w:rPr>
            </w:pPr>
            <w:r w:rsidRPr="002845F1">
              <w:rPr>
                <w:bCs/>
              </w:rPr>
              <w:t>9</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60675F8" w14:textId="46C429F8" w:rsidR="000548F6" w:rsidRPr="002845F1" w:rsidRDefault="000548F6" w:rsidP="000548F6">
            <w:pPr>
              <w:jc w:val="both"/>
              <w:rPr>
                <w:sz w:val="24"/>
                <w:szCs w:val="24"/>
                <w:lang w:val="nl-NL"/>
              </w:rPr>
            </w:pPr>
            <w:r w:rsidRPr="002845F1">
              <w:rPr>
                <w:sz w:val="24"/>
                <w:szCs w:val="24"/>
                <w:lang w:val="nl-NL"/>
              </w:rPr>
              <w:t>Triển khai Kế hoạch thực hiện phong trào “Toàn dân đoàn kết xây dựng đời sống văn hóa” và Kế hoạch thực hiện công tác gia đình và phòng chống bạo lực gia đình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E886F6" w14:textId="638C99AF" w:rsidR="000548F6" w:rsidRPr="002845F1" w:rsidRDefault="000548F6" w:rsidP="000548F6">
            <w:pPr>
              <w:jc w:val="center"/>
              <w:rPr>
                <w:b/>
                <w:smallCaps/>
                <w:sz w:val="24"/>
                <w:szCs w:val="24"/>
                <w:lang w:val="nl-NL"/>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38E3300" w14:textId="629C3AA0" w:rsidR="000548F6" w:rsidRPr="002845F1" w:rsidRDefault="000548F6" w:rsidP="000548F6">
            <w:pPr>
              <w:jc w:val="center"/>
              <w:rPr>
                <w:b/>
                <w:smallCaps/>
                <w:sz w:val="24"/>
                <w:szCs w:val="24"/>
                <w:lang w:val="nl-NL"/>
              </w:rPr>
            </w:pPr>
            <w:r w:rsidRPr="002845F1">
              <w:rPr>
                <w:sz w:val="24"/>
                <w:szCs w:val="24"/>
                <w:lang w:val="nl-NL"/>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9C0D49" w14:textId="7C65181A"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0989B7AC"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78D54BE6" w14:textId="77777777" w:rsidR="000548F6" w:rsidRPr="002845F1" w:rsidRDefault="000548F6" w:rsidP="000548F6">
            <w:pPr>
              <w:pStyle w:val="ListParagraph"/>
              <w:numPr>
                <w:ilvl w:val="0"/>
                <w:numId w:val="21"/>
              </w:numPr>
              <w:jc w:val="center"/>
              <w:rPr>
                <w:lang w:val="es-ES"/>
              </w:rPr>
            </w:pPr>
            <w:r w:rsidRPr="002845F1">
              <w:rPr>
                <w:lang w:val="es-ES"/>
              </w:rPr>
              <w:t>10</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9CDB6FC" w14:textId="62EDF556" w:rsidR="000548F6" w:rsidRPr="002845F1" w:rsidRDefault="000548F6" w:rsidP="000548F6">
            <w:pPr>
              <w:jc w:val="both"/>
              <w:rPr>
                <w:sz w:val="24"/>
                <w:szCs w:val="24"/>
                <w:lang w:val="nl-NL"/>
              </w:rPr>
            </w:pPr>
            <w:r w:rsidRPr="002845F1">
              <w:rPr>
                <w:sz w:val="24"/>
                <w:szCs w:val="24"/>
                <w:lang w:val="nl-NL"/>
              </w:rPr>
              <w:t>Phát huy tích cực việc thực hiện các nhiệm vụ xây dựng Thành phố Vũng Tàu là đô thị du lịch xanh, sạch, đẹp.</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F1A1E9" w14:textId="20FF34F1" w:rsidR="000548F6" w:rsidRPr="002845F1" w:rsidRDefault="000548F6" w:rsidP="000548F6">
            <w:pPr>
              <w:jc w:val="center"/>
              <w:rPr>
                <w:b/>
                <w:smallCaps/>
                <w:sz w:val="24"/>
                <w:szCs w:val="24"/>
                <w:lang w:val="nl-NL"/>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7DD429B" w14:textId="5C39D52F" w:rsidR="000548F6" w:rsidRPr="002845F1" w:rsidRDefault="000548F6" w:rsidP="000548F6">
            <w:pPr>
              <w:jc w:val="center"/>
              <w:rPr>
                <w:b/>
                <w:smallCaps/>
                <w:sz w:val="24"/>
                <w:szCs w:val="24"/>
                <w:lang w:val="nl-NL"/>
              </w:rPr>
            </w:pPr>
            <w:r w:rsidRPr="002845F1">
              <w:rPr>
                <w:sz w:val="24"/>
                <w:szCs w:val="24"/>
              </w:rPr>
              <w:t>P.QLĐT, P.TNMT,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121C6" w14:textId="6C5DEE81"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045AA8B1"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409E1B7A" w14:textId="3229E131" w:rsidR="000548F6" w:rsidRPr="002845F1" w:rsidRDefault="000548F6" w:rsidP="000548F6">
            <w:pPr>
              <w:pStyle w:val="ListParagraph"/>
              <w:numPr>
                <w:ilvl w:val="0"/>
                <w:numId w:val="21"/>
              </w:numPr>
              <w:jc w:val="center"/>
              <w:rPr>
                <w:iCs/>
                <w:lang w:val="nl-NL"/>
              </w:rPr>
            </w:pPr>
            <w:r w:rsidRPr="002845F1">
              <w:rPr>
                <w:iCs/>
                <w:lang w:val="nl-NL"/>
              </w:rPr>
              <w:t>11</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C90FD73" w14:textId="6A93BF3A" w:rsidR="000548F6" w:rsidRPr="002845F1" w:rsidRDefault="000548F6" w:rsidP="000548F6">
            <w:pPr>
              <w:jc w:val="both"/>
              <w:rPr>
                <w:sz w:val="24"/>
                <w:szCs w:val="24"/>
                <w:lang w:val="nl-NL"/>
              </w:rPr>
            </w:pPr>
            <w:r w:rsidRPr="002845F1">
              <w:rPr>
                <w:sz w:val="24"/>
                <w:szCs w:val="24"/>
              </w:rPr>
              <w:t>Tiếp tục kiểm tra, xử lý các trường hợp cố tình vi phạm việc quảng cáo, rao vặt trái phép,</w:t>
            </w:r>
            <w:r w:rsidRPr="002845F1">
              <w:rPr>
                <w:sz w:val="24"/>
                <w:szCs w:val="24"/>
                <w:lang w:val="nl-NL"/>
              </w:rPr>
              <w:t xml:space="preserve"> đảm bảo trật tự và mỹ quan đô thị</w:t>
            </w:r>
            <w:r w:rsidRPr="002845F1">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57EE5C" w14:textId="411BF15B" w:rsidR="000548F6" w:rsidRPr="002845F1" w:rsidRDefault="000548F6" w:rsidP="000548F6">
            <w:pPr>
              <w:jc w:val="center"/>
              <w:rPr>
                <w:sz w:val="24"/>
                <w:szCs w:val="24"/>
                <w:lang w:val="fr-FR"/>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5600123" w14:textId="68070F5E" w:rsidR="000548F6" w:rsidRPr="002845F1" w:rsidRDefault="000548F6" w:rsidP="000548F6">
            <w:pPr>
              <w:jc w:val="center"/>
              <w:rPr>
                <w:sz w:val="24"/>
                <w:szCs w:val="24"/>
              </w:rPr>
            </w:pPr>
            <w:r w:rsidRPr="002845F1">
              <w:rPr>
                <w:sz w:val="24"/>
                <w:szCs w:val="24"/>
                <w:lang w:val="fr-FR"/>
              </w:rPr>
              <w:t>P. QLĐT, Đội TTĐT, UBND các phường, xã và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E564C8" w14:textId="77777777" w:rsidR="000548F6" w:rsidRPr="002845F1" w:rsidRDefault="000548F6" w:rsidP="000548F6">
            <w:pPr>
              <w:jc w:val="center"/>
              <w:rPr>
                <w:sz w:val="24"/>
                <w:szCs w:val="24"/>
                <w:lang w:val="fr-FR"/>
              </w:rPr>
            </w:pPr>
            <w:r w:rsidRPr="002845F1">
              <w:rPr>
                <w:sz w:val="24"/>
                <w:szCs w:val="24"/>
                <w:lang w:val="fr-FR"/>
              </w:rPr>
              <w:t xml:space="preserve">Thường </w:t>
            </w:r>
          </w:p>
          <w:p w14:paraId="1F185AA8" w14:textId="0858527B" w:rsidR="000548F6" w:rsidRPr="002845F1" w:rsidRDefault="000548F6" w:rsidP="000548F6">
            <w:pPr>
              <w:jc w:val="center"/>
              <w:rPr>
                <w:sz w:val="24"/>
                <w:szCs w:val="24"/>
                <w:lang w:val="fr-FR"/>
              </w:rPr>
            </w:pPr>
            <w:r w:rsidRPr="002845F1">
              <w:rPr>
                <w:sz w:val="24"/>
                <w:szCs w:val="24"/>
                <w:lang w:val="fr-FR"/>
              </w:rPr>
              <w:t>xuyên</w:t>
            </w:r>
          </w:p>
        </w:tc>
      </w:tr>
      <w:tr w:rsidR="000548F6" w:rsidRPr="002845F1" w14:paraId="3CDF803D"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05B44150" w14:textId="382C6179" w:rsidR="000548F6" w:rsidRPr="002845F1" w:rsidRDefault="000548F6" w:rsidP="000548F6">
            <w:pPr>
              <w:pStyle w:val="ListParagraph"/>
              <w:numPr>
                <w:ilvl w:val="0"/>
                <w:numId w:val="21"/>
              </w:numPr>
              <w:jc w:val="center"/>
              <w:rPr>
                <w:iCs/>
                <w:lang w:val="nl-NL"/>
              </w:rPr>
            </w:pPr>
            <w:r w:rsidRPr="002845F1">
              <w:rPr>
                <w:iCs/>
                <w:lang w:val="nl-NL"/>
              </w:rPr>
              <w:t>13</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F3A4C56" w14:textId="4C4BF566" w:rsidR="000548F6" w:rsidRPr="002845F1" w:rsidRDefault="000548F6" w:rsidP="000548F6">
            <w:pPr>
              <w:jc w:val="both"/>
              <w:rPr>
                <w:sz w:val="24"/>
                <w:szCs w:val="24"/>
                <w:lang w:val="nl-NL"/>
              </w:rPr>
            </w:pPr>
            <w:r w:rsidRPr="002845F1">
              <w:rPr>
                <w:sz w:val="24"/>
                <w:szCs w:val="24"/>
                <w:lang w:val="nl-NL"/>
              </w:rPr>
              <w:t xml:space="preserve">Phối hợp Sở Du lịch và Hiệp hội Du lịch tỉnh tổ chức các hoạt động kích cầu du lịch; tiếp tục triển khai và thực hiện Phim quảng bá về du lịch.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8F7AE0" w14:textId="19121B21" w:rsidR="000548F6" w:rsidRPr="002845F1" w:rsidRDefault="000548F6" w:rsidP="000548F6">
            <w:pPr>
              <w:jc w:val="center"/>
              <w:rPr>
                <w:sz w:val="24"/>
                <w:szCs w:val="24"/>
                <w:lang w:val="fr-FR"/>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D69B220" w14:textId="66A788FE" w:rsidR="000548F6" w:rsidRPr="002845F1" w:rsidRDefault="000548F6" w:rsidP="000548F6">
            <w:pPr>
              <w:jc w:val="center"/>
              <w:rPr>
                <w:sz w:val="24"/>
                <w:szCs w:val="24"/>
              </w:rPr>
            </w:pPr>
            <w:r w:rsidRPr="002845F1">
              <w:rPr>
                <w:sz w:val="24"/>
                <w:szCs w:val="24"/>
                <w:lang w:val="fr-FR"/>
              </w:rPr>
              <w:t>TTQLvà HT khách du lịch</w:t>
            </w:r>
            <w:r w:rsidRPr="002845F1">
              <w:rPr>
                <w:sz w:val="24"/>
                <w:szCs w:val="24"/>
                <w:lang w:val="nl-NL"/>
              </w:rPr>
              <w:t xml:space="preserve">; Các cơ quan, đơn vị </w:t>
            </w:r>
            <w:r w:rsidRPr="002845F1">
              <w:rPr>
                <w:sz w:val="24"/>
                <w:szCs w:val="24"/>
              </w:rPr>
              <w:t>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E34BCB" w14:textId="443F6778" w:rsidR="000548F6" w:rsidRPr="002845F1" w:rsidRDefault="000548F6" w:rsidP="000548F6">
            <w:pPr>
              <w:jc w:val="center"/>
              <w:rPr>
                <w:sz w:val="24"/>
                <w:szCs w:val="24"/>
                <w:lang w:val="fr-FR"/>
              </w:rPr>
            </w:pPr>
            <w:r w:rsidRPr="002845F1">
              <w:rPr>
                <w:sz w:val="24"/>
                <w:szCs w:val="24"/>
              </w:rPr>
              <w:t>Theo kế hoạch</w:t>
            </w:r>
          </w:p>
        </w:tc>
      </w:tr>
      <w:tr w:rsidR="000548F6" w:rsidRPr="002845F1" w14:paraId="60F04347"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21A32A2C" w14:textId="560F8573" w:rsidR="000548F6" w:rsidRPr="002845F1" w:rsidRDefault="000548F6" w:rsidP="000548F6">
            <w:pPr>
              <w:pStyle w:val="ListParagraph"/>
              <w:numPr>
                <w:ilvl w:val="0"/>
                <w:numId w:val="21"/>
              </w:numPr>
              <w:jc w:val="center"/>
              <w:rPr>
                <w:iCs/>
                <w:lang w:val="nl-NL"/>
              </w:rPr>
            </w:pPr>
            <w:r w:rsidRPr="002845F1">
              <w:rPr>
                <w:iCs/>
                <w:lang w:val="nl-NL"/>
              </w:rPr>
              <w:t>15</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B95A67D" w14:textId="52D6C230" w:rsidR="000548F6" w:rsidRPr="002845F1" w:rsidRDefault="000548F6" w:rsidP="000548F6">
            <w:pPr>
              <w:jc w:val="both"/>
              <w:rPr>
                <w:sz w:val="24"/>
                <w:szCs w:val="24"/>
                <w:lang w:val="nl-NL"/>
              </w:rPr>
            </w:pPr>
            <w:r w:rsidRPr="002845F1">
              <w:rPr>
                <w:sz w:val="24"/>
                <w:szCs w:val="24"/>
                <w:lang w:val="nl-NL"/>
              </w:rPr>
              <w:t>Tiếp tục chấn chỉnh lại trật tự kinh doanh, dịch vụ tại các điểm du lịch, các bãi tắm biển trên địa bàn thành phố; triển khai các biện pháp ngăn chặn tình trạng vi phạm về giá tại các điểm kinh doanh dịch vụ du lịch; chú trọng công tác đảm bảo vệ sinh môi trường; văn hoá văn minh; an toàn, an ninh trật tự.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20CE59" w14:textId="13E4891A" w:rsidR="000548F6" w:rsidRPr="002845F1" w:rsidRDefault="000548F6" w:rsidP="000548F6">
            <w:pPr>
              <w:jc w:val="center"/>
              <w:rPr>
                <w:sz w:val="24"/>
                <w:szCs w:val="24"/>
                <w:lang w:val="fr-FR"/>
              </w:rPr>
            </w:pPr>
            <w:r w:rsidRPr="002845F1">
              <w:rPr>
                <w:sz w:val="24"/>
                <w:szCs w:val="24"/>
                <w:lang w:val="fr-FR"/>
              </w:rPr>
              <w:t>Phòng Văn hoá và Thông tin</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098E402" w14:textId="416C5FDF" w:rsidR="000548F6" w:rsidRPr="002845F1" w:rsidRDefault="000548F6" w:rsidP="000548F6">
            <w:pPr>
              <w:jc w:val="center"/>
              <w:rPr>
                <w:sz w:val="24"/>
                <w:szCs w:val="24"/>
              </w:rPr>
            </w:pPr>
            <w:r w:rsidRPr="002845F1">
              <w:rPr>
                <w:sz w:val="24"/>
                <w:szCs w:val="24"/>
                <w:lang w:val="fr-FR"/>
              </w:rPr>
              <w:t>CATP, P.TCKH, PKT, TTQLvà HT khách du lịch,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FD2A1" w14:textId="75A6B50A" w:rsidR="000548F6" w:rsidRPr="002845F1" w:rsidRDefault="000548F6" w:rsidP="000548F6">
            <w:pPr>
              <w:jc w:val="center"/>
              <w:rPr>
                <w:sz w:val="24"/>
                <w:szCs w:val="24"/>
                <w:lang w:val="fr-FR"/>
              </w:rPr>
            </w:pPr>
            <w:r w:rsidRPr="002845F1">
              <w:rPr>
                <w:sz w:val="24"/>
                <w:szCs w:val="24"/>
              </w:rPr>
              <w:t>Thường xuyên</w:t>
            </w:r>
          </w:p>
        </w:tc>
      </w:tr>
      <w:tr w:rsidR="000548F6" w:rsidRPr="002845F1" w14:paraId="5DE2DF06"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29A2FF63" w14:textId="77777777" w:rsidR="000548F6" w:rsidRPr="002845F1" w:rsidRDefault="000548F6" w:rsidP="000548F6">
            <w:pPr>
              <w:pStyle w:val="ListParagraph"/>
              <w:numPr>
                <w:ilvl w:val="0"/>
                <w:numId w:val="21"/>
              </w:numPr>
              <w:jc w:val="center"/>
            </w:pPr>
            <w:r w:rsidRPr="002845F1">
              <w:t>20</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D2C4AEF" w14:textId="77777777" w:rsidR="000548F6" w:rsidRPr="002845F1" w:rsidRDefault="000548F6" w:rsidP="000548F6">
            <w:pPr>
              <w:jc w:val="both"/>
              <w:rPr>
                <w:bCs/>
                <w:sz w:val="24"/>
                <w:szCs w:val="24"/>
                <w:lang w:val="nl-NL"/>
              </w:rPr>
            </w:pPr>
            <w:r w:rsidRPr="002845F1">
              <w:rPr>
                <w:bCs/>
                <w:sz w:val="24"/>
                <w:szCs w:val="24"/>
                <w:lang w:val="nl-NL"/>
              </w:rPr>
              <w:t>Giao ban tháng khối Văn hoá, xã hội.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43A816" w14:textId="77777777" w:rsidR="000548F6" w:rsidRPr="002845F1" w:rsidRDefault="000548F6" w:rsidP="000548F6">
            <w:pPr>
              <w:jc w:val="center"/>
              <w:rPr>
                <w:sz w:val="24"/>
                <w:szCs w:val="24"/>
                <w:lang w:val="fr-FR"/>
              </w:rPr>
            </w:pPr>
            <w:r w:rsidRPr="002845F1">
              <w:rPr>
                <w:sz w:val="24"/>
                <w:szCs w:val="24"/>
                <w:lang w:val="fr-FR"/>
              </w:rPr>
              <w:t>Văn phòng</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994382C" w14:textId="77777777" w:rsidR="000548F6" w:rsidRPr="002845F1" w:rsidRDefault="000548F6" w:rsidP="000548F6">
            <w:pPr>
              <w:jc w:val="center"/>
              <w:rPr>
                <w:sz w:val="24"/>
                <w:szCs w:val="24"/>
                <w:lang w:val="fr-FR"/>
              </w:rPr>
            </w:pPr>
            <w:r w:rsidRPr="002845F1">
              <w:rPr>
                <w:sz w:val="24"/>
                <w:szCs w:val="24"/>
                <w:lang w:val="fr-FR"/>
              </w:rPr>
              <w:t>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3BC435" w14:textId="77777777" w:rsidR="000548F6" w:rsidRPr="002845F1" w:rsidRDefault="000548F6" w:rsidP="000548F6">
            <w:pPr>
              <w:jc w:val="center"/>
              <w:rPr>
                <w:sz w:val="24"/>
                <w:szCs w:val="24"/>
              </w:rPr>
            </w:pPr>
            <w:r w:rsidRPr="002845F1">
              <w:rPr>
                <w:sz w:val="24"/>
                <w:szCs w:val="24"/>
              </w:rPr>
              <w:t>Theo định kỳ</w:t>
            </w:r>
          </w:p>
        </w:tc>
      </w:tr>
      <w:tr w:rsidR="000548F6" w:rsidRPr="002845F1" w14:paraId="2648DF28"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5A2B5453" w14:textId="77777777" w:rsidR="000548F6" w:rsidRPr="002845F1" w:rsidRDefault="000548F6" w:rsidP="000548F6">
            <w:pPr>
              <w:pStyle w:val="ListParagraph"/>
              <w:numPr>
                <w:ilvl w:val="0"/>
                <w:numId w:val="21"/>
              </w:numPr>
              <w:jc w:val="center"/>
              <w:rPr>
                <w:lang w:val="nl-NL"/>
              </w:rPr>
            </w:pPr>
          </w:p>
        </w:tc>
        <w:tc>
          <w:tcPr>
            <w:tcW w:w="9070" w:type="dxa"/>
            <w:shd w:val="clear" w:color="auto" w:fill="auto"/>
            <w:vAlign w:val="center"/>
          </w:tcPr>
          <w:p w14:paraId="4B4EE764" w14:textId="4FCBB8D6" w:rsidR="000548F6" w:rsidRPr="002845F1" w:rsidRDefault="000548F6" w:rsidP="000548F6">
            <w:pPr>
              <w:jc w:val="both"/>
              <w:rPr>
                <w:sz w:val="24"/>
                <w:szCs w:val="24"/>
              </w:rPr>
            </w:pPr>
            <w:r w:rsidRPr="002845F1">
              <w:rPr>
                <w:sz w:val="24"/>
                <w:szCs w:val="24"/>
              </w:rPr>
              <w:t>Tổ chức Đại hội Đại biểu các dân tộc thiểu số thành phố Vũng Tàu lần thứ IV năm 2024</w:t>
            </w:r>
          </w:p>
        </w:tc>
        <w:tc>
          <w:tcPr>
            <w:tcW w:w="1560" w:type="dxa"/>
            <w:shd w:val="clear" w:color="auto" w:fill="auto"/>
            <w:vAlign w:val="center"/>
          </w:tcPr>
          <w:p w14:paraId="2D0FCF1B" w14:textId="1658AD91" w:rsidR="000548F6" w:rsidRPr="002845F1" w:rsidRDefault="000548F6" w:rsidP="000548F6">
            <w:pPr>
              <w:jc w:val="center"/>
              <w:rPr>
                <w:sz w:val="24"/>
                <w:szCs w:val="24"/>
                <w:lang w:val="nl-NL"/>
              </w:rPr>
            </w:pPr>
            <w:r w:rsidRPr="002845F1">
              <w:rPr>
                <w:sz w:val="24"/>
                <w:szCs w:val="24"/>
                <w:lang w:val="fr-FR"/>
              </w:rPr>
              <w:t>Văn phòng</w:t>
            </w:r>
          </w:p>
        </w:tc>
        <w:tc>
          <w:tcPr>
            <w:tcW w:w="2553" w:type="dxa"/>
            <w:shd w:val="clear" w:color="auto" w:fill="auto"/>
            <w:vAlign w:val="center"/>
          </w:tcPr>
          <w:p w14:paraId="5289083D" w14:textId="63076259" w:rsidR="000548F6" w:rsidRPr="002845F1" w:rsidRDefault="000548F6" w:rsidP="000548F6">
            <w:pPr>
              <w:jc w:val="center"/>
              <w:rPr>
                <w:sz w:val="24"/>
                <w:szCs w:val="24"/>
              </w:rPr>
            </w:pPr>
            <w:r w:rsidRPr="002845F1">
              <w:rPr>
                <w:sz w:val="24"/>
                <w:szCs w:val="24"/>
                <w:lang w:val="fr-FR"/>
              </w:rPr>
              <w:t>Cơ quan liên quan</w:t>
            </w:r>
          </w:p>
        </w:tc>
        <w:tc>
          <w:tcPr>
            <w:tcW w:w="1276" w:type="dxa"/>
            <w:shd w:val="clear" w:color="auto" w:fill="auto"/>
            <w:vAlign w:val="center"/>
          </w:tcPr>
          <w:p w14:paraId="6E0DE64C" w14:textId="60F8E585" w:rsidR="000548F6" w:rsidRPr="002845F1" w:rsidRDefault="000548F6" w:rsidP="000548F6">
            <w:pPr>
              <w:jc w:val="center"/>
              <w:rPr>
                <w:sz w:val="24"/>
                <w:szCs w:val="24"/>
                <w:lang w:val="fr-FR"/>
              </w:rPr>
            </w:pPr>
            <w:r w:rsidRPr="002845F1">
              <w:rPr>
                <w:sz w:val="24"/>
                <w:szCs w:val="24"/>
              </w:rPr>
              <w:t>Tháng 5</w:t>
            </w:r>
          </w:p>
        </w:tc>
      </w:tr>
      <w:tr w:rsidR="000548F6" w:rsidRPr="002845F1" w14:paraId="27082F7C"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6392C4BD" w14:textId="77777777" w:rsidR="000548F6" w:rsidRPr="002845F1" w:rsidRDefault="000548F6" w:rsidP="000548F6">
            <w:pPr>
              <w:pStyle w:val="ListParagraph"/>
              <w:numPr>
                <w:ilvl w:val="0"/>
                <w:numId w:val="21"/>
              </w:numPr>
              <w:jc w:val="center"/>
              <w:rPr>
                <w:lang w:val="nl-NL"/>
              </w:rPr>
            </w:pPr>
            <w:r w:rsidRPr="002845F1">
              <w:rPr>
                <w:lang w:val="nl-NL"/>
              </w:rPr>
              <w:t>21</w:t>
            </w:r>
          </w:p>
        </w:tc>
        <w:tc>
          <w:tcPr>
            <w:tcW w:w="9070" w:type="dxa"/>
            <w:shd w:val="clear" w:color="auto" w:fill="auto"/>
            <w:vAlign w:val="center"/>
          </w:tcPr>
          <w:p w14:paraId="10928584" w14:textId="77777777" w:rsidR="000548F6" w:rsidRPr="002845F1" w:rsidRDefault="000548F6" w:rsidP="000548F6">
            <w:pPr>
              <w:jc w:val="both"/>
              <w:rPr>
                <w:sz w:val="24"/>
                <w:szCs w:val="24"/>
              </w:rPr>
            </w:pPr>
            <w:r w:rsidRPr="002845F1">
              <w:rPr>
                <w:sz w:val="24"/>
                <w:szCs w:val="24"/>
              </w:rPr>
              <w:t>Tiếp công dân định kỳ hàng tuần</w:t>
            </w:r>
          </w:p>
        </w:tc>
        <w:tc>
          <w:tcPr>
            <w:tcW w:w="1560" w:type="dxa"/>
            <w:shd w:val="clear" w:color="auto" w:fill="auto"/>
            <w:vAlign w:val="center"/>
          </w:tcPr>
          <w:p w14:paraId="6018E049" w14:textId="77777777" w:rsidR="000548F6" w:rsidRPr="002845F1" w:rsidRDefault="000548F6" w:rsidP="000548F6">
            <w:pPr>
              <w:jc w:val="center"/>
              <w:rPr>
                <w:sz w:val="24"/>
                <w:szCs w:val="24"/>
              </w:rPr>
            </w:pPr>
            <w:r w:rsidRPr="002845F1">
              <w:rPr>
                <w:sz w:val="24"/>
                <w:szCs w:val="24"/>
                <w:lang w:val="nl-NL"/>
              </w:rPr>
              <w:t xml:space="preserve">Các </w:t>
            </w:r>
            <w:r w:rsidRPr="002845F1">
              <w:rPr>
                <w:sz w:val="24"/>
                <w:szCs w:val="24"/>
                <w:lang w:val="fr-FR"/>
              </w:rPr>
              <w:t xml:space="preserve"> Cơ quan, đơn vị liên quan</w:t>
            </w:r>
          </w:p>
        </w:tc>
        <w:tc>
          <w:tcPr>
            <w:tcW w:w="2553" w:type="dxa"/>
            <w:shd w:val="clear" w:color="auto" w:fill="auto"/>
            <w:vAlign w:val="center"/>
          </w:tcPr>
          <w:p w14:paraId="3561275D" w14:textId="77777777" w:rsidR="000548F6" w:rsidRPr="002845F1" w:rsidRDefault="000548F6" w:rsidP="000548F6">
            <w:pPr>
              <w:jc w:val="center"/>
              <w:rPr>
                <w:sz w:val="24"/>
                <w:szCs w:val="24"/>
              </w:rPr>
            </w:pPr>
            <w:r w:rsidRPr="002845F1">
              <w:rPr>
                <w:sz w:val="24"/>
                <w:szCs w:val="24"/>
              </w:rPr>
              <w:t xml:space="preserve">Văn phòng, </w:t>
            </w:r>
            <w:r w:rsidRPr="002845F1">
              <w:rPr>
                <w:sz w:val="24"/>
                <w:szCs w:val="24"/>
                <w:lang w:val="nl-NL"/>
              </w:rPr>
              <w:t xml:space="preserve">Các </w:t>
            </w:r>
            <w:r w:rsidRPr="002845F1">
              <w:rPr>
                <w:sz w:val="24"/>
                <w:szCs w:val="24"/>
                <w:lang w:val="fr-FR"/>
              </w:rPr>
              <w:t xml:space="preserve"> Cơ quan, đơn vị UBND các phường, xã</w:t>
            </w:r>
          </w:p>
        </w:tc>
        <w:tc>
          <w:tcPr>
            <w:tcW w:w="1276" w:type="dxa"/>
            <w:shd w:val="clear" w:color="auto" w:fill="auto"/>
            <w:vAlign w:val="center"/>
          </w:tcPr>
          <w:p w14:paraId="6B2FE244"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47850BC9"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640BCFA2" w14:textId="77777777" w:rsidR="000548F6" w:rsidRPr="002845F1" w:rsidRDefault="000548F6" w:rsidP="000548F6">
            <w:pPr>
              <w:pStyle w:val="ListParagraph"/>
              <w:numPr>
                <w:ilvl w:val="0"/>
                <w:numId w:val="21"/>
              </w:numPr>
              <w:jc w:val="center"/>
              <w:rPr>
                <w:lang w:val="nl-NL"/>
              </w:rPr>
            </w:pPr>
            <w:r w:rsidRPr="002845F1">
              <w:rPr>
                <w:lang w:val="nl-NL"/>
              </w:rPr>
              <w:t>24</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4297689" w14:textId="3E943BBC" w:rsidR="000548F6" w:rsidRPr="002845F1" w:rsidRDefault="000548F6" w:rsidP="000548F6">
            <w:pPr>
              <w:jc w:val="both"/>
              <w:rPr>
                <w:sz w:val="24"/>
                <w:szCs w:val="24"/>
                <w:lang w:val="nl-NL"/>
              </w:rPr>
            </w:pPr>
            <w:r w:rsidRPr="002845F1">
              <w:rPr>
                <w:sz w:val="24"/>
                <w:szCs w:val="24"/>
                <w:lang w:val="nl-NL"/>
              </w:rPr>
              <w:t xml:space="preserve">Tiếp tục triển khai thực hiện Kế hoạch hành động của Ban Thường vụ Thành ủy,  kế hoạch của UBND thành phố thực hiện Nghị quyết số 20-NQ/TW ngày 25/10/2017 của Ban Chấp hành Trung ương đảng về tăng cường công tác bảo vệ, chăm sóc và nâng cao sức khỏe nhân </w:t>
            </w:r>
            <w:r w:rsidRPr="002845F1">
              <w:rPr>
                <w:sz w:val="24"/>
                <w:szCs w:val="24"/>
                <w:lang w:val="nl-NL"/>
              </w:rPr>
              <w:lastRenderedPageBreak/>
              <w:t>dân trong tình hình mới. Nâng cao chất lượng khám chữa bệnh; đảm bảo các điều kiện về nguồn lực, cơ sở vật chất trang thiết bị phục vụ cho công tác khám chữa bệnh.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B522D6" w14:textId="2589C001" w:rsidR="000548F6" w:rsidRPr="002845F1" w:rsidRDefault="000548F6" w:rsidP="000548F6">
            <w:pPr>
              <w:jc w:val="center"/>
              <w:rPr>
                <w:sz w:val="24"/>
                <w:szCs w:val="24"/>
                <w:lang w:val="fr-FR"/>
              </w:rPr>
            </w:pPr>
            <w:r w:rsidRPr="002845F1">
              <w:rPr>
                <w:sz w:val="24"/>
                <w:szCs w:val="24"/>
                <w:lang w:val="fr-FR"/>
              </w:rPr>
              <w:lastRenderedPageBreak/>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1064702" w14:textId="43B0765F" w:rsidR="000548F6" w:rsidRPr="002845F1" w:rsidRDefault="000548F6" w:rsidP="000548F6">
            <w:pPr>
              <w:jc w:val="center"/>
              <w:rPr>
                <w:sz w:val="24"/>
                <w:szCs w:val="24"/>
                <w:lang w:val="fr-FR"/>
              </w:rPr>
            </w:pPr>
            <w:r w:rsidRPr="002845F1">
              <w:rPr>
                <w:sz w:val="24"/>
                <w:szCs w:val="24"/>
                <w:lang w:val="fr-FR"/>
              </w:rPr>
              <w:t>TTYTTP,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DED457" w14:textId="6FE891FA"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0A0F1DC3"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5621FED3" w14:textId="77777777" w:rsidR="000548F6" w:rsidRPr="002845F1" w:rsidRDefault="000548F6" w:rsidP="000548F6">
            <w:pPr>
              <w:pStyle w:val="ListParagraph"/>
              <w:numPr>
                <w:ilvl w:val="0"/>
                <w:numId w:val="21"/>
              </w:numPr>
              <w:jc w:val="center"/>
              <w:rPr>
                <w:bCs/>
                <w:lang w:val="nl-NL"/>
              </w:rPr>
            </w:pPr>
            <w:r w:rsidRPr="002845F1">
              <w:rPr>
                <w:bCs/>
                <w:lang w:val="nl-NL"/>
              </w:rPr>
              <w:lastRenderedPageBreak/>
              <w:t>25</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139D890" w14:textId="48351736" w:rsidR="000548F6" w:rsidRPr="002845F1" w:rsidRDefault="000548F6" w:rsidP="000548F6">
            <w:pPr>
              <w:jc w:val="both"/>
              <w:rPr>
                <w:rFonts w:eastAsia="Calibri"/>
                <w:sz w:val="24"/>
                <w:szCs w:val="24"/>
                <w:lang w:val="nl-NL"/>
              </w:rPr>
            </w:pPr>
            <w:r w:rsidRPr="002845F1">
              <w:rPr>
                <w:rFonts w:eastAsia="Calibri"/>
                <w:sz w:val="24"/>
                <w:szCs w:val="24"/>
                <w:lang w:val="nl-NL"/>
              </w:rPr>
              <w:t>Tập huấn công tác phòng chống dịch bệnh truyền nhiễm và bệnh không lây nhiễm cho cán bộ chuyên trách và trưởng ban khu phố điều hành, bí thư chi bộ khu phố, đại diện mặt trận khu phố, tổ trưởng tổ dân phố, thôn tại 17 phường, xã thành phố Vũng Tàu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360C70" w14:textId="37C841F8" w:rsidR="000548F6" w:rsidRPr="002845F1" w:rsidRDefault="000548F6" w:rsidP="000548F6">
            <w:pPr>
              <w:jc w:val="center"/>
              <w:rPr>
                <w:sz w:val="24"/>
                <w:szCs w:val="24"/>
                <w:lang w:val="fr-FR"/>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B8815E7" w14:textId="18978849" w:rsidR="000548F6" w:rsidRPr="002845F1" w:rsidRDefault="000548F6" w:rsidP="000548F6">
            <w:pPr>
              <w:jc w:val="center"/>
              <w:rPr>
                <w:sz w:val="24"/>
                <w:szCs w:val="24"/>
                <w:lang w:val="fr-FR"/>
              </w:rPr>
            </w:pPr>
            <w:r w:rsidRPr="002845F1">
              <w:rPr>
                <w:sz w:val="24"/>
                <w:szCs w:val="24"/>
                <w:lang w:val="fr-FR"/>
              </w:rPr>
              <w:t>TTYTTP,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D2A5E" w14:textId="08540D0C" w:rsidR="000548F6" w:rsidRPr="002845F1" w:rsidRDefault="000548F6" w:rsidP="000548F6">
            <w:pPr>
              <w:jc w:val="center"/>
              <w:rPr>
                <w:sz w:val="24"/>
                <w:szCs w:val="24"/>
                <w:lang w:val="fr-FR"/>
              </w:rPr>
            </w:pPr>
            <w:r w:rsidRPr="002845F1">
              <w:rPr>
                <w:sz w:val="24"/>
                <w:szCs w:val="24"/>
                <w:lang w:val="fr-FR"/>
              </w:rPr>
              <w:t>Tháng 6/2024</w:t>
            </w:r>
          </w:p>
        </w:tc>
      </w:tr>
      <w:tr w:rsidR="000548F6" w:rsidRPr="002845F1" w14:paraId="0BBF9B9A"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00F56B81" w14:textId="77777777" w:rsidR="000548F6" w:rsidRPr="002845F1" w:rsidRDefault="000548F6" w:rsidP="000548F6">
            <w:pPr>
              <w:pStyle w:val="ListParagraph"/>
              <w:numPr>
                <w:ilvl w:val="0"/>
                <w:numId w:val="21"/>
              </w:numPr>
              <w:jc w:val="center"/>
              <w:rPr>
                <w:lang w:val="nl-NL"/>
              </w:rPr>
            </w:pPr>
            <w:r w:rsidRPr="002845F1">
              <w:rPr>
                <w:lang w:val="nl-NL"/>
              </w:rPr>
              <w:t>26</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229E70A" w14:textId="62C8058E" w:rsidR="000548F6" w:rsidRPr="002845F1" w:rsidRDefault="000548F6" w:rsidP="000548F6">
            <w:pPr>
              <w:jc w:val="both"/>
              <w:rPr>
                <w:sz w:val="24"/>
                <w:szCs w:val="24"/>
                <w:lang w:val="nl-NL"/>
              </w:rPr>
            </w:pPr>
            <w:r w:rsidRPr="002845F1">
              <w:rPr>
                <w:sz w:val="24"/>
                <w:szCs w:val="24"/>
                <w:lang w:val="nl-NL"/>
              </w:rPr>
              <w:t>Tiếp tục thực hiện công tác tiêm chủng mở rộng và tiêm Vắc xin phòng chống dịch Covid – 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8A126C" w14:textId="77777777" w:rsidR="000548F6" w:rsidRPr="002845F1" w:rsidRDefault="000548F6" w:rsidP="000548F6">
            <w:pPr>
              <w:jc w:val="center"/>
              <w:rPr>
                <w:sz w:val="24"/>
                <w:szCs w:val="24"/>
                <w:lang w:val="fr-FR"/>
              </w:rPr>
            </w:pPr>
            <w:r w:rsidRPr="002845F1">
              <w:rPr>
                <w:sz w:val="24"/>
                <w:szCs w:val="24"/>
                <w:lang w:val="fr-FR"/>
              </w:rPr>
              <w:t>TTYT</w:t>
            </w:r>
          </w:p>
          <w:p w14:paraId="6C55CF15" w14:textId="77777777" w:rsidR="000548F6" w:rsidRPr="002845F1" w:rsidRDefault="000548F6" w:rsidP="000548F6">
            <w:pPr>
              <w:jc w:val="center"/>
              <w:rPr>
                <w:sz w:val="24"/>
                <w:szCs w:val="24"/>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2F643DA" w14:textId="27E3FCC5" w:rsidR="000548F6" w:rsidRPr="002845F1" w:rsidRDefault="000548F6" w:rsidP="000548F6">
            <w:pPr>
              <w:jc w:val="center"/>
              <w:rPr>
                <w:sz w:val="24"/>
                <w:szCs w:val="24"/>
                <w:lang w:val="fr-FR"/>
              </w:rPr>
            </w:pPr>
            <w:r w:rsidRPr="002845F1">
              <w:rPr>
                <w:sz w:val="24"/>
                <w:szCs w:val="24"/>
                <w:lang w:val="fr-FR"/>
              </w:rPr>
              <w:t>Phòng Y tế, UBND phường, xã; trạm y tế 17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95D957" w14:textId="69E4663F"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13026D5E"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50C110E0" w14:textId="77777777" w:rsidR="000548F6" w:rsidRPr="002845F1" w:rsidRDefault="000548F6" w:rsidP="000548F6">
            <w:pPr>
              <w:pStyle w:val="ListParagraph"/>
              <w:numPr>
                <w:ilvl w:val="0"/>
                <w:numId w:val="21"/>
              </w:numPr>
              <w:jc w:val="center"/>
              <w:rPr>
                <w:bCs/>
                <w:lang w:eastAsia="x-none"/>
              </w:rPr>
            </w:pPr>
            <w:r w:rsidRPr="002845F1">
              <w:rPr>
                <w:bCs/>
                <w:lang w:eastAsia="x-none"/>
              </w:rPr>
              <w:t>27</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9B1487B" w14:textId="24F5A326" w:rsidR="000548F6" w:rsidRPr="002845F1" w:rsidRDefault="000548F6" w:rsidP="000548F6">
            <w:pPr>
              <w:jc w:val="both"/>
              <w:rPr>
                <w:sz w:val="24"/>
                <w:szCs w:val="24"/>
              </w:rPr>
            </w:pPr>
            <w:r w:rsidRPr="002845F1">
              <w:rPr>
                <w:sz w:val="24"/>
                <w:szCs w:val="24"/>
              </w:rPr>
              <w:t>Tăng cường quản lý các bệnh lây nhiễm; phát triển phòng khám sức khỏe gia đình; đẩy mạnh triển khai hồ sơ sức khỏe điện tử để quản lý sức khỏe người dân.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3647C3" w14:textId="2B5F1522" w:rsidR="000548F6" w:rsidRPr="002845F1" w:rsidRDefault="000548F6" w:rsidP="000548F6">
            <w:pPr>
              <w:jc w:val="center"/>
              <w:rPr>
                <w:sz w:val="24"/>
                <w:szCs w:val="24"/>
                <w:lang w:val="fr-FR"/>
              </w:rPr>
            </w:pPr>
            <w:r w:rsidRPr="002845F1">
              <w:rPr>
                <w:sz w:val="24"/>
                <w:szCs w:val="24"/>
                <w:lang w:val="fr-FR"/>
              </w:rPr>
              <w:t>TTYTTP</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A6BDCB4" w14:textId="0501183C" w:rsidR="000548F6" w:rsidRPr="002845F1" w:rsidRDefault="000548F6" w:rsidP="000548F6">
            <w:pPr>
              <w:jc w:val="center"/>
              <w:rPr>
                <w:sz w:val="24"/>
                <w:szCs w:val="24"/>
                <w:lang w:val="fr-FR"/>
              </w:rPr>
            </w:pPr>
            <w:r w:rsidRPr="002845F1">
              <w:rPr>
                <w:sz w:val="24"/>
                <w:szCs w:val="24"/>
                <w:lang w:val="fr-FR"/>
              </w:rPr>
              <w:t>Phòng y tế,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565722" w14:textId="77777777" w:rsidR="000548F6" w:rsidRPr="002845F1" w:rsidRDefault="000548F6" w:rsidP="000548F6">
            <w:pPr>
              <w:jc w:val="center"/>
              <w:rPr>
                <w:sz w:val="24"/>
                <w:szCs w:val="24"/>
                <w:lang w:val="fr-FR"/>
              </w:rPr>
            </w:pPr>
            <w:r w:rsidRPr="002845F1">
              <w:rPr>
                <w:sz w:val="24"/>
                <w:szCs w:val="24"/>
                <w:lang w:val="fr-FR"/>
              </w:rPr>
              <w:t xml:space="preserve">Thường </w:t>
            </w:r>
          </w:p>
          <w:p w14:paraId="286DAFEA" w14:textId="78598A57" w:rsidR="000548F6" w:rsidRPr="002845F1" w:rsidRDefault="000548F6" w:rsidP="000548F6">
            <w:pPr>
              <w:jc w:val="center"/>
              <w:rPr>
                <w:sz w:val="24"/>
                <w:szCs w:val="24"/>
                <w:lang w:val="fr-FR"/>
              </w:rPr>
            </w:pPr>
            <w:r w:rsidRPr="002845F1">
              <w:rPr>
                <w:sz w:val="24"/>
                <w:szCs w:val="24"/>
                <w:lang w:val="fr-FR"/>
              </w:rPr>
              <w:t>xuyên</w:t>
            </w:r>
          </w:p>
        </w:tc>
      </w:tr>
      <w:tr w:rsidR="000548F6" w:rsidRPr="002845F1" w14:paraId="1539809C"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5F2A5BF4" w14:textId="77777777" w:rsidR="000548F6" w:rsidRPr="002845F1" w:rsidRDefault="000548F6" w:rsidP="000548F6">
            <w:pPr>
              <w:pStyle w:val="ListParagraph"/>
              <w:numPr>
                <w:ilvl w:val="0"/>
                <w:numId w:val="21"/>
              </w:numPr>
              <w:jc w:val="center"/>
            </w:pPr>
            <w:r w:rsidRPr="002845F1">
              <w:t>28</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716914E" w14:textId="51097DF1" w:rsidR="000548F6" w:rsidRPr="002845F1" w:rsidRDefault="000548F6" w:rsidP="000548F6">
            <w:pPr>
              <w:jc w:val="both"/>
              <w:rPr>
                <w:sz w:val="24"/>
                <w:szCs w:val="24"/>
              </w:rPr>
            </w:pPr>
            <w:r w:rsidRPr="002845F1">
              <w:rPr>
                <w:sz w:val="24"/>
                <w:szCs w:val="24"/>
              </w:rPr>
              <w:t>Tổ chức giám sát chiến dịch diệt lăng quăng dựa vào cộng đồng (đợt 1, ngày 20/5/2024)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D14C3B" w14:textId="5F7CDD80" w:rsidR="000548F6" w:rsidRPr="002845F1" w:rsidRDefault="000548F6" w:rsidP="000548F6">
            <w:pPr>
              <w:jc w:val="center"/>
              <w:rPr>
                <w:sz w:val="24"/>
                <w:szCs w:val="24"/>
                <w:lang w:val="fr-FR"/>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36646AD" w14:textId="544A5DDA" w:rsidR="000548F6" w:rsidRPr="002845F1" w:rsidRDefault="000548F6" w:rsidP="000548F6">
            <w:pPr>
              <w:jc w:val="center"/>
              <w:rPr>
                <w:sz w:val="24"/>
                <w:szCs w:val="24"/>
                <w:lang w:val="fr-FR"/>
              </w:rPr>
            </w:pPr>
            <w:r w:rsidRPr="002845F1">
              <w:rPr>
                <w:sz w:val="24"/>
                <w:szCs w:val="24"/>
                <w:lang w:val="fr-FR"/>
              </w:rPr>
              <w:t>TTYTTP,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B2537C" w14:textId="43FF52AE" w:rsidR="000548F6" w:rsidRPr="002845F1" w:rsidRDefault="000548F6" w:rsidP="000548F6">
            <w:pPr>
              <w:jc w:val="center"/>
              <w:rPr>
                <w:sz w:val="24"/>
                <w:szCs w:val="24"/>
              </w:rPr>
            </w:pPr>
            <w:r w:rsidRPr="002845F1">
              <w:rPr>
                <w:sz w:val="24"/>
                <w:szCs w:val="24"/>
              </w:rPr>
              <w:t>Tháng 5/2024</w:t>
            </w:r>
          </w:p>
        </w:tc>
      </w:tr>
      <w:tr w:rsidR="000548F6" w:rsidRPr="002845F1" w14:paraId="6406AFF0"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5A079BDD" w14:textId="77777777" w:rsidR="000548F6" w:rsidRPr="002845F1" w:rsidRDefault="000548F6" w:rsidP="000548F6">
            <w:pPr>
              <w:pStyle w:val="ListParagraph"/>
              <w:numPr>
                <w:ilvl w:val="0"/>
                <w:numId w:val="21"/>
              </w:numPr>
              <w:jc w:val="center"/>
            </w:pPr>
            <w:r w:rsidRPr="002845F1">
              <w:t>29</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0F35A27" w14:textId="50AA1C29" w:rsidR="000548F6" w:rsidRPr="002845F1" w:rsidRDefault="000548F6" w:rsidP="000548F6">
            <w:pPr>
              <w:jc w:val="both"/>
              <w:rPr>
                <w:sz w:val="24"/>
                <w:szCs w:val="24"/>
                <w:lang w:val="nl-NL"/>
              </w:rPr>
            </w:pPr>
            <w:r w:rsidRPr="002845F1">
              <w:rPr>
                <w:sz w:val="24"/>
                <w:szCs w:val="24"/>
              </w:rPr>
              <w:t>Tiếp tục thực hiện tốt công tác y tế dự phòng; t</w:t>
            </w:r>
            <w:r w:rsidRPr="002845F1">
              <w:rPr>
                <w:bCs/>
                <w:sz w:val="24"/>
                <w:szCs w:val="24"/>
              </w:rPr>
              <w:t>hường xuyên thực hiện công tác tuyên truyền nâng cao nhận thức, ý thức phòng, chống dịch bệnh trong nhân dân; tổ chức các biện pháp phòng, chống dịch bệnh kịp thời, hiệu quả, không để dịch bệnh xảy ra trên diện rộng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BCCBED" w14:textId="77777777" w:rsidR="000548F6" w:rsidRPr="002845F1" w:rsidRDefault="000548F6" w:rsidP="000548F6">
            <w:pPr>
              <w:jc w:val="center"/>
              <w:rPr>
                <w:sz w:val="24"/>
                <w:szCs w:val="24"/>
              </w:rPr>
            </w:pPr>
            <w:r w:rsidRPr="002845F1">
              <w:rPr>
                <w:sz w:val="24"/>
                <w:szCs w:val="24"/>
              </w:rPr>
              <w:t>TTYTTP</w:t>
            </w:r>
          </w:p>
          <w:p w14:paraId="3B17153A" w14:textId="29E8038A" w:rsidR="000548F6" w:rsidRPr="002845F1" w:rsidRDefault="000548F6" w:rsidP="000548F6">
            <w:pPr>
              <w:jc w:val="center"/>
              <w:rPr>
                <w:sz w:val="24"/>
                <w:szCs w:val="24"/>
                <w:lang w:val="fr-FR"/>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F9632B9" w14:textId="5A423C60" w:rsidR="000548F6" w:rsidRPr="002845F1" w:rsidRDefault="000548F6" w:rsidP="000548F6">
            <w:pPr>
              <w:jc w:val="center"/>
              <w:rPr>
                <w:sz w:val="24"/>
                <w:szCs w:val="24"/>
                <w:lang w:val="fr-FR"/>
              </w:rPr>
            </w:pPr>
            <w:r w:rsidRPr="002845F1">
              <w:rPr>
                <w:sz w:val="24"/>
                <w:szCs w:val="24"/>
                <w:lang w:val="fr-FR"/>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24EF8C" w14:textId="097B4C8D"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5D29E668"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0FF3200C" w14:textId="77777777" w:rsidR="000548F6" w:rsidRPr="002845F1" w:rsidRDefault="000548F6" w:rsidP="000548F6">
            <w:pPr>
              <w:pStyle w:val="ListParagraph"/>
              <w:numPr>
                <w:ilvl w:val="0"/>
                <w:numId w:val="21"/>
              </w:numPr>
              <w:jc w:val="center"/>
            </w:pPr>
            <w:r w:rsidRPr="002845F1">
              <w:t>32</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D211B09" w14:textId="27366753" w:rsidR="000548F6" w:rsidRPr="002845F1" w:rsidRDefault="000548F6" w:rsidP="000548F6">
            <w:pPr>
              <w:jc w:val="both"/>
              <w:rPr>
                <w:iCs/>
                <w:sz w:val="24"/>
                <w:szCs w:val="24"/>
              </w:rPr>
            </w:pPr>
            <w:r w:rsidRPr="002845F1">
              <w:rPr>
                <w:sz w:val="24"/>
                <w:szCs w:val="24"/>
                <w:lang w:val="nl-NL"/>
              </w:rPr>
              <w:t>Tập huấn trang bị kiến thức và kỹ năng thực hành sơ cấp cứu cho giáo viên các trường Mầm non, Tiêu học và THCS trên địa bàn thành phố Vũng Tàu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172EB0" w14:textId="7DDB29E5" w:rsidR="000548F6" w:rsidRPr="002845F1" w:rsidRDefault="000548F6" w:rsidP="000548F6">
            <w:pPr>
              <w:jc w:val="center"/>
              <w:rPr>
                <w:sz w:val="24"/>
                <w:szCs w:val="24"/>
                <w:lang w:val="fr-FR"/>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667110B" w14:textId="35D01C45" w:rsidR="000548F6" w:rsidRPr="002845F1" w:rsidRDefault="000548F6" w:rsidP="000548F6">
            <w:pPr>
              <w:jc w:val="center"/>
              <w:rPr>
                <w:sz w:val="24"/>
                <w:szCs w:val="24"/>
                <w:lang w:val="fr-FR"/>
              </w:rPr>
            </w:pPr>
            <w:r w:rsidRPr="002845F1">
              <w:rPr>
                <w:sz w:val="24"/>
                <w:szCs w:val="24"/>
                <w:lang w:val="fr-FR"/>
              </w:rPr>
              <w:t>Hội chữ thập đỏ Thành phố, Phòng Giáo dục và Đào tạo,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484272" w14:textId="28F9CE0E" w:rsidR="000548F6" w:rsidRPr="002845F1" w:rsidRDefault="000548F6" w:rsidP="000548F6">
            <w:pPr>
              <w:jc w:val="center"/>
              <w:rPr>
                <w:sz w:val="24"/>
                <w:szCs w:val="24"/>
                <w:lang w:val="fr-FR"/>
              </w:rPr>
            </w:pPr>
            <w:r w:rsidRPr="002845F1">
              <w:rPr>
                <w:sz w:val="24"/>
                <w:szCs w:val="24"/>
                <w:lang w:val="fr-FR"/>
              </w:rPr>
              <w:t>Tháng 5/2024</w:t>
            </w:r>
          </w:p>
        </w:tc>
      </w:tr>
      <w:tr w:rsidR="000548F6" w:rsidRPr="002845F1" w14:paraId="082019BA"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2B78F933" w14:textId="77777777" w:rsidR="000548F6" w:rsidRPr="002845F1" w:rsidRDefault="000548F6" w:rsidP="000548F6">
            <w:pPr>
              <w:pStyle w:val="ListParagraph"/>
              <w:numPr>
                <w:ilvl w:val="0"/>
                <w:numId w:val="21"/>
              </w:numPr>
              <w:jc w:val="center"/>
            </w:pPr>
            <w:r w:rsidRPr="002845F1">
              <w:t>33</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AFCF610" w14:textId="709276FC" w:rsidR="000548F6" w:rsidRPr="002845F1" w:rsidRDefault="000548F6" w:rsidP="000548F6">
            <w:pPr>
              <w:jc w:val="both"/>
              <w:rPr>
                <w:sz w:val="24"/>
                <w:szCs w:val="24"/>
                <w:lang w:val="nl-NL"/>
              </w:rPr>
            </w:pPr>
            <w:r w:rsidRPr="002845F1">
              <w:rPr>
                <w:sz w:val="24"/>
                <w:szCs w:val="24"/>
                <w:lang w:val="nl-NL"/>
              </w:rPr>
              <w:t>Tổ chức giám sát việc thực hiện công tác phòng, chống dịch bệnh và ATTP tại UBND các phường, xã trên địa bàn thành phố</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78AA2A" w14:textId="134A38D8" w:rsidR="000548F6" w:rsidRPr="002845F1" w:rsidRDefault="000548F6" w:rsidP="000548F6">
            <w:pPr>
              <w:jc w:val="center"/>
              <w:rPr>
                <w:sz w:val="24"/>
                <w:szCs w:val="24"/>
                <w:lang w:val="fr-FR"/>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124EBBD" w14:textId="631BE170" w:rsidR="000548F6" w:rsidRPr="002845F1" w:rsidRDefault="000548F6" w:rsidP="000548F6">
            <w:pPr>
              <w:jc w:val="center"/>
              <w:rPr>
                <w:sz w:val="24"/>
                <w:szCs w:val="24"/>
                <w:lang w:val="fr-FR"/>
              </w:rPr>
            </w:pPr>
            <w:r w:rsidRPr="002845F1">
              <w:rPr>
                <w:sz w:val="24"/>
                <w:szCs w:val="24"/>
                <w:lang w:val="fr-FR"/>
              </w:rPr>
              <w:t>TTYTTP, các phòng : Kinh tế, Giáo dục và Đào tạo ;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4B3BD" w14:textId="23DCC295" w:rsidR="000548F6" w:rsidRPr="002845F1" w:rsidRDefault="000548F6" w:rsidP="000548F6">
            <w:pPr>
              <w:jc w:val="center"/>
              <w:rPr>
                <w:sz w:val="24"/>
                <w:szCs w:val="24"/>
                <w:lang w:val="fr-FR"/>
              </w:rPr>
            </w:pPr>
            <w:r w:rsidRPr="002845F1">
              <w:rPr>
                <w:sz w:val="24"/>
                <w:szCs w:val="24"/>
                <w:lang w:val="fr-FR"/>
              </w:rPr>
              <w:t>Tháng 7/2024</w:t>
            </w:r>
          </w:p>
        </w:tc>
      </w:tr>
      <w:tr w:rsidR="000548F6" w:rsidRPr="002845F1" w14:paraId="06175109"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0C883814" w14:textId="77777777" w:rsidR="000548F6" w:rsidRPr="002845F1" w:rsidRDefault="000548F6" w:rsidP="000548F6">
            <w:pPr>
              <w:pStyle w:val="ListParagraph"/>
              <w:numPr>
                <w:ilvl w:val="0"/>
                <w:numId w:val="21"/>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0DBFD07" w14:textId="03B6929C" w:rsidR="000548F6" w:rsidRPr="002845F1" w:rsidRDefault="000548F6" w:rsidP="000548F6">
            <w:pPr>
              <w:jc w:val="both"/>
              <w:rPr>
                <w:sz w:val="24"/>
                <w:szCs w:val="24"/>
              </w:rPr>
            </w:pPr>
            <w:r w:rsidRPr="002845F1">
              <w:rPr>
                <w:bCs/>
                <w:sz w:val="24"/>
                <w:szCs w:val="24"/>
              </w:rPr>
              <w:t xml:space="preserve">Tổ chức kiểm tra việc </w:t>
            </w:r>
            <w:r w:rsidRPr="002845F1">
              <w:rPr>
                <w:sz w:val="24"/>
                <w:szCs w:val="24"/>
              </w:rPr>
              <w:t>thực hiện các quy chế chuyên môn về Dược và các quy định pháp luật về kinh doanh, quảng cáo thuốc, kinh doanh quảng cáo mỹ phẩm; Kiểm tra hoạt động kinh doanh, quảng cáo về trang thiết bị y tế; hóa chất, chế phẩm diệt côn trùng, diệt khuẩn trong lĩnh vực gia dụng và y tế; kểm tra việc chấp hành pháp luật tại các cơ sở khám bệnh, chữa bệnh và YHCT tư nhân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86E45C" w14:textId="0E52E801" w:rsidR="000548F6" w:rsidRPr="002845F1" w:rsidRDefault="000548F6" w:rsidP="000548F6">
            <w:pPr>
              <w:jc w:val="center"/>
              <w:rPr>
                <w:sz w:val="24"/>
                <w:szCs w:val="24"/>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BF39010" w14:textId="1D9B38B2" w:rsidR="000548F6" w:rsidRPr="002845F1" w:rsidRDefault="000548F6" w:rsidP="000548F6">
            <w:pPr>
              <w:jc w:val="center"/>
              <w:rPr>
                <w:sz w:val="24"/>
                <w:szCs w:val="24"/>
                <w:lang w:val="fr-FR"/>
              </w:rPr>
            </w:pPr>
            <w:r w:rsidRPr="002845F1">
              <w:rPr>
                <w:sz w:val="24"/>
                <w:szCs w:val="24"/>
                <w:lang w:val="fr-FR"/>
              </w:rPr>
              <w:t>Công an thành phố; đội quản lý thị trường số 2;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DABF55" w14:textId="77777777" w:rsidR="000548F6" w:rsidRPr="002845F1" w:rsidRDefault="000548F6" w:rsidP="000548F6">
            <w:pPr>
              <w:jc w:val="center"/>
              <w:rPr>
                <w:sz w:val="24"/>
                <w:szCs w:val="24"/>
                <w:lang w:val="fr-FR"/>
              </w:rPr>
            </w:pPr>
            <w:r w:rsidRPr="002845F1">
              <w:rPr>
                <w:sz w:val="24"/>
                <w:szCs w:val="24"/>
                <w:lang w:val="fr-FR"/>
              </w:rPr>
              <w:t xml:space="preserve">Thường </w:t>
            </w:r>
          </w:p>
          <w:p w14:paraId="09EA8C5C" w14:textId="70EB0255" w:rsidR="000548F6" w:rsidRPr="002845F1" w:rsidRDefault="000548F6" w:rsidP="000548F6">
            <w:pPr>
              <w:jc w:val="center"/>
              <w:rPr>
                <w:sz w:val="24"/>
                <w:szCs w:val="24"/>
                <w:lang w:val="fr-FR"/>
              </w:rPr>
            </w:pPr>
            <w:r w:rsidRPr="002845F1">
              <w:rPr>
                <w:sz w:val="24"/>
                <w:szCs w:val="24"/>
                <w:lang w:val="fr-FR"/>
              </w:rPr>
              <w:t>xuyên</w:t>
            </w:r>
          </w:p>
        </w:tc>
      </w:tr>
      <w:tr w:rsidR="000548F6" w:rsidRPr="002845F1" w14:paraId="26973062"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478C6ECE" w14:textId="77777777" w:rsidR="000548F6" w:rsidRPr="002845F1" w:rsidRDefault="000548F6" w:rsidP="000548F6">
            <w:pPr>
              <w:pStyle w:val="ListParagraph"/>
              <w:numPr>
                <w:ilvl w:val="0"/>
                <w:numId w:val="21"/>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183B8F0" w14:textId="02C56AA6" w:rsidR="000548F6" w:rsidRPr="002845F1" w:rsidRDefault="000548F6" w:rsidP="000548F6">
            <w:pPr>
              <w:jc w:val="both"/>
              <w:rPr>
                <w:sz w:val="24"/>
                <w:szCs w:val="24"/>
              </w:rPr>
            </w:pPr>
            <w:r w:rsidRPr="002845F1">
              <w:rPr>
                <w:sz w:val="24"/>
                <w:szCs w:val="24"/>
                <w:lang w:val="nl-NL"/>
              </w:rPr>
              <w:t>Tiếp tục xây dựng các Kế hoạch triển khai, kiểm tra giám sát  các chương trình mục tiêu quốc gia về y tế trên địa bàn.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5AC2CD" w14:textId="6A9907D7" w:rsidR="000548F6" w:rsidRPr="002845F1" w:rsidRDefault="000548F6" w:rsidP="000548F6">
            <w:pPr>
              <w:jc w:val="center"/>
              <w:rPr>
                <w:sz w:val="24"/>
                <w:szCs w:val="24"/>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5F016CD" w14:textId="0BCEC363" w:rsidR="000548F6" w:rsidRPr="002845F1" w:rsidRDefault="000548F6" w:rsidP="000548F6">
            <w:pPr>
              <w:jc w:val="center"/>
              <w:rPr>
                <w:sz w:val="24"/>
                <w:szCs w:val="24"/>
                <w:lang w:val="fr-FR"/>
              </w:rPr>
            </w:pPr>
            <w:r w:rsidRPr="002845F1">
              <w:rPr>
                <w:sz w:val="24"/>
                <w:szCs w:val="24"/>
                <w:lang w:val="fr-FR"/>
              </w:rPr>
              <w:t>TT y tế TP, Trạm  y tế các phường, xã; trung tâm dân số TP.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A798A1" w14:textId="162A763F"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262D4CB7"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2B47AA4C" w14:textId="77777777" w:rsidR="000548F6" w:rsidRPr="002845F1" w:rsidRDefault="000548F6" w:rsidP="000548F6">
            <w:pPr>
              <w:pStyle w:val="ListParagraph"/>
              <w:numPr>
                <w:ilvl w:val="0"/>
                <w:numId w:val="21"/>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75CF481" w14:textId="637E864C" w:rsidR="000548F6" w:rsidRPr="002845F1" w:rsidRDefault="000548F6" w:rsidP="000548F6">
            <w:pPr>
              <w:jc w:val="both"/>
              <w:rPr>
                <w:sz w:val="24"/>
                <w:szCs w:val="24"/>
              </w:rPr>
            </w:pPr>
            <w:r w:rsidRPr="002845F1">
              <w:rPr>
                <w:iCs/>
                <w:sz w:val="24"/>
                <w:szCs w:val="24"/>
              </w:rPr>
              <w:t>Tổ chức kiểm tra việc chấp hành các quy định pháp luật hiện hành đối với các cơ sở tiêm chủng dịch vụ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1D0355" w14:textId="07F2FAAA" w:rsidR="000548F6" w:rsidRPr="002845F1" w:rsidRDefault="000548F6" w:rsidP="000548F6">
            <w:pPr>
              <w:jc w:val="center"/>
              <w:rPr>
                <w:sz w:val="24"/>
                <w:szCs w:val="24"/>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815A122" w14:textId="0F86F233" w:rsidR="000548F6" w:rsidRPr="002845F1" w:rsidRDefault="000548F6" w:rsidP="000548F6">
            <w:pPr>
              <w:jc w:val="center"/>
              <w:rPr>
                <w:sz w:val="24"/>
                <w:szCs w:val="24"/>
                <w:lang w:val="fr-FR"/>
              </w:rPr>
            </w:pPr>
            <w:r w:rsidRPr="002845F1">
              <w:rPr>
                <w:sz w:val="24"/>
                <w:szCs w:val="24"/>
                <w:lang w:val="fr-FR"/>
              </w:rPr>
              <w:t>TTYTTP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D3533E" w14:textId="470648F9" w:rsidR="000548F6" w:rsidRPr="002845F1" w:rsidRDefault="000548F6" w:rsidP="000548F6">
            <w:pPr>
              <w:jc w:val="center"/>
              <w:rPr>
                <w:sz w:val="24"/>
                <w:szCs w:val="24"/>
                <w:lang w:val="fr-FR"/>
              </w:rPr>
            </w:pPr>
            <w:r w:rsidRPr="002845F1">
              <w:rPr>
                <w:sz w:val="24"/>
                <w:szCs w:val="24"/>
                <w:lang w:val="fr-FR"/>
              </w:rPr>
              <w:t>Tháng 5/2024</w:t>
            </w:r>
          </w:p>
        </w:tc>
      </w:tr>
      <w:tr w:rsidR="000548F6" w:rsidRPr="002845F1" w14:paraId="3E207957"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6A06974D" w14:textId="77777777" w:rsidR="000548F6" w:rsidRPr="002845F1" w:rsidRDefault="000548F6" w:rsidP="000548F6">
            <w:pPr>
              <w:pStyle w:val="ListParagraph"/>
              <w:numPr>
                <w:ilvl w:val="0"/>
                <w:numId w:val="21"/>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9E76660" w14:textId="572A4602" w:rsidR="000548F6" w:rsidRPr="002845F1" w:rsidRDefault="000548F6" w:rsidP="000548F6">
            <w:pPr>
              <w:jc w:val="both"/>
              <w:rPr>
                <w:sz w:val="24"/>
                <w:szCs w:val="24"/>
              </w:rPr>
            </w:pPr>
            <w:r w:rsidRPr="002845F1">
              <w:rPr>
                <w:sz w:val="24"/>
                <w:szCs w:val="24"/>
              </w:rPr>
              <w:t>Tiếp tục triển khai thực hiện Chương trình hành động của Thành ủy, Kế hoạch của UBND thành phố thực hiện Kết luận số 11-KL/TW ngày 19/01/2017 của Ban Bí thư về tiếp tực thực hiện Chỉ thị 08-CT/TW của Ban Bí thư (khóa XI) về tăng cường sự lãnh đạo của Đảng đối với vấn đề an toàn thực phẩm trong tình hình mới.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4F3EF3" w14:textId="0BCC947F" w:rsidR="000548F6" w:rsidRPr="002845F1" w:rsidRDefault="000548F6" w:rsidP="000548F6">
            <w:pPr>
              <w:jc w:val="center"/>
              <w:rPr>
                <w:sz w:val="24"/>
                <w:szCs w:val="24"/>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42ED475" w14:textId="4269707A" w:rsidR="000548F6" w:rsidRPr="002845F1" w:rsidRDefault="000548F6" w:rsidP="000548F6">
            <w:pPr>
              <w:jc w:val="center"/>
              <w:rPr>
                <w:sz w:val="24"/>
                <w:szCs w:val="24"/>
                <w:lang w:val="fr-FR"/>
              </w:rPr>
            </w:pPr>
            <w:r w:rsidRPr="002845F1">
              <w:rPr>
                <w:sz w:val="24"/>
                <w:szCs w:val="24"/>
                <w:lang w:val="fr-FR"/>
              </w:rPr>
              <w:t>Phòng Kinh tế, TTYT,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0CD5D4" w14:textId="77777777" w:rsidR="000548F6" w:rsidRPr="002845F1" w:rsidRDefault="000548F6" w:rsidP="000548F6">
            <w:pPr>
              <w:jc w:val="center"/>
              <w:rPr>
                <w:sz w:val="24"/>
                <w:szCs w:val="24"/>
                <w:lang w:val="fr-FR"/>
              </w:rPr>
            </w:pPr>
            <w:r w:rsidRPr="002845F1">
              <w:rPr>
                <w:sz w:val="24"/>
                <w:szCs w:val="24"/>
                <w:lang w:val="fr-FR"/>
              </w:rPr>
              <w:t xml:space="preserve">Thường </w:t>
            </w:r>
          </w:p>
          <w:p w14:paraId="539960B9" w14:textId="21741A3B" w:rsidR="000548F6" w:rsidRPr="002845F1" w:rsidRDefault="000548F6" w:rsidP="000548F6">
            <w:pPr>
              <w:jc w:val="center"/>
              <w:rPr>
                <w:sz w:val="24"/>
                <w:szCs w:val="24"/>
                <w:lang w:val="fr-FR"/>
              </w:rPr>
            </w:pPr>
            <w:r w:rsidRPr="002845F1">
              <w:rPr>
                <w:sz w:val="24"/>
                <w:szCs w:val="24"/>
                <w:lang w:val="fr-FR"/>
              </w:rPr>
              <w:t>xuyên</w:t>
            </w:r>
          </w:p>
        </w:tc>
      </w:tr>
      <w:tr w:rsidR="000548F6" w:rsidRPr="002845F1" w14:paraId="55CF6198"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7EDBDA2A" w14:textId="77777777" w:rsidR="000548F6" w:rsidRPr="002845F1" w:rsidRDefault="000548F6" w:rsidP="000548F6">
            <w:pPr>
              <w:pStyle w:val="ListParagraph"/>
              <w:numPr>
                <w:ilvl w:val="0"/>
                <w:numId w:val="21"/>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34D7C1C" w14:textId="7E1F18B4" w:rsidR="000548F6" w:rsidRPr="002845F1" w:rsidRDefault="000548F6" w:rsidP="000548F6">
            <w:pPr>
              <w:jc w:val="both"/>
              <w:rPr>
                <w:sz w:val="24"/>
                <w:szCs w:val="24"/>
              </w:rPr>
            </w:pPr>
            <w:r w:rsidRPr="002845F1">
              <w:rPr>
                <w:sz w:val="24"/>
                <w:szCs w:val="24"/>
              </w:rPr>
              <w:t>Tổ chức khám sức khỏe tuyển sinh ngành quân sự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9F2BF1" w14:textId="0A03B857" w:rsidR="000548F6" w:rsidRPr="002845F1" w:rsidRDefault="000548F6" w:rsidP="000548F6">
            <w:pPr>
              <w:jc w:val="center"/>
              <w:rPr>
                <w:sz w:val="24"/>
                <w:szCs w:val="24"/>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B659A5D" w14:textId="4BC39A53" w:rsidR="000548F6" w:rsidRPr="002845F1" w:rsidRDefault="000548F6" w:rsidP="000548F6">
            <w:pPr>
              <w:jc w:val="center"/>
              <w:rPr>
                <w:sz w:val="24"/>
                <w:szCs w:val="24"/>
                <w:lang w:val="fr-FR"/>
              </w:rPr>
            </w:pPr>
            <w:r w:rsidRPr="002845F1">
              <w:rPr>
                <w:sz w:val="24"/>
                <w:szCs w:val="24"/>
                <w:lang w:val="fr-FR"/>
              </w:rPr>
              <w:t>TTYT, BCHQS thành phố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DFA526" w14:textId="2A044F40" w:rsidR="000548F6" w:rsidRPr="002845F1" w:rsidRDefault="000548F6" w:rsidP="000548F6">
            <w:pPr>
              <w:jc w:val="center"/>
              <w:rPr>
                <w:sz w:val="24"/>
                <w:szCs w:val="24"/>
                <w:lang w:val="fr-FR"/>
              </w:rPr>
            </w:pPr>
            <w:r w:rsidRPr="002845F1">
              <w:rPr>
                <w:sz w:val="24"/>
                <w:szCs w:val="24"/>
              </w:rPr>
              <w:t>Tháng 5/2024</w:t>
            </w:r>
          </w:p>
        </w:tc>
      </w:tr>
      <w:tr w:rsidR="000548F6" w:rsidRPr="002845F1" w14:paraId="60A8FA64"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487F67B0" w14:textId="77777777" w:rsidR="000548F6" w:rsidRPr="002845F1" w:rsidRDefault="000548F6" w:rsidP="000548F6">
            <w:pPr>
              <w:pStyle w:val="ListParagraph"/>
              <w:numPr>
                <w:ilvl w:val="0"/>
                <w:numId w:val="21"/>
              </w:numPr>
              <w:jc w:val="center"/>
              <w:rPr>
                <w:iCs/>
              </w:rPr>
            </w:pPr>
            <w:r w:rsidRPr="002845F1">
              <w:rPr>
                <w:iCs/>
              </w:rPr>
              <w:t>36</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AB9B8D2" w14:textId="77777777" w:rsidR="000548F6" w:rsidRPr="002845F1" w:rsidRDefault="000548F6" w:rsidP="000548F6">
            <w:pPr>
              <w:jc w:val="both"/>
              <w:rPr>
                <w:sz w:val="24"/>
                <w:szCs w:val="24"/>
                <w:lang w:val="nl-NL"/>
              </w:rPr>
            </w:pPr>
            <w:r w:rsidRPr="002845F1">
              <w:rPr>
                <w:sz w:val="24"/>
                <w:szCs w:val="24"/>
              </w:rPr>
              <w:t>Tiếp tục triển khai thực hiện Chương trình hành động của Thành ủy, Kế hoạch của UBND thành phố thực hiện Kết luận số 11-KL/TW ngày 19/01/2017 của Ban Bí thư về tiếp tực thực hiện Chỉ thị 08-CT/TW của Ban Bí thư (khóa XI) về tăng cường sự lãnh đạo của Đảng đối với vấn đề an toàn thực phẩm trong tình hình mới.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F42569" w14:textId="77777777" w:rsidR="000548F6" w:rsidRPr="002845F1" w:rsidRDefault="000548F6" w:rsidP="000548F6">
            <w:pPr>
              <w:jc w:val="center"/>
              <w:rPr>
                <w:sz w:val="24"/>
                <w:szCs w:val="24"/>
                <w:lang w:val="fr-FR"/>
              </w:rPr>
            </w:pPr>
            <w:r w:rsidRPr="002845F1">
              <w:rPr>
                <w:sz w:val="24"/>
                <w:szCs w:val="24"/>
                <w:lang w:val="fr-FR"/>
              </w:rPr>
              <w:t>Phòng Y tế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E4BEDCF" w14:textId="77777777" w:rsidR="000548F6" w:rsidRPr="002845F1" w:rsidRDefault="000548F6" w:rsidP="000548F6">
            <w:pPr>
              <w:rPr>
                <w:sz w:val="24"/>
                <w:szCs w:val="24"/>
                <w:lang w:val="fr-FR"/>
              </w:rPr>
            </w:pPr>
            <w:r w:rsidRPr="002845F1">
              <w:rPr>
                <w:sz w:val="24"/>
                <w:szCs w:val="24"/>
                <w:lang w:val="fr-FR"/>
              </w:rPr>
              <w:t>Phòng Kinh tế, TTYT,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EEEEAC" w14:textId="77777777" w:rsidR="000548F6" w:rsidRPr="002845F1" w:rsidRDefault="000548F6" w:rsidP="000548F6">
            <w:pPr>
              <w:jc w:val="center"/>
              <w:rPr>
                <w:sz w:val="24"/>
                <w:szCs w:val="24"/>
                <w:lang w:val="fr-FR"/>
              </w:rPr>
            </w:pPr>
            <w:r w:rsidRPr="002845F1">
              <w:rPr>
                <w:sz w:val="24"/>
                <w:szCs w:val="24"/>
                <w:lang w:val="fr-FR"/>
              </w:rPr>
              <w:t xml:space="preserve">Thường </w:t>
            </w:r>
          </w:p>
          <w:p w14:paraId="36471979" w14:textId="77777777" w:rsidR="000548F6" w:rsidRPr="002845F1" w:rsidRDefault="000548F6" w:rsidP="000548F6">
            <w:pPr>
              <w:jc w:val="center"/>
              <w:rPr>
                <w:sz w:val="24"/>
                <w:szCs w:val="24"/>
                <w:lang w:val="fr-FR"/>
              </w:rPr>
            </w:pPr>
            <w:r w:rsidRPr="002845F1">
              <w:rPr>
                <w:sz w:val="24"/>
                <w:szCs w:val="24"/>
                <w:lang w:val="fr-FR"/>
              </w:rPr>
              <w:t>xuyên</w:t>
            </w:r>
          </w:p>
        </w:tc>
      </w:tr>
      <w:tr w:rsidR="000548F6" w:rsidRPr="002845F1" w14:paraId="517D12D7" w14:textId="77777777" w:rsidTr="00C06742">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633C7910" w14:textId="1769C2B0" w:rsidR="000548F6" w:rsidRPr="002845F1" w:rsidRDefault="000548F6" w:rsidP="000548F6">
            <w:pPr>
              <w:pStyle w:val="ListParagraph"/>
              <w:numPr>
                <w:ilvl w:val="0"/>
                <w:numId w:val="21"/>
              </w:numPr>
              <w:jc w:val="center"/>
              <w:rPr>
                <w:iCs/>
              </w:rPr>
            </w:pPr>
            <w:r w:rsidRPr="002845F1">
              <w:rPr>
                <w:iCs/>
              </w:rPr>
              <w:t>38</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1FD3D58" w14:textId="2ED2D70F" w:rsidR="000548F6" w:rsidRPr="002845F1" w:rsidRDefault="000548F6" w:rsidP="000548F6">
            <w:pPr>
              <w:jc w:val="both"/>
              <w:rPr>
                <w:sz w:val="24"/>
                <w:szCs w:val="24"/>
                <w:lang w:val="nl-NL"/>
              </w:rPr>
            </w:pPr>
            <w:r w:rsidRPr="002845F1">
              <w:rPr>
                <w:sz w:val="24"/>
                <w:szCs w:val="24"/>
              </w:rPr>
              <w:t xml:space="preserve">Tổ chức lễ viếng Đền thờ liệt sĩ, thành lập các </w:t>
            </w:r>
            <w:r w:rsidRPr="002845F1">
              <w:rPr>
                <w:bCs/>
                <w:sz w:val="24"/>
                <w:szCs w:val="24"/>
                <w:lang w:val="nl-NL"/>
              </w:rPr>
              <w:t xml:space="preserve">đoàn thăm và tặng quà các đối tượng chính sách nhân Ngày giải phóng Miền Nam thống nhất đất nước </w:t>
            </w:r>
            <w:r w:rsidRPr="002845F1">
              <w:rPr>
                <w:sz w:val="24"/>
                <w:szCs w:val="24"/>
              </w:rPr>
              <w:t>(30/4/1975-30/4/2024)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272D57" w14:textId="55100F8E" w:rsidR="000548F6" w:rsidRPr="002845F1" w:rsidRDefault="000548F6" w:rsidP="000548F6">
            <w:pPr>
              <w:jc w:val="center"/>
              <w:rPr>
                <w:sz w:val="24"/>
                <w:szCs w:val="24"/>
                <w:lang w:val="fr-FR"/>
              </w:rPr>
            </w:pPr>
            <w:r w:rsidRPr="002845F1">
              <w:rPr>
                <w:sz w:val="24"/>
                <w:szCs w:val="24"/>
                <w:lang w:val="nl-NL"/>
              </w:rPr>
              <w:t>Phòng Lao đông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9032A4F" w14:textId="5FAA2DA7" w:rsidR="000548F6" w:rsidRPr="002845F1" w:rsidRDefault="000548F6" w:rsidP="000548F6">
            <w:pPr>
              <w:jc w:val="center"/>
              <w:rPr>
                <w:sz w:val="24"/>
                <w:szCs w:val="24"/>
                <w:lang w:val="fr-FR"/>
              </w:rPr>
            </w:pPr>
            <w:r w:rsidRPr="002845F1">
              <w:rPr>
                <w:sz w:val="24"/>
                <w:szCs w:val="24"/>
                <w:lang w:val="nl-NL"/>
              </w:rPr>
              <w:t>UBND các phường, xã và CQ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7B1263" w14:textId="6C350829" w:rsidR="000548F6" w:rsidRPr="002845F1" w:rsidRDefault="000548F6" w:rsidP="000548F6">
            <w:pPr>
              <w:jc w:val="center"/>
              <w:rPr>
                <w:sz w:val="24"/>
                <w:szCs w:val="24"/>
                <w:lang w:val="fr-FR"/>
              </w:rPr>
            </w:pPr>
            <w:r w:rsidRPr="002845F1">
              <w:rPr>
                <w:sz w:val="24"/>
                <w:szCs w:val="24"/>
              </w:rPr>
              <w:t>Tháng 4</w:t>
            </w:r>
          </w:p>
        </w:tc>
      </w:tr>
      <w:tr w:rsidR="000548F6" w:rsidRPr="002845F1" w14:paraId="0DE4BD0C"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4648A8C2" w14:textId="5AD2437D" w:rsidR="000548F6" w:rsidRPr="002845F1" w:rsidRDefault="000548F6" w:rsidP="000548F6">
            <w:pPr>
              <w:pStyle w:val="ListParagraph"/>
              <w:numPr>
                <w:ilvl w:val="0"/>
                <w:numId w:val="21"/>
              </w:numPr>
              <w:jc w:val="center"/>
              <w:rPr>
                <w:lang w:val="nl-NL"/>
              </w:rPr>
            </w:pPr>
            <w:r w:rsidRPr="002845F1">
              <w:rPr>
                <w:iCs/>
              </w:rPr>
              <w:t>39</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C7EEE78" w14:textId="2F54ACBD" w:rsidR="000548F6" w:rsidRPr="002845F1" w:rsidRDefault="000548F6" w:rsidP="000548F6">
            <w:pPr>
              <w:jc w:val="both"/>
              <w:rPr>
                <w:sz w:val="24"/>
                <w:szCs w:val="24"/>
                <w:lang w:val="nl-NL"/>
              </w:rPr>
            </w:pPr>
            <w:r w:rsidRPr="002845F1">
              <w:rPr>
                <w:sz w:val="24"/>
                <w:szCs w:val="24"/>
              </w:rPr>
              <w:t>Tổ chức kiểm tra, tập trung đối tượng lang thang trong dịp lễ 30/4, 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8F632F" w14:textId="15816EC5" w:rsidR="000548F6" w:rsidRPr="002845F1" w:rsidRDefault="000548F6" w:rsidP="000548F6">
            <w:pPr>
              <w:jc w:val="center"/>
              <w:rPr>
                <w:sz w:val="24"/>
                <w:szCs w:val="24"/>
                <w:lang w:val="fr-FR"/>
              </w:rPr>
            </w:pPr>
            <w:r w:rsidRPr="002845F1">
              <w:rPr>
                <w:sz w:val="24"/>
                <w:szCs w:val="24"/>
              </w:rPr>
              <w:t xml:space="preserve">Phòng Lao đông -Thương binh và Xã hội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3DCEA01" w14:textId="435F8BC2" w:rsidR="000548F6" w:rsidRPr="002845F1" w:rsidRDefault="000548F6" w:rsidP="000548F6">
            <w:pPr>
              <w:jc w:val="center"/>
              <w:rPr>
                <w:sz w:val="24"/>
                <w:szCs w:val="24"/>
                <w:lang w:val="fr-FR"/>
              </w:rPr>
            </w:pPr>
            <w:r w:rsidRPr="002845F1">
              <w:rPr>
                <w:sz w:val="24"/>
                <w:szCs w:val="24"/>
              </w:rPr>
              <w:t>Các cơ quan, đơn vị liên quan ;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9D95E" w14:textId="58CD9F46" w:rsidR="000548F6" w:rsidRPr="002845F1" w:rsidRDefault="000548F6" w:rsidP="000548F6">
            <w:pPr>
              <w:jc w:val="center"/>
              <w:rPr>
                <w:sz w:val="24"/>
                <w:szCs w:val="24"/>
                <w:lang w:val="fr-FR"/>
              </w:rPr>
            </w:pPr>
            <w:r w:rsidRPr="002845F1">
              <w:rPr>
                <w:sz w:val="24"/>
                <w:szCs w:val="24"/>
                <w:lang w:val="fr-FR"/>
              </w:rPr>
              <w:t>Tháng 4, 5</w:t>
            </w:r>
          </w:p>
        </w:tc>
      </w:tr>
      <w:tr w:rsidR="000548F6" w:rsidRPr="002845F1" w14:paraId="64114494"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1B353D4B" w14:textId="164D0CD5" w:rsidR="000548F6" w:rsidRPr="002845F1" w:rsidRDefault="000548F6" w:rsidP="000548F6">
            <w:pPr>
              <w:pStyle w:val="ListParagraph"/>
              <w:numPr>
                <w:ilvl w:val="0"/>
                <w:numId w:val="21"/>
              </w:numPr>
              <w:jc w:val="center"/>
            </w:pPr>
            <w:r w:rsidRPr="002845F1">
              <w:rPr>
                <w:iCs/>
              </w:rPr>
              <w:t>40</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47D281B" w14:textId="24F1F53D" w:rsidR="000548F6" w:rsidRPr="002845F1" w:rsidRDefault="000548F6" w:rsidP="000548F6">
            <w:pPr>
              <w:jc w:val="both"/>
              <w:rPr>
                <w:rFonts w:eastAsia="Calibri"/>
                <w:sz w:val="24"/>
                <w:szCs w:val="24"/>
                <w:lang w:val="vi-VN"/>
              </w:rPr>
            </w:pPr>
            <w:r w:rsidRPr="002845F1">
              <w:rPr>
                <w:sz w:val="24"/>
                <w:szCs w:val="24"/>
                <w:lang w:val="nl-NL"/>
              </w:rPr>
              <w:t xml:space="preserve">Triển khai kế hoạch tổ chức tháng hành động vì trẻ em; </w:t>
            </w:r>
            <w:r w:rsidRPr="002845F1">
              <w:rPr>
                <w:bCs/>
                <w:sz w:val="24"/>
                <w:szCs w:val="24"/>
                <w:lang w:val="nl-NL"/>
              </w:rPr>
              <w:t>kế hoạch chăm lo các cháu thiếu nhi nhân ngày Quốc tế thiếu nhi 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78870D" w14:textId="7159DEED" w:rsidR="000548F6" w:rsidRPr="002845F1" w:rsidRDefault="000548F6" w:rsidP="000548F6">
            <w:pPr>
              <w:jc w:val="center"/>
              <w:rPr>
                <w:sz w:val="24"/>
                <w:szCs w:val="24"/>
                <w:lang w:val="fr-FR"/>
              </w:rPr>
            </w:pPr>
            <w:r w:rsidRPr="002845F1">
              <w:rPr>
                <w:sz w:val="24"/>
                <w:szCs w:val="24"/>
                <w:lang w:val="nl-NL"/>
              </w:rPr>
              <w:t>Phòng Lao đông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AE1BF23" w14:textId="1FCA2C07" w:rsidR="000548F6" w:rsidRPr="002845F1" w:rsidRDefault="000548F6" w:rsidP="000548F6">
            <w:pPr>
              <w:jc w:val="center"/>
              <w:rPr>
                <w:sz w:val="24"/>
                <w:szCs w:val="24"/>
                <w:lang w:val="fr-FR"/>
              </w:rPr>
            </w:pPr>
            <w:r w:rsidRPr="002845F1">
              <w:rPr>
                <w:sz w:val="24"/>
                <w:szCs w:val="24"/>
              </w:rPr>
              <w:t>Các cơ quan,</w:t>
            </w:r>
            <w:r w:rsidRPr="002845F1">
              <w:rPr>
                <w:sz w:val="24"/>
                <w:szCs w:val="24"/>
                <w:lang w:val="nl-NL"/>
              </w:rPr>
              <w:t xml:space="preserve"> đơn vị liên quan;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6E6B25" w14:textId="2A07BAD2" w:rsidR="000548F6" w:rsidRPr="002845F1" w:rsidRDefault="000548F6" w:rsidP="000548F6">
            <w:pPr>
              <w:jc w:val="center"/>
              <w:rPr>
                <w:sz w:val="24"/>
                <w:szCs w:val="24"/>
                <w:lang w:val="vi-VN"/>
              </w:rPr>
            </w:pPr>
            <w:r w:rsidRPr="002845F1">
              <w:rPr>
                <w:sz w:val="24"/>
                <w:szCs w:val="24"/>
                <w:lang w:val="fr-FR"/>
              </w:rPr>
              <w:t>Tháng 5, 6</w:t>
            </w:r>
          </w:p>
        </w:tc>
      </w:tr>
      <w:tr w:rsidR="000548F6" w:rsidRPr="002845F1" w14:paraId="3EBB13C4"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0580CF51" w14:textId="080B3F8E" w:rsidR="000548F6" w:rsidRPr="002845F1" w:rsidRDefault="000548F6" w:rsidP="000548F6">
            <w:pPr>
              <w:pStyle w:val="ListParagraph"/>
              <w:numPr>
                <w:ilvl w:val="0"/>
                <w:numId w:val="21"/>
              </w:numPr>
              <w:jc w:val="center"/>
            </w:pPr>
            <w:r w:rsidRPr="002845F1">
              <w:rPr>
                <w:lang w:val="nl-NL"/>
              </w:rPr>
              <w:t>41</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99DF8F8" w14:textId="1E5D5BE1" w:rsidR="000548F6" w:rsidRPr="002845F1" w:rsidRDefault="000548F6" w:rsidP="000548F6">
            <w:pPr>
              <w:jc w:val="both"/>
              <w:rPr>
                <w:rFonts w:eastAsia="Calibri"/>
                <w:sz w:val="24"/>
                <w:szCs w:val="24"/>
                <w:lang w:val="vi-VN"/>
              </w:rPr>
            </w:pPr>
            <w:r w:rsidRPr="002845F1">
              <w:rPr>
                <w:sz w:val="24"/>
                <w:szCs w:val="24"/>
                <w:lang w:val="nl-NL"/>
              </w:rPr>
              <w:t>Tiếp tục thực hiện tốt công tác chi trả trợ cấp ưu đãi và các chính sách đền ơn, đáp nghĩa đối với các đối tượng chính sách và người có công; kịp thời trợ cấp đối tượng bảo trợ xã hội.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6511D0" w14:textId="08A57244" w:rsidR="000548F6" w:rsidRPr="002845F1" w:rsidRDefault="000548F6" w:rsidP="000548F6">
            <w:pPr>
              <w:jc w:val="center"/>
              <w:rPr>
                <w:sz w:val="24"/>
                <w:szCs w:val="24"/>
                <w:lang w:val="fr-FR"/>
              </w:rPr>
            </w:pPr>
            <w:r w:rsidRPr="002845F1">
              <w:rPr>
                <w:sz w:val="24"/>
                <w:szCs w:val="24"/>
                <w:lang w:val="nl-NL"/>
              </w:rPr>
              <w:t>Phòng Lao đông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C6962F4" w14:textId="567DBEAC" w:rsidR="000548F6" w:rsidRPr="002845F1" w:rsidRDefault="000548F6" w:rsidP="000548F6">
            <w:pPr>
              <w:jc w:val="center"/>
              <w:rPr>
                <w:sz w:val="24"/>
                <w:szCs w:val="24"/>
                <w:lang w:val="fr-FR"/>
              </w:rPr>
            </w:pPr>
            <w:r w:rsidRPr="002845F1">
              <w:rPr>
                <w:sz w:val="24"/>
                <w:szCs w:val="24"/>
                <w:lang w:val="nl-NL"/>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06175E" w14:textId="3756E7FE"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26A0FF67"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29F21CE6" w14:textId="7F82D1AB" w:rsidR="000548F6" w:rsidRPr="002845F1" w:rsidRDefault="000548F6" w:rsidP="000548F6">
            <w:pPr>
              <w:pStyle w:val="ListParagraph"/>
              <w:numPr>
                <w:ilvl w:val="0"/>
                <w:numId w:val="21"/>
              </w:numPr>
              <w:jc w:val="center"/>
            </w:pPr>
            <w:r w:rsidRPr="002845F1">
              <w:rPr>
                <w:lang w:val="nl-NL"/>
              </w:rPr>
              <w:t>42</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84B741A" w14:textId="10D1E6AA" w:rsidR="000548F6" w:rsidRPr="002845F1" w:rsidRDefault="000548F6" w:rsidP="000548F6">
            <w:pPr>
              <w:jc w:val="both"/>
              <w:rPr>
                <w:sz w:val="24"/>
                <w:szCs w:val="24"/>
                <w:lang w:val="nl-NL"/>
              </w:rPr>
            </w:pPr>
            <w:r w:rsidRPr="002845F1">
              <w:rPr>
                <w:sz w:val="24"/>
                <w:szCs w:val="24"/>
                <w:lang w:val="nl-NL"/>
              </w:rPr>
              <w:t>Xây dựng Kế hoạch và tổ chức các hoạt động kỷ niệm 77 năm ngày thương binh, liệt sỹ 27/7.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B1ED67" w14:textId="56F5631A" w:rsidR="000548F6" w:rsidRPr="002845F1" w:rsidRDefault="000548F6" w:rsidP="000548F6">
            <w:pPr>
              <w:jc w:val="center"/>
              <w:rPr>
                <w:sz w:val="24"/>
                <w:szCs w:val="24"/>
                <w:lang w:val="nl-NL"/>
              </w:rPr>
            </w:pPr>
            <w:r w:rsidRPr="002845F1">
              <w:rPr>
                <w:sz w:val="24"/>
                <w:szCs w:val="24"/>
                <w:lang w:val="nl-NL"/>
              </w:rPr>
              <w:t xml:space="preserve">Phòng Lao đông -Thương binh và Xã hội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1ED47BB" w14:textId="1EE7C5CC" w:rsidR="000548F6" w:rsidRPr="002845F1" w:rsidRDefault="000548F6" w:rsidP="000548F6">
            <w:pPr>
              <w:jc w:val="both"/>
              <w:rPr>
                <w:sz w:val="24"/>
                <w:szCs w:val="24"/>
                <w:lang w:val="nl-NL"/>
              </w:rPr>
            </w:pPr>
            <w:r w:rsidRPr="002845F1">
              <w:rPr>
                <w:sz w:val="24"/>
                <w:szCs w:val="24"/>
                <w:lang w:val="nl-NL"/>
              </w:rPr>
              <w:t>Các cơ quan, đơn vị liên quan;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5BD6E" w14:textId="3C9BE56C" w:rsidR="000548F6" w:rsidRPr="002845F1" w:rsidRDefault="000548F6" w:rsidP="000548F6">
            <w:pPr>
              <w:jc w:val="center"/>
              <w:rPr>
                <w:sz w:val="24"/>
                <w:szCs w:val="24"/>
              </w:rPr>
            </w:pPr>
            <w:r w:rsidRPr="002845F1">
              <w:rPr>
                <w:sz w:val="24"/>
                <w:szCs w:val="24"/>
                <w:lang w:val="fr-FR"/>
              </w:rPr>
              <w:t>Tháng 6</w:t>
            </w:r>
          </w:p>
        </w:tc>
      </w:tr>
      <w:tr w:rsidR="000548F6" w:rsidRPr="002845F1" w14:paraId="47C3BE9B"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0972CF1D" w14:textId="4BFCAD00" w:rsidR="000548F6" w:rsidRPr="002845F1" w:rsidRDefault="000548F6" w:rsidP="000548F6">
            <w:pPr>
              <w:pStyle w:val="ListParagraph"/>
              <w:numPr>
                <w:ilvl w:val="0"/>
                <w:numId w:val="21"/>
              </w:numPr>
              <w:jc w:val="center"/>
            </w:pPr>
            <w:r w:rsidRPr="002845F1">
              <w:rPr>
                <w:lang w:val="nl-NL"/>
              </w:rPr>
              <w:t>43</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48043F6" w14:textId="5E41C023" w:rsidR="000548F6" w:rsidRPr="002845F1" w:rsidRDefault="000548F6" w:rsidP="000548F6">
            <w:pPr>
              <w:jc w:val="both"/>
              <w:rPr>
                <w:sz w:val="24"/>
                <w:szCs w:val="24"/>
                <w:lang w:val="nl-NL"/>
              </w:rPr>
            </w:pPr>
            <w:r w:rsidRPr="002845F1">
              <w:rPr>
                <w:sz w:val="24"/>
                <w:szCs w:val="24"/>
                <w:lang w:val="nl-NL"/>
              </w:rPr>
              <w:t xml:space="preserve">Triển khai </w:t>
            </w:r>
            <w:r w:rsidRPr="002845F1">
              <w:rPr>
                <w:sz w:val="24"/>
                <w:szCs w:val="24"/>
              </w:rPr>
              <w:t xml:space="preserve">kế hoạch hỗ trợ phát triển thị trường lao động </w:t>
            </w:r>
            <w:r w:rsidRPr="002845F1">
              <w:rPr>
                <w:sz w:val="24"/>
                <w:szCs w:val="24"/>
                <w:lang w:val="en-GB"/>
              </w:rPr>
              <w:t>thành phố</w:t>
            </w:r>
            <w:r w:rsidRPr="002845F1">
              <w:rPr>
                <w:sz w:val="24"/>
                <w:szCs w:val="24"/>
              </w:rPr>
              <w:t xml:space="preserve"> Vũng Tàu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BBDF3B" w14:textId="6B5F7B79" w:rsidR="000548F6" w:rsidRPr="002845F1" w:rsidRDefault="000548F6" w:rsidP="000548F6">
            <w:pPr>
              <w:jc w:val="center"/>
              <w:rPr>
                <w:sz w:val="24"/>
                <w:szCs w:val="24"/>
                <w:lang w:val="nl-NL"/>
              </w:rPr>
            </w:pPr>
            <w:r w:rsidRPr="002845F1">
              <w:rPr>
                <w:sz w:val="24"/>
                <w:szCs w:val="24"/>
                <w:lang w:val="nl-NL"/>
              </w:rPr>
              <w:t>Phòng Lao động -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D6F8A04" w14:textId="251B04E2" w:rsidR="000548F6" w:rsidRPr="002845F1" w:rsidRDefault="000548F6" w:rsidP="000548F6">
            <w:pPr>
              <w:jc w:val="center"/>
              <w:rPr>
                <w:sz w:val="24"/>
                <w:szCs w:val="24"/>
                <w:lang w:val="nl-NL"/>
              </w:rPr>
            </w:pPr>
            <w:r w:rsidRPr="002845F1">
              <w:rPr>
                <w:sz w:val="24"/>
                <w:szCs w:val="24"/>
                <w:lang w:val="nl-NL"/>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925B5B" w14:textId="77777777" w:rsidR="000548F6" w:rsidRPr="002845F1" w:rsidRDefault="000548F6" w:rsidP="000548F6">
            <w:pPr>
              <w:jc w:val="center"/>
              <w:rPr>
                <w:sz w:val="24"/>
                <w:szCs w:val="24"/>
                <w:lang w:val="fr-FR"/>
              </w:rPr>
            </w:pPr>
            <w:r w:rsidRPr="002845F1">
              <w:rPr>
                <w:sz w:val="24"/>
                <w:szCs w:val="24"/>
                <w:lang w:val="fr-FR"/>
              </w:rPr>
              <w:t xml:space="preserve">Thường </w:t>
            </w:r>
          </w:p>
          <w:p w14:paraId="55B97B80" w14:textId="67C79E41" w:rsidR="000548F6" w:rsidRPr="002845F1" w:rsidRDefault="000548F6" w:rsidP="000548F6">
            <w:pPr>
              <w:jc w:val="center"/>
              <w:rPr>
                <w:sz w:val="24"/>
                <w:szCs w:val="24"/>
                <w:lang w:val="fr-FR"/>
              </w:rPr>
            </w:pPr>
            <w:r w:rsidRPr="002845F1">
              <w:rPr>
                <w:sz w:val="24"/>
                <w:szCs w:val="24"/>
                <w:lang w:val="fr-FR"/>
              </w:rPr>
              <w:t>xuyên</w:t>
            </w:r>
          </w:p>
        </w:tc>
      </w:tr>
      <w:tr w:rsidR="000548F6" w:rsidRPr="002845F1" w14:paraId="314EE64A"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3B7429BC" w14:textId="0BC789AD" w:rsidR="000548F6" w:rsidRPr="002845F1" w:rsidRDefault="000548F6" w:rsidP="000548F6">
            <w:pPr>
              <w:pStyle w:val="ListParagraph"/>
              <w:numPr>
                <w:ilvl w:val="0"/>
                <w:numId w:val="21"/>
              </w:numPr>
              <w:jc w:val="center"/>
            </w:pPr>
            <w:r w:rsidRPr="002845F1">
              <w:rPr>
                <w:lang w:val="nl-NL" w:eastAsia="x-none"/>
              </w:rPr>
              <w:t>44</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271DA93" w14:textId="7B3AEC9D" w:rsidR="000548F6" w:rsidRPr="002845F1" w:rsidRDefault="000548F6" w:rsidP="000548F6">
            <w:pPr>
              <w:jc w:val="both"/>
              <w:rPr>
                <w:sz w:val="24"/>
                <w:szCs w:val="24"/>
                <w:lang w:val="nl-NL" w:eastAsia="x-none"/>
              </w:rPr>
            </w:pPr>
            <w:r w:rsidRPr="002845F1">
              <w:rPr>
                <w:sz w:val="24"/>
                <w:szCs w:val="24"/>
                <w:lang w:val="nl-NL" w:eastAsia="x-none"/>
              </w:rPr>
              <w:t>Tổ chức kiểm tra các doanh nghiệp trong việc thực hiện pháp luật về lao động, an toàn vệ sinh lao động và phòng, chống cháy nổ</w:t>
            </w:r>
            <w:r w:rsidRPr="002845F1">
              <w:rPr>
                <w:sz w:val="24"/>
                <w:szCs w:val="24"/>
                <w:lang w:val="pt-BR" w:eastAsia="x-none"/>
              </w:rPr>
              <w:t>;</w:t>
            </w:r>
            <w:r w:rsidRPr="002845F1">
              <w:rPr>
                <w:sz w:val="24"/>
                <w:szCs w:val="24"/>
                <w:lang w:val="x-none" w:eastAsia="x-none"/>
              </w:rPr>
              <w:t xml:space="preserve"> đẩy mạnh công tác tuyên truyền, triển khai các biện pháp phòng, chống tệ nạn xã hội</w:t>
            </w:r>
            <w:r w:rsidRPr="002845F1">
              <w:rPr>
                <w:sz w:val="24"/>
                <w:szCs w:val="24"/>
                <w:lang w:val="nl-NL" w:eastAsia="x-none"/>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DB2BF8" w14:textId="37ED2392" w:rsidR="000548F6" w:rsidRPr="002845F1" w:rsidRDefault="000548F6" w:rsidP="000548F6">
            <w:pPr>
              <w:jc w:val="center"/>
              <w:rPr>
                <w:sz w:val="24"/>
                <w:szCs w:val="24"/>
                <w:lang w:val="nl-NL"/>
              </w:rPr>
            </w:pPr>
            <w:r w:rsidRPr="002845F1">
              <w:rPr>
                <w:sz w:val="24"/>
                <w:szCs w:val="24"/>
                <w:lang w:val="nl-NL"/>
              </w:rPr>
              <w:t>Phòng Lao động -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7329898" w14:textId="33E05F68" w:rsidR="000548F6" w:rsidRPr="002845F1" w:rsidRDefault="000548F6" w:rsidP="000548F6">
            <w:pPr>
              <w:jc w:val="center"/>
              <w:rPr>
                <w:sz w:val="24"/>
                <w:szCs w:val="24"/>
                <w:lang w:val="nl-NL"/>
              </w:rPr>
            </w:pPr>
            <w:r w:rsidRPr="002845F1">
              <w:rPr>
                <w:sz w:val="24"/>
                <w:szCs w:val="24"/>
                <w:lang w:val="nl-NL"/>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CECB7" w14:textId="77777777" w:rsidR="000548F6" w:rsidRPr="002845F1" w:rsidRDefault="000548F6" w:rsidP="000548F6">
            <w:pPr>
              <w:jc w:val="center"/>
              <w:rPr>
                <w:sz w:val="24"/>
                <w:szCs w:val="24"/>
                <w:lang w:val="fr-FR"/>
              </w:rPr>
            </w:pPr>
            <w:r w:rsidRPr="002845F1">
              <w:rPr>
                <w:sz w:val="24"/>
                <w:szCs w:val="24"/>
                <w:lang w:val="fr-FR"/>
              </w:rPr>
              <w:t xml:space="preserve">Thường </w:t>
            </w:r>
          </w:p>
          <w:p w14:paraId="583CD89D" w14:textId="26921E6B" w:rsidR="000548F6" w:rsidRPr="002845F1" w:rsidRDefault="000548F6" w:rsidP="000548F6">
            <w:pPr>
              <w:jc w:val="center"/>
              <w:rPr>
                <w:sz w:val="24"/>
                <w:szCs w:val="24"/>
                <w:lang w:val="fr-FR"/>
              </w:rPr>
            </w:pPr>
            <w:r w:rsidRPr="002845F1">
              <w:rPr>
                <w:sz w:val="24"/>
                <w:szCs w:val="24"/>
                <w:lang w:val="fr-FR"/>
              </w:rPr>
              <w:t>xuyên</w:t>
            </w:r>
          </w:p>
        </w:tc>
      </w:tr>
      <w:tr w:rsidR="000548F6" w:rsidRPr="002845F1" w14:paraId="48A45182"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3AE563E6" w14:textId="4887C5FF" w:rsidR="000548F6" w:rsidRPr="002845F1" w:rsidRDefault="000548F6" w:rsidP="000548F6">
            <w:pPr>
              <w:pStyle w:val="ListParagraph"/>
              <w:numPr>
                <w:ilvl w:val="0"/>
                <w:numId w:val="21"/>
              </w:numPr>
              <w:jc w:val="center"/>
              <w:rPr>
                <w:lang w:eastAsia="x-none"/>
              </w:rPr>
            </w:pPr>
            <w:r w:rsidRPr="002845F1">
              <w:rPr>
                <w:shd w:val="clear" w:color="auto" w:fill="FFFFFF"/>
              </w:rPr>
              <w:t>45</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D363F2E" w14:textId="3C617B59" w:rsidR="000548F6" w:rsidRPr="002845F1" w:rsidRDefault="000548F6" w:rsidP="000548F6">
            <w:pPr>
              <w:jc w:val="both"/>
              <w:rPr>
                <w:sz w:val="24"/>
                <w:szCs w:val="24"/>
                <w:lang w:val="nl-NL"/>
              </w:rPr>
            </w:pPr>
            <w:r w:rsidRPr="002845F1">
              <w:rPr>
                <w:spacing w:val="3"/>
                <w:sz w:val="24"/>
                <w:szCs w:val="24"/>
                <w:shd w:val="clear" w:color="auto" w:fill="FFFFFF"/>
              </w:rPr>
              <w:t>Tổ chức triển khai thực hiện việc điều tra thu thập, lưu trữ thông tin thị trường lao động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228C44" w14:textId="3BEB4D6C" w:rsidR="000548F6" w:rsidRPr="002845F1" w:rsidRDefault="000548F6" w:rsidP="000548F6">
            <w:pPr>
              <w:jc w:val="center"/>
              <w:rPr>
                <w:sz w:val="24"/>
                <w:szCs w:val="24"/>
                <w:lang w:val="nl-NL"/>
              </w:rPr>
            </w:pPr>
            <w:r w:rsidRPr="002845F1">
              <w:rPr>
                <w:sz w:val="24"/>
                <w:szCs w:val="24"/>
                <w:lang w:val="nl-NL"/>
              </w:rPr>
              <w:t>Phòng Lao động -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496C149F" w14:textId="4D060392" w:rsidR="000548F6" w:rsidRPr="002845F1" w:rsidRDefault="000548F6" w:rsidP="000548F6">
            <w:pPr>
              <w:jc w:val="both"/>
              <w:rPr>
                <w:sz w:val="24"/>
                <w:szCs w:val="24"/>
                <w:lang w:val="nl-NL"/>
              </w:rPr>
            </w:pPr>
            <w:r w:rsidRPr="002845F1">
              <w:rPr>
                <w:sz w:val="24"/>
                <w:szCs w:val="24"/>
                <w:lang w:val="nl-NL"/>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6004C8" w14:textId="7AC3E1FC" w:rsidR="000548F6" w:rsidRPr="002845F1" w:rsidRDefault="000548F6" w:rsidP="000548F6">
            <w:pPr>
              <w:jc w:val="center"/>
              <w:rPr>
                <w:sz w:val="24"/>
                <w:szCs w:val="24"/>
              </w:rPr>
            </w:pPr>
            <w:r w:rsidRPr="002845F1">
              <w:rPr>
                <w:sz w:val="24"/>
                <w:szCs w:val="24"/>
              </w:rPr>
              <w:t>Tháng 4, 5, 6</w:t>
            </w:r>
          </w:p>
        </w:tc>
      </w:tr>
      <w:tr w:rsidR="000548F6" w:rsidRPr="002845F1" w14:paraId="31AB7285"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62D7D4CC" w14:textId="64896219" w:rsidR="000548F6" w:rsidRPr="002845F1" w:rsidRDefault="000548F6" w:rsidP="000548F6">
            <w:pPr>
              <w:pStyle w:val="ListParagraph"/>
              <w:numPr>
                <w:ilvl w:val="0"/>
                <w:numId w:val="21"/>
              </w:numPr>
              <w:jc w:val="center"/>
              <w:rPr>
                <w:shd w:val="clear" w:color="auto" w:fill="FFFFFF"/>
              </w:rPr>
            </w:pPr>
            <w:r w:rsidRPr="002845F1">
              <w:rPr>
                <w:rFonts w:eastAsia="Calibri"/>
                <w:sz w:val="22"/>
                <w:szCs w:val="22"/>
              </w:rPr>
              <w:lastRenderedPageBreak/>
              <w:t>46</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79F789D" w14:textId="20294CA4" w:rsidR="000548F6" w:rsidRPr="002845F1" w:rsidRDefault="000548F6" w:rsidP="000548F6">
            <w:pPr>
              <w:jc w:val="both"/>
              <w:rPr>
                <w:sz w:val="24"/>
                <w:szCs w:val="24"/>
              </w:rPr>
            </w:pPr>
            <w:r w:rsidRPr="002845F1">
              <w:rPr>
                <w:sz w:val="24"/>
                <w:szCs w:val="24"/>
              </w:rPr>
              <w:t>Tiếp tục triển khai hướng dẫn phường, xã về việc lập danh sách mua thẻ BHYT cho người nghèo năm 2024.</w:t>
            </w:r>
          </w:p>
          <w:p w14:paraId="0BF4E1E4" w14:textId="74429B3E" w:rsidR="000548F6" w:rsidRPr="002845F1" w:rsidRDefault="000548F6" w:rsidP="000548F6">
            <w:pPr>
              <w:jc w:val="both"/>
              <w:rPr>
                <w:sz w:val="24"/>
                <w:szCs w:val="24"/>
              </w:rPr>
            </w:pPr>
            <w:r w:rsidRPr="002845F1">
              <w:rPr>
                <w:sz w:val="24"/>
                <w:szCs w:val="24"/>
              </w:rPr>
              <w:t>Kiểm tra danh sách và cấp phát, bổ sung thẻ BHYT năm 2024 cho các phường, xã.</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AA0A0" w14:textId="25D55150" w:rsidR="000548F6" w:rsidRPr="002845F1" w:rsidRDefault="000548F6" w:rsidP="000548F6">
            <w:pPr>
              <w:jc w:val="center"/>
              <w:rPr>
                <w:sz w:val="24"/>
                <w:szCs w:val="24"/>
              </w:rPr>
            </w:pPr>
            <w:r w:rsidRPr="002845F1">
              <w:rPr>
                <w:sz w:val="24"/>
                <w:szCs w:val="24"/>
              </w:rPr>
              <w:t>Phòng Lao động -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D40E7D2" w14:textId="41B61870" w:rsidR="000548F6" w:rsidRPr="002845F1" w:rsidRDefault="000548F6" w:rsidP="000548F6">
            <w:pPr>
              <w:jc w:val="both"/>
              <w:rPr>
                <w:sz w:val="24"/>
                <w:szCs w:val="24"/>
              </w:rPr>
            </w:pPr>
            <w:r w:rsidRPr="002845F1">
              <w:rPr>
                <w:sz w:val="24"/>
                <w:szCs w:val="24"/>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0A715B" w14:textId="498DCB21" w:rsidR="000548F6" w:rsidRPr="002845F1" w:rsidRDefault="000548F6" w:rsidP="000548F6">
            <w:pPr>
              <w:jc w:val="center"/>
              <w:rPr>
                <w:sz w:val="24"/>
                <w:szCs w:val="24"/>
              </w:rPr>
            </w:pPr>
            <w:r w:rsidRPr="002845F1">
              <w:rPr>
                <w:sz w:val="24"/>
                <w:szCs w:val="24"/>
              </w:rPr>
              <w:t>Thường xuyên</w:t>
            </w:r>
          </w:p>
        </w:tc>
      </w:tr>
      <w:tr w:rsidR="000548F6" w:rsidRPr="002845F1" w14:paraId="50D22F84"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19553694" w14:textId="7AB37BC5" w:rsidR="000548F6" w:rsidRPr="002845F1" w:rsidRDefault="000548F6" w:rsidP="000548F6">
            <w:pPr>
              <w:pStyle w:val="ListParagraph"/>
              <w:numPr>
                <w:ilvl w:val="0"/>
                <w:numId w:val="21"/>
              </w:numPr>
              <w:jc w:val="center"/>
              <w:rPr>
                <w:rFonts w:eastAsia="Calibri"/>
                <w:sz w:val="22"/>
                <w:szCs w:val="22"/>
              </w:rPr>
            </w:pPr>
            <w:r w:rsidRPr="002845F1">
              <w:rPr>
                <w:rFonts w:eastAsia="Calibri"/>
                <w:sz w:val="22"/>
                <w:szCs w:val="22"/>
              </w:rPr>
              <w:t>47</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51B9292" w14:textId="52A03CC9" w:rsidR="000548F6" w:rsidRPr="002845F1" w:rsidRDefault="000548F6" w:rsidP="000548F6">
            <w:pPr>
              <w:jc w:val="both"/>
              <w:rPr>
                <w:sz w:val="24"/>
                <w:szCs w:val="24"/>
              </w:rPr>
            </w:pPr>
            <w:r w:rsidRPr="002845F1">
              <w:rPr>
                <w:sz w:val="24"/>
                <w:szCs w:val="24"/>
              </w:rPr>
              <w:t>Tiếp tục triển khai thực hiện các chương trình cai nghiện ma túy, quản lý người nghiện sau cai trên địa bàn Thành phố</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D2DDD4" w14:textId="6848CD8C" w:rsidR="000548F6" w:rsidRPr="002845F1" w:rsidRDefault="000548F6" w:rsidP="000548F6">
            <w:pPr>
              <w:widowControl w:val="0"/>
              <w:jc w:val="center"/>
              <w:rPr>
                <w:rFonts w:eastAsia="SimSun"/>
                <w:kern w:val="2"/>
                <w:sz w:val="24"/>
                <w:szCs w:val="24"/>
                <w:lang w:eastAsia="zh-CN"/>
              </w:rPr>
            </w:pPr>
            <w:r w:rsidRPr="002845F1">
              <w:rPr>
                <w:sz w:val="24"/>
                <w:szCs w:val="24"/>
                <w:lang w:val="nl-NL"/>
              </w:rPr>
              <w:t>Phòng Lao đông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D94F258" w14:textId="4C026E97" w:rsidR="000548F6" w:rsidRPr="002845F1" w:rsidRDefault="000548F6" w:rsidP="000548F6">
            <w:pPr>
              <w:jc w:val="center"/>
              <w:rPr>
                <w:sz w:val="24"/>
                <w:szCs w:val="24"/>
              </w:rPr>
            </w:pPr>
            <w:r w:rsidRPr="002845F1">
              <w:rPr>
                <w:sz w:val="24"/>
                <w:szCs w:val="24"/>
              </w:rPr>
              <w:t>Công an TP,  P.YT, P.VHTT, P.TCKH, TT Y tế,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21FC20" w14:textId="145984EE" w:rsidR="000548F6" w:rsidRPr="002845F1" w:rsidRDefault="000548F6" w:rsidP="000548F6">
            <w:pPr>
              <w:jc w:val="center"/>
              <w:rPr>
                <w:sz w:val="24"/>
                <w:szCs w:val="24"/>
              </w:rPr>
            </w:pPr>
            <w:r w:rsidRPr="002845F1">
              <w:rPr>
                <w:sz w:val="24"/>
                <w:szCs w:val="24"/>
                <w:lang w:val="fr-FR"/>
              </w:rPr>
              <w:t>Thường xuyên</w:t>
            </w:r>
          </w:p>
        </w:tc>
      </w:tr>
      <w:tr w:rsidR="000548F6" w:rsidRPr="002845F1" w14:paraId="60FB44FF"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2A75B744" w14:textId="3553211D" w:rsidR="000548F6" w:rsidRPr="002845F1" w:rsidRDefault="000548F6" w:rsidP="000548F6">
            <w:pPr>
              <w:pStyle w:val="ListParagraph"/>
              <w:numPr>
                <w:ilvl w:val="0"/>
                <w:numId w:val="21"/>
              </w:numPr>
              <w:jc w:val="center"/>
              <w:rPr>
                <w:rFonts w:eastAsia="Calibri"/>
                <w:sz w:val="22"/>
                <w:szCs w:val="22"/>
              </w:rPr>
            </w:pPr>
            <w:r w:rsidRPr="002845F1">
              <w:rPr>
                <w:rFonts w:eastAsia="Calibri"/>
                <w:sz w:val="22"/>
                <w:szCs w:val="22"/>
              </w:rPr>
              <w:t>48</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1047D28" w14:textId="38CBBA49" w:rsidR="000548F6" w:rsidRPr="002845F1" w:rsidRDefault="000548F6" w:rsidP="000548F6">
            <w:pPr>
              <w:jc w:val="both"/>
              <w:rPr>
                <w:sz w:val="24"/>
                <w:szCs w:val="24"/>
                <w:lang w:val="nl-NL" w:eastAsia="x-none"/>
              </w:rPr>
            </w:pPr>
            <w:r w:rsidRPr="002845F1">
              <w:rPr>
                <w:sz w:val="24"/>
                <w:szCs w:val="24"/>
                <w:lang w:val="x-none" w:eastAsia="x-none"/>
              </w:rPr>
              <w:t>Tiếp tục thực hiện công tác chăm sóc, bảo vệ trẻ em, bình đẳng giới và vì sự tiến bộ phụ nữ năm 202</w:t>
            </w:r>
            <w:r w:rsidRPr="002845F1">
              <w:rPr>
                <w:sz w:val="24"/>
                <w:szCs w:val="24"/>
                <w:lang w:eastAsia="x-none"/>
              </w:rPr>
              <w:t>4</w:t>
            </w:r>
            <w:r w:rsidRPr="002845F1">
              <w:rPr>
                <w:sz w:val="24"/>
                <w:szCs w:val="24"/>
                <w:lang w:val="nl-NL" w:eastAsia="x-none"/>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4205A8" w14:textId="087C5356" w:rsidR="000548F6" w:rsidRPr="002845F1" w:rsidRDefault="000548F6" w:rsidP="000548F6">
            <w:pPr>
              <w:jc w:val="center"/>
              <w:rPr>
                <w:sz w:val="24"/>
                <w:szCs w:val="24"/>
                <w:lang w:val="nl-NL"/>
              </w:rPr>
            </w:pPr>
            <w:r w:rsidRPr="002845F1">
              <w:rPr>
                <w:sz w:val="24"/>
                <w:szCs w:val="24"/>
                <w:lang w:val="nl-NL"/>
              </w:rPr>
              <w:t>Phòng Lao động -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3DFB243" w14:textId="1F3D31C9" w:rsidR="000548F6" w:rsidRPr="002845F1" w:rsidRDefault="000548F6" w:rsidP="000548F6">
            <w:pPr>
              <w:jc w:val="center"/>
              <w:rPr>
                <w:sz w:val="24"/>
                <w:szCs w:val="24"/>
                <w:lang w:val="nl-NL"/>
              </w:rPr>
            </w:pPr>
            <w:r w:rsidRPr="002845F1">
              <w:rPr>
                <w:sz w:val="24"/>
                <w:szCs w:val="24"/>
                <w:lang w:val="nl-NL"/>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C6641C" w14:textId="1B235981"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377C9084"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2292E363" w14:textId="77777777" w:rsidR="000548F6" w:rsidRPr="002845F1" w:rsidRDefault="000548F6" w:rsidP="000548F6">
            <w:pPr>
              <w:pStyle w:val="ListParagraph"/>
              <w:numPr>
                <w:ilvl w:val="0"/>
                <w:numId w:val="21"/>
              </w:numPr>
              <w:jc w:val="center"/>
              <w:rPr>
                <w:rFonts w:eastAsia="Calibri"/>
                <w:sz w:val="22"/>
                <w:szCs w:val="22"/>
              </w:rPr>
            </w:pPr>
            <w:r w:rsidRPr="002845F1">
              <w:rPr>
                <w:rFonts w:eastAsia="Calibri"/>
                <w:sz w:val="22"/>
                <w:szCs w:val="22"/>
              </w:rPr>
              <w:t>49</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F99129F" w14:textId="27B859EF" w:rsidR="000548F6" w:rsidRPr="002845F1" w:rsidRDefault="000548F6" w:rsidP="000548F6">
            <w:pPr>
              <w:jc w:val="both"/>
              <w:rPr>
                <w:sz w:val="24"/>
                <w:szCs w:val="24"/>
                <w:lang w:val="nl-NL"/>
              </w:rPr>
            </w:pPr>
            <w:r w:rsidRPr="002845F1">
              <w:rPr>
                <w:sz w:val="24"/>
                <w:szCs w:val="24"/>
                <w:lang w:val="nl-NL"/>
              </w:rPr>
              <w:t>Tổ chức Hội nghị chuyên đề phòng, chống bạo lực và xâm hại tình dục trẻ em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C68C1" w14:textId="7B58FE18" w:rsidR="000548F6" w:rsidRPr="002845F1" w:rsidRDefault="000548F6" w:rsidP="000548F6">
            <w:pPr>
              <w:jc w:val="center"/>
              <w:rPr>
                <w:sz w:val="24"/>
                <w:szCs w:val="24"/>
                <w:lang w:val="fr-FR"/>
              </w:rPr>
            </w:pPr>
            <w:r w:rsidRPr="002845F1">
              <w:rPr>
                <w:sz w:val="24"/>
                <w:szCs w:val="24"/>
                <w:lang w:val="nl-NL"/>
              </w:rPr>
              <w:t>Phòng Lao động -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FFB8BDC" w14:textId="2018D27C" w:rsidR="000548F6" w:rsidRPr="002845F1" w:rsidRDefault="000548F6" w:rsidP="000548F6">
            <w:pPr>
              <w:jc w:val="center"/>
              <w:rPr>
                <w:sz w:val="24"/>
                <w:szCs w:val="24"/>
              </w:rPr>
            </w:pPr>
            <w:r w:rsidRPr="002845F1">
              <w:rPr>
                <w:sz w:val="24"/>
                <w:szCs w:val="24"/>
                <w:lang w:val="nl-NL"/>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11EEF" w14:textId="773CDB6E" w:rsidR="000548F6" w:rsidRPr="002845F1" w:rsidRDefault="000548F6" w:rsidP="000548F6">
            <w:pPr>
              <w:jc w:val="center"/>
              <w:rPr>
                <w:sz w:val="24"/>
                <w:szCs w:val="24"/>
                <w:lang w:val="fr-FR"/>
              </w:rPr>
            </w:pPr>
            <w:r w:rsidRPr="002845F1">
              <w:rPr>
                <w:sz w:val="24"/>
                <w:szCs w:val="24"/>
                <w:lang w:val="fr-FR"/>
              </w:rPr>
              <w:t>Tháng 5</w:t>
            </w:r>
          </w:p>
        </w:tc>
      </w:tr>
      <w:tr w:rsidR="000548F6" w:rsidRPr="002845F1" w14:paraId="294860D6"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50AD2781" w14:textId="77777777" w:rsidR="000548F6" w:rsidRPr="002845F1" w:rsidRDefault="000548F6" w:rsidP="000548F6">
            <w:pPr>
              <w:pStyle w:val="ListParagraph"/>
              <w:numPr>
                <w:ilvl w:val="0"/>
                <w:numId w:val="21"/>
              </w:numPr>
              <w:jc w:val="center"/>
              <w:rPr>
                <w:rFonts w:eastAsia="Calibri"/>
                <w:sz w:val="22"/>
                <w:szCs w:val="22"/>
              </w:rPr>
            </w:pPr>
            <w:r w:rsidRPr="002845F1">
              <w:rPr>
                <w:rFonts w:eastAsia="Calibri"/>
                <w:sz w:val="22"/>
                <w:szCs w:val="22"/>
                <w:lang w:val="vi-VN"/>
              </w:rPr>
              <w:t>5</w:t>
            </w:r>
            <w:r w:rsidRPr="002845F1">
              <w:rPr>
                <w:rFonts w:eastAsia="Calibri"/>
                <w:sz w:val="22"/>
                <w:szCs w:val="22"/>
              </w:rPr>
              <w:t>1</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DD163E5" w14:textId="77777777" w:rsidR="000548F6" w:rsidRPr="002845F1" w:rsidRDefault="000548F6" w:rsidP="000548F6">
            <w:pPr>
              <w:jc w:val="both"/>
              <w:rPr>
                <w:sz w:val="24"/>
                <w:szCs w:val="24"/>
                <w:lang w:val="vi-VN"/>
              </w:rPr>
            </w:pPr>
            <w:r w:rsidRPr="002845F1">
              <w:rPr>
                <w:sz w:val="24"/>
                <w:szCs w:val="24"/>
                <w:lang w:val="vi-VN"/>
              </w:rPr>
              <w:t>Tiếp tục thực hiện công tác trợ giúp xã hội và các chương trình thuộc lĩnh vực bảo trợ xã hội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F20E7A" w14:textId="77777777" w:rsidR="000548F6" w:rsidRPr="002845F1" w:rsidRDefault="000548F6" w:rsidP="000548F6">
            <w:pPr>
              <w:jc w:val="center"/>
              <w:rPr>
                <w:sz w:val="24"/>
                <w:szCs w:val="24"/>
                <w:lang w:val="nl-NL"/>
              </w:rPr>
            </w:pPr>
            <w:r w:rsidRPr="002845F1">
              <w:rPr>
                <w:sz w:val="24"/>
                <w:szCs w:val="24"/>
                <w:lang w:val="nl-NL"/>
              </w:rPr>
              <w:t>Phòng Lao động - Thương binh và Xã hội</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5222055" w14:textId="77777777" w:rsidR="000548F6" w:rsidRPr="002845F1" w:rsidRDefault="000548F6" w:rsidP="000548F6">
            <w:pPr>
              <w:jc w:val="center"/>
              <w:rPr>
                <w:sz w:val="24"/>
                <w:szCs w:val="24"/>
                <w:lang w:val="nl-NL"/>
              </w:rPr>
            </w:pPr>
            <w:r w:rsidRPr="002845F1">
              <w:rPr>
                <w:sz w:val="24"/>
                <w:szCs w:val="24"/>
                <w:lang w:val="nl-NL"/>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F37B2" w14:textId="777777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2AE85748"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7A8F1D72" w14:textId="77777777" w:rsidR="000548F6" w:rsidRPr="002845F1" w:rsidRDefault="000548F6" w:rsidP="000548F6">
            <w:pPr>
              <w:pStyle w:val="ListParagraph"/>
              <w:numPr>
                <w:ilvl w:val="0"/>
                <w:numId w:val="21"/>
              </w:numPr>
              <w:jc w:val="center"/>
              <w:rPr>
                <w:rFonts w:eastAsia="Calibri"/>
                <w:sz w:val="22"/>
                <w:szCs w:val="22"/>
                <w:lang w:val="vi-VN"/>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F699DB7" w14:textId="2C516B05" w:rsidR="000548F6" w:rsidRPr="002845F1" w:rsidRDefault="000548F6" w:rsidP="000548F6">
            <w:pPr>
              <w:jc w:val="both"/>
              <w:rPr>
                <w:sz w:val="24"/>
                <w:szCs w:val="24"/>
                <w:lang w:val="vi-VN"/>
              </w:rPr>
            </w:pPr>
            <w:r w:rsidRPr="002845F1">
              <w:rPr>
                <w:bCs/>
                <w:sz w:val="24"/>
                <w:szCs w:val="24"/>
                <w:lang w:val="x-none" w:eastAsia="x-none"/>
              </w:rPr>
              <w:t>Tổ chức phát động Chương trình “Ngày gửi tiền tiết kiệm chung tay vì người nghèo” trên địa bàn thành phố Vũng Tàu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D466B2" w14:textId="511C6686" w:rsidR="000548F6" w:rsidRPr="002845F1" w:rsidRDefault="000548F6" w:rsidP="000548F6">
            <w:pPr>
              <w:jc w:val="center"/>
              <w:rPr>
                <w:sz w:val="24"/>
                <w:szCs w:val="24"/>
                <w:lang w:val="nl-NL"/>
              </w:rPr>
            </w:pPr>
            <w:r w:rsidRPr="002845F1">
              <w:rPr>
                <w:sz w:val="24"/>
                <w:szCs w:val="24"/>
                <w:lang w:val="nl-NL"/>
              </w:rPr>
              <w:t>PGD NHCXXH</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C74A61C" w14:textId="2169BE67" w:rsidR="000548F6" w:rsidRPr="002845F1" w:rsidRDefault="000548F6" w:rsidP="000548F6">
            <w:pPr>
              <w:jc w:val="center"/>
              <w:rPr>
                <w:sz w:val="24"/>
                <w:szCs w:val="24"/>
                <w:lang w:val="nl-NL"/>
              </w:rPr>
            </w:pPr>
            <w:r w:rsidRPr="002845F1">
              <w:rPr>
                <w:sz w:val="24"/>
                <w:szCs w:val="24"/>
                <w:lang w:val="nl-NL"/>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156C4C" w14:textId="56BBE0A3" w:rsidR="000548F6" w:rsidRPr="002845F1" w:rsidRDefault="000548F6" w:rsidP="000548F6">
            <w:pPr>
              <w:jc w:val="center"/>
              <w:rPr>
                <w:sz w:val="24"/>
                <w:szCs w:val="24"/>
                <w:lang w:val="fr-FR"/>
              </w:rPr>
            </w:pPr>
            <w:r w:rsidRPr="002845F1">
              <w:rPr>
                <w:sz w:val="24"/>
                <w:szCs w:val="24"/>
                <w:lang w:val="fr-FR"/>
              </w:rPr>
              <w:t>Tháng 6</w:t>
            </w:r>
          </w:p>
        </w:tc>
      </w:tr>
      <w:tr w:rsidR="000548F6" w:rsidRPr="002845F1" w14:paraId="1430DB3A"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38B1ABDD" w14:textId="77777777" w:rsidR="000548F6" w:rsidRPr="002845F1" w:rsidRDefault="000548F6" w:rsidP="000548F6">
            <w:pPr>
              <w:pStyle w:val="ListParagraph"/>
              <w:numPr>
                <w:ilvl w:val="0"/>
                <w:numId w:val="21"/>
              </w:numPr>
              <w:jc w:val="center"/>
              <w:rPr>
                <w:rFonts w:eastAsia="Calibri"/>
                <w:sz w:val="22"/>
                <w:szCs w:val="22"/>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31B1B79" w14:textId="4D65661E" w:rsidR="000548F6" w:rsidRPr="002845F1" w:rsidRDefault="000548F6" w:rsidP="000548F6">
            <w:pPr>
              <w:jc w:val="both"/>
              <w:rPr>
                <w:sz w:val="26"/>
              </w:rPr>
            </w:pPr>
            <w:r w:rsidRPr="002845F1">
              <w:rPr>
                <w:bCs/>
                <w:sz w:val="24"/>
                <w:szCs w:val="24"/>
                <w:lang w:val="x-none" w:eastAsia="x-none"/>
              </w:rPr>
              <w:t>Tiếp tục triển khai các biện pháp nâng cao chất lượng dạy và học</w:t>
            </w:r>
            <w:r w:rsidRPr="002845F1">
              <w:rPr>
                <w:sz w:val="24"/>
                <w:szCs w:val="24"/>
                <w:lang w:val="x-none" w:eastAsia="x-none"/>
              </w:rPr>
              <w:t xml:space="preserve">; </w:t>
            </w:r>
            <w:r w:rsidRPr="002845F1">
              <w:rPr>
                <w:bCs/>
                <w:sz w:val="24"/>
                <w:szCs w:val="24"/>
                <w:lang w:val="x-none" w:eastAsia="x-none"/>
              </w:rPr>
              <w:t>đảm bảo tỷ lệ huy động học sinh ra lớp</w:t>
            </w:r>
            <w:r w:rsidRPr="002845F1">
              <w:rPr>
                <w:bCs/>
                <w:sz w:val="24"/>
                <w:szCs w:val="24"/>
                <w:lang w:eastAsia="x-none"/>
              </w:rPr>
              <w:t>. Tổng kết năm học 2023 –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F9B0CD" w14:textId="12ADBB4E" w:rsidR="000548F6" w:rsidRPr="002845F1" w:rsidRDefault="000548F6" w:rsidP="000548F6">
            <w:pPr>
              <w:jc w:val="center"/>
              <w:rPr>
                <w:sz w:val="26"/>
                <w:lang w:val="es-BO"/>
              </w:rPr>
            </w:pPr>
            <w:r w:rsidRPr="002845F1">
              <w:rPr>
                <w:sz w:val="24"/>
                <w:szCs w:val="24"/>
                <w:lang w:val="nl-NL"/>
              </w:rPr>
              <w:t>Phòng Giáo dục và Đào tạo</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30052A9" w14:textId="2DF76791" w:rsidR="000548F6" w:rsidRPr="002845F1" w:rsidRDefault="000548F6" w:rsidP="000548F6">
            <w:pPr>
              <w:jc w:val="center"/>
              <w:rPr>
                <w:sz w:val="26"/>
                <w:lang w:val="es-BO"/>
              </w:rPr>
            </w:pPr>
            <w:r w:rsidRPr="002845F1">
              <w:rPr>
                <w:sz w:val="24"/>
                <w:szCs w:val="24"/>
              </w:rPr>
              <w:t>Các cơ quan, đơn vị liên quan; các trường học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6FDAFD" w14:textId="074D036A" w:rsidR="000548F6" w:rsidRPr="002845F1" w:rsidRDefault="000548F6" w:rsidP="000548F6">
            <w:pPr>
              <w:jc w:val="center"/>
              <w:rPr>
                <w:sz w:val="26"/>
                <w:lang w:val="fr-FR"/>
              </w:rPr>
            </w:pPr>
            <w:r w:rsidRPr="002845F1">
              <w:rPr>
                <w:sz w:val="24"/>
                <w:szCs w:val="24"/>
                <w:lang w:val="fr-FR"/>
              </w:rPr>
              <w:t>Thường xuyên</w:t>
            </w:r>
          </w:p>
        </w:tc>
      </w:tr>
      <w:tr w:rsidR="000548F6" w:rsidRPr="002845F1" w14:paraId="3F0D1EC1"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13AF4308" w14:textId="77777777" w:rsidR="000548F6" w:rsidRPr="002845F1" w:rsidRDefault="000548F6" w:rsidP="000548F6">
            <w:pPr>
              <w:pStyle w:val="ListParagraph"/>
              <w:numPr>
                <w:ilvl w:val="0"/>
                <w:numId w:val="21"/>
              </w:numPr>
              <w:jc w:val="center"/>
              <w:rPr>
                <w:rFonts w:eastAsia="Calibri"/>
                <w:sz w:val="22"/>
                <w:szCs w:val="22"/>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5AB3CC8" w14:textId="6D7866F3" w:rsidR="000548F6" w:rsidRPr="002845F1" w:rsidRDefault="000548F6" w:rsidP="000548F6">
            <w:pPr>
              <w:jc w:val="both"/>
              <w:rPr>
                <w:bCs/>
                <w:sz w:val="24"/>
                <w:szCs w:val="24"/>
                <w:lang w:val="x-none" w:eastAsia="x-none"/>
              </w:rPr>
            </w:pPr>
            <w:r w:rsidRPr="002845F1">
              <w:rPr>
                <w:sz w:val="26"/>
                <w:lang w:val="nl-NL"/>
              </w:rPr>
              <w:t>Triển khai xét tuyển viên chức năm học 2023-2024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47AB4F" w14:textId="18C1781F" w:rsidR="000548F6" w:rsidRPr="002845F1" w:rsidRDefault="000548F6" w:rsidP="000548F6">
            <w:pPr>
              <w:jc w:val="center"/>
              <w:rPr>
                <w:sz w:val="24"/>
                <w:szCs w:val="24"/>
                <w:lang w:val="nl-NL"/>
              </w:rPr>
            </w:pPr>
            <w:r w:rsidRPr="002845F1">
              <w:rPr>
                <w:sz w:val="26"/>
                <w:lang w:val="es-BO"/>
              </w:rPr>
              <w:t>Phòng Giáo dục và Đào tạo</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983C9B2" w14:textId="4989FB25" w:rsidR="000548F6" w:rsidRPr="002845F1" w:rsidRDefault="000548F6" w:rsidP="000548F6">
            <w:pPr>
              <w:jc w:val="center"/>
              <w:rPr>
                <w:sz w:val="24"/>
                <w:szCs w:val="24"/>
              </w:rPr>
            </w:pPr>
            <w:r w:rsidRPr="002845F1">
              <w:rPr>
                <w:sz w:val="26"/>
                <w:lang w:val="es-BO"/>
              </w:rPr>
              <w:t>Phòng Nội vụ, Các trường học và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D7CE5" w14:textId="4C15E79D" w:rsidR="000548F6" w:rsidRPr="002845F1" w:rsidRDefault="000548F6" w:rsidP="000548F6">
            <w:pPr>
              <w:jc w:val="center"/>
              <w:rPr>
                <w:sz w:val="24"/>
                <w:szCs w:val="24"/>
                <w:lang w:val="fr-FR"/>
              </w:rPr>
            </w:pPr>
            <w:r w:rsidRPr="002845F1">
              <w:rPr>
                <w:sz w:val="26"/>
                <w:lang w:val="fr-FR"/>
              </w:rPr>
              <w:t>Theo kế hoạch</w:t>
            </w:r>
          </w:p>
        </w:tc>
      </w:tr>
      <w:tr w:rsidR="000548F6" w:rsidRPr="002845F1" w14:paraId="4505062F"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7561A97A" w14:textId="77777777" w:rsidR="000548F6" w:rsidRPr="002845F1" w:rsidRDefault="000548F6" w:rsidP="000548F6">
            <w:pPr>
              <w:pStyle w:val="ListParagraph"/>
              <w:numPr>
                <w:ilvl w:val="0"/>
                <w:numId w:val="21"/>
              </w:numPr>
              <w:jc w:val="center"/>
              <w:rPr>
                <w:rFonts w:eastAsia="Calibri"/>
                <w:sz w:val="22"/>
                <w:szCs w:val="22"/>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EAFA595" w14:textId="59F78C3F" w:rsidR="000548F6" w:rsidRPr="002845F1" w:rsidRDefault="000548F6" w:rsidP="000548F6">
            <w:pPr>
              <w:jc w:val="both"/>
              <w:rPr>
                <w:bCs/>
                <w:sz w:val="24"/>
                <w:szCs w:val="24"/>
                <w:lang w:val="x-none" w:eastAsia="x-none"/>
              </w:rPr>
            </w:pPr>
            <w:r w:rsidRPr="002845F1">
              <w:rPr>
                <w:sz w:val="26"/>
                <w:lang w:val="nl-NL"/>
              </w:rPr>
              <w:t>Tổ chức thi cán bộ quản lý năm học 2023-2024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700D22" w14:textId="08CC278E" w:rsidR="000548F6" w:rsidRPr="002845F1" w:rsidRDefault="000548F6" w:rsidP="000548F6">
            <w:pPr>
              <w:jc w:val="center"/>
              <w:rPr>
                <w:sz w:val="24"/>
                <w:szCs w:val="24"/>
                <w:lang w:val="nl-NL"/>
              </w:rPr>
            </w:pPr>
            <w:r w:rsidRPr="002845F1">
              <w:rPr>
                <w:sz w:val="26"/>
                <w:lang w:val="es-BO"/>
              </w:rPr>
              <w:t>Phòng Giáo dục và Đào tạo</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CB4C08C" w14:textId="50DD553A" w:rsidR="000548F6" w:rsidRPr="002845F1" w:rsidRDefault="000548F6" w:rsidP="000548F6">
            <w:pPr>
              <w:jc w:val="center"/>
              <w:rPr>
                <w:sz w:val="24"/>
                <w:szCs w:val="24"/>
              </w:rPr>
            </w:pPr>
            <w:r w:rsidRPr="002845F1">
              <w:rPr>
                <w:sz w:val="26"/>
                <w:lang w:val="es-BO"/>
              </w:rPr>
              <w:t>Phòng Nội vụ, Các trường học và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4B839E" w14:textId="3A82D3B6" w:rsidR="000548F6" w:rsidRPr="002845F1" w:rsidRDefault="000548F6" w:rsidP="000548F6">
            <w:pPr>
              <w:jc w:val="center"/>
              <w:rPr>
                <w:sz w:val="24"/>
                <w:szCs w:val="24"/>
                <w:lang w:val="fr-FR"/>
              </w:rPr>
            </w:pPr>
            <w:r w:rsidRPr="002845F1">
              <w:rPr>
                <w:sz w:val="26"/>
                <w:lang w:val="fr-FR"/>
              </w:rPr>
              <w:t>Thường xuyên</w:t>
            </w:r>
          </w:p>
        </w:tc>
      </w:tr>
      <w:tr w:rsidR="000548F6" w:rsidRPr="002845F1" w14:paraId="3B63FF79" w14:textId="77777777" w:rsidTr="00A5466A">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5C88A718" w14:textId="77777777" w:rsidR="000548F6" w:rsidRPr="002845F1" w:rsidRDefault="000548F6" w:rsidP="000548F6">
            <w:pPr>
              <w:pStyle w:val="ListParagraph"/>
              <w:numPr>
                <w:ilvl w:val="0"/>
                <w:numId w:val="21"/>
              </w:numPr>
              <w:jc w:val="center"/>
              <w:rPr>
                <w:rFonts w:eastAsia="Calibri"/>
                <w:sz w:val="22"/>
                <w:szCs w:val="22"/>
              </w:rPr>
            </w:pPr>
          </w:p>
        </w:tc>
        <w:tc>
          <w:tcPr>
            <w:tcW w:w="9070" w:type="dxa"/>
            <w:tcBorders>
              <w:top w:val="single" w:sz="4" w:space="0" w:color="auto"/>
              <w:left w:val="single" w:sz="4" w:space="0" w:color="auto"/>
              <w:bottom w:val="single" w:sz="4" w:space="0" w:color="auto"/>
              <w:right w:val="single" w:sz="4" w:space="0" w:color="auto"/>
            </w:tcBorders>
            <w:shd w:val="clear" w:color="auto" w:fill="auto"/>
          </w:tcPr>
          <w:p w14:paraId="017F1BB0" w14:textId="0AEE73D3" w:rsidR="000548F6" w:rsidRPr="002845F1" w:rsidRDefault="000548F6" w:rsidP="000548F6">
            <w:pPr>
              <w:jc w:val="both"/>
              <w:rPr>
                <w:bCs/>
                <w:sz w:val="24"/>
                <w:szCs w:val="24"/>
                <w:lang w:val="x-none" w:eastAsia="x-none"/>
              </w:rPr>
            </w:pPr>
            <w:r w:rsidRPr="002845F1">
              <w:rPr>
                <w:sz w:val="26"/>
              </w:rPr>
              <w:t xml:space="preserve">Xây dựng và triển khai phương án xét HTCTTH, tốt nghiệp THCS năm học 2023 – 2024 và tuyển sinh các lớp mầm non, lớp 1, lớp 6 và lớp 6 nguồn trường THCS Nguyễn An Ninh năm học 2024-2025.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55EBDC" w14:textId="3FC3EF2D" w:rsidR="000548F6" w:rsidRPr="002845F1" w:rsidRDefault="000548F6" w:rsidP="000548F6">
            <w:pPr>
              <w:jc w:val="center"/>
              <w:rPr>
                <w:sz w:val="24"/>
                <w:szCs w:val="24"/>
                <w:lang w:val="nl-NL"/>
              </w:rPr>
            </w:pPr>
            <w:r w:rsidRPr="002845F1">
              <w:rPr>
                <w:sz w:val="26"/>
                <w:lang w:val="es-BO"/>
              </w:rPr>
              <w:t>Phòng Giáo dục và Đào tạo</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F45FDE2" w14:textId="5ABB76E0" w:rsidR="000548F6" w:rsidRPr="002845F1" w:rsidRDefault="000548F6" w:rsidP="000548F6">
            <w:pPr>
              <w:jc w:val="center"/>
              <w:rPr>
                <w:sz w:val="24"/>
                <w:szCs w:val="24"/>
              </w:rPr>
            </w:pPr>
            <w:r w:rsidRPr="002845F1">
              <w:rPr>
                <w:sz w:val="26"/>
                <w:lang w:val="es-BO"/>
              </w:rPr>
              <w:t>Các trường học và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29BDD2" w14:textId="64CC4DEF" w:rsidR="000548F6" w:rsidRPr="002845F1" w:rsidRDefault="000548F6" w:rsidP="000548F6">
            <w:pPr>
              <w:jc w:val="center"/>
              <w:rPr>
                <w:sz w:val="24"/>
                <w:szCs w:val="24"/>
                <w:lang w:val="fr-FR"/>
              </w:rPr>
            </w:pPr>
            <w:r w:rsidRPr="002845F1">
              <w:rPr>
                <w:sz w:val="26"/>
                <w:lang w:val="fr-FR"/>
              </w:rPr>
              <w:t>Thường xuyên</w:t>
            </w:r>
          </w:p>
        </w:tc>
      </w:tr>
      <w:tr w:rsidR="000548F6" w:rsidRPr="002845F1" w14:paraId="54DD1F6B"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6A36EED7" w14:textId="77777777" w:rsidR="000548F6" w:rsidRPr="002845F1" w:rsidRDefault="000548F6" w:rsidP="000548F6">
            <w:pPr>
              <w:pStyle w:val="ListParagraph"/>
              <w:numPr>
                <w:ilvl w:val="0"/>
                <w:numId w:val="21"/>
              </w:numPr>
              <w:jc w:val="center"/>
              <w:rPr>
                <w:rFonts w:eastAsia="Calibri"/>
                <w:sz w:val="22"/>
                <w:szCs w:val="22"/>
              </w:rPr>
            </w:pPr>
            <w:r w:rsidRPr="002845F1">
              <w:rPr>
                <w:rFonts w:eastAsia="Calibri"/>
                <w:sz w:val="22"/>
                <w:szCs w:val="22"/>
              </w:rPr>
              <w:lastRenderedPageBreak/>
              <w:t>54</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8758DDD" w14:textId="09B15731" w:rsidR="000548F6" w:rsidRPr="002845F1" w:rsidRDefault="000548F6" w:rsidP="000548F6">
            <w:pPr>
              <w:jc w:val="both"/>
              <w:rPr>
                <w:bCs/>
                <w:sz w:val="24"/>
                <w:szCs w:val="24"/>
                <w:lang w:eastAsia="x-none"/>
              </w:rPr>
            </w:pPr>
            <w:r w:rsidRPr="002845F1">
              <w:rPr>
                <w:bCs/>
                <w:sz w:val="24"/>
                <w:szCs w:val="24"/>
              </w:rPr>
              <w:t>Kiểm tra công tác dạy thêm, học thêm; kiểm tra, quản lý chặt chẽ các cơ sở mầm non, nhóm trẻ tư thục.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D0365F" w14:textId="736AA73F" w:rsidR="000548F6" w:rsidRPr="002845F1" w:rsidRDefault="000548F6" w:rsidP="000548F6">
            <w:pPr>
              <w:jc w:val="center"/>
              <w:rPr>
                <w:sz w:val="24"/>
                <w:szCs w:val="24"/>
                <w:lang w:val="nl-NL"/>
              </w:rPr>
            </w:pPr>
            <w:r w:rsidRPr="002845F1">
              <w:rPr>
                <w:sz w:val="24"/>
                <w:szCs w:val="24"/>
              </w:rPr>
              <w:t>Phòng Giáo dục và Đào tạo</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EC2A13F" w14:textId="5D9F21C8" w:rsidR="000548F6" w:rsidRPr="002845F1" w:rsidRDefault="000548F6" w:rsidP="000548F6">
            <w:pPr>
              <w:jc w:val="center"/>
              <w:rPr>
                <w:sz w:val="24"/>
                <w:szCs w:val="24"/>
              </w:rPr>
            </w:pPr>
            <w:r w:rsidRPr="002845F1">
              <w:rPr>
                <w:sz w:val="24"/>
                <w:szCs w:val="24"/>
              </w:rPr>
              <w:t>Các trường học và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0B358" w14:textId="3CDFE646"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5CD29449"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43B32764" w14:textId="77777777" w:rsidR="000548F6" w:rsidRPr="002845F1" w:rsidRDefault="000548F6" w:rsidP="000548F6">
            <w:pPr>
              <w:pStyle w:val="ListParagraph"/>
              <w:numPr>
                <w:ilvl w:val="0"/>
                <w:numId w:val="21"/>
              </w:numPr>
              <w:jc w:val="center"/>
              <w:rPr>
                <w:rFonts w:eastAsia="Calibri"/>
                <w:sz w:val="22"/>
                <w:szCs w:val="22"/>
              </w:rPr>
            </w:pPr>
            <w:r w:rsidRPr="002845F1">
              <w:rPr>
                <w:rFonts w:eastAsia="Calibri"/>
                <w:sz w:val="22"/>
                <w:szCs w:val="22"/>
              </w:rPr>
              <w:t>56</w:t>
            </w: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AFB092F" w14:textId="073B6208" w:rsidR="000548F6" w:rsidRPr="002845F1" w:rsidRDefault="000548F6" w:rsidP="000548F6">
            <w:pPr>
              <w:tabs>
                <w:tab w:val="left" w:pos="3102"/>
              </w:tabs>
              <w:jc w:val="both"/>
              <w:rPr>
                <w:bCs/>
                <w:sz w:val="24"/>
                <w:szCs w:val="24"/>
              </w:rPr>
            </w:pPr>
            <w:r w:rsidRPr="002845F1">
              <w:rPr>
                <w:bCs/>
                <w:sz w:val="24"/>
                <w:szCs w:val="24"/>
              </w:rPr>
              <w:t>Phối hợp tổ chức kỳ thi tuyển sinh lớp 10 THPT năm học 2024 – 2025 (ngày 05, 06, 07/5/2024; kỳ thi tốt nghiệp THPT Quốc gia năm 2024 (ngày  26, 27, 28, 29/6/</w:t>
            </w:r>
            <w:r w:rsidRPr="002845F1">
              <w:rPr>
                <w:sz w:val="24"/>
                <w:szCs w:val="24"/>
              </w:rPr>
              <w:t>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9C3275" w14:textId="601F3D4E" w:rsidR="000548F6" w:rsidRPr="002845F1" w:rsidRDefault="000548F6" w:rsidP="000548F6">
            <w:pPr>
              <w:jc w:val="center"/>
              <w:rPr>
                <w:sz w:val="24"/>
                <w:szCs w:val="24"/>
              </w:rPr>
            </w:pPr>
            <w:r w:rsidRPr="002845F1">
              <w:rPr>
                <w:sz w:val="24"/>
                <w:szCs w:val="24"/>
              </w:rPr>
              <w:t>Phòng Giáo dục và Đào tạo</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524878F0" w14:textId="297FC768" w:rsidR="000548F6" w:rsidRPr="002845F1" w:rsidRDefault="000548F6" w:rsidP="000548F6">
            <w:pPr>
              <w:jc w:val="center"/>
              <w:rPr>
                <w:sz w:val="24"/>
                <w:szCs w:val="24"/>
              </w:rPr>
            </w:pPr>
            <w:r w:rsidRPr="002845F1">
              <w:rPr>
                <w:sz w:val="24"/>
                <w:szCs w:val="24"/>
              </w:rPr>
              <w:t>Các trường học và 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545F23" w14:textId="2611B41A"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1D6217A7" w14:textId="77777777" w:rsidTr="004C47F9">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7C463F77" w14:textId="77777777" w:rsidR="000548F6" w:rsidRPr="002845F1" w:rsidRDefault="000548F6" w:rsidP="000548F6">
            <w:pPr>
              <w:pStyle w:val="ListParagraph"/>
              <w:numPr>
                <w:ilvl w:val="0"/>
                <w:numId w:val="21"/>
              </w:numPr>
              <w:jc w:val="center"/>
              <w:rPr>
                <w:bCs/>
              </w:rPr>
            </w:pPr>
          </w:p>
        </w:tc>
        <w:tc>
          <w:tcPr>
            <w:tcW w:w="9070" w:type="dxa"/>
            <w:tcBorders>
              <w:top w:val="single" w:sz="4" w:space="0" w:color="auto"/>
              <w:left w:val="single" w:sz="4" w:space="0" w:color="auto"/>
              <w:bottom w:val="single" w:sz="4" w:space="0" w:color="auto"/>
              <w:right w:val="single" w:sz="4" w:space="0" w:color="auto"/>
            </w:tcBorders>
            <w:shd w:val="clear" w:color="auto" w:fill="auto"/>
          </w:tcPr>
          <w:p w14:paraId="2DFDAD58" w14:textId="4C977FCD" w:rsidR="000548F6" w:rsidRPr="002845F1" w:rsidRDefault="000548F6" w:rsidP="000548F6">
            <w:pPr>
              <w:jc w:val="both"/>
              <w:rPr>
                <w:sz w:val="24"/>
                <w:szCs w:val="24"/>
              </w:rPr>
            </w:pPr>
            <w:r w:rsidRPr="002845F1">
              <w:rPr>
                <w:sz w:val="24"/>
                <w:szCs w:val="24"/>
              </w:rPr>
              <w:t>Tổ chức khai mạc Hè năm 2024 và các hoạt động Hè năm 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EFDF35" w14:textId="0DB6BBD1" w:rsidR="000548F6" w:rsidRPr="002845F1" w:rsidRDefault="000548F6" w:rsidP="000548F6">
            <w:pPr>
              <w:jc w:val="center"/>
              <w:rPr>
                <w:sz w:val="24"/>
                <w:szCs w:val="24"/>
              </w:rPr>
            </w:pPr>
            <w:r w:rsidRPr="002845F1">
              <w:rPr>
                <w:sz w:val="24"/>
                <w:szCs w:val="24"/>
              </w:rPr>
              <w:t>Thành Đoàn, Các Phòng: GDĐT, VHTT, LĐTBXH</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4852F714" w14:textId="2B193C01"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D99CD" w14:textId="4995E9F1" w:rsidR="000548F6" w:rsidRPr="002845F1" w:rsidRDefault="000548F6" w:rsidP="000548F6">
            <w:pPr>
              <w:jc w:val="center"/>
              <w:rPr>
                <w:sz w:val="24"/>
                <w:szCs w:val="24"/>
                <w:lang w:val="fr-FR"/>
              </w:rPr>
            </w:pPr>
            <w:r w:rsidRPr="002845F1">
              <w:rPr>
                <w:sz w:val="24"/>
                <w:szCs w:val="24"/>
                <w:lang w:val="fr-FR"/>
              </w:rPr>
              <w:t>Tháng 6, 7, 8</w:t>
            </w:r>
          </w:p>
        </w:tc>
      </w:tr>
      <w:tr w:rsidR="000548F6" w:rsidRPr="002845F1" w14:paraId="115A9C90" w14:textId="77777777" w:rsidTr="004C47F9">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19097455" w14:textId="77777777" w:rsidR="000548F6" w:rsidRPr="002845F1" w:rsidRDefault="000548F6" w:rsidP="000548F6">
            <w:pPr>
              <w:pStyle w:val="ListParagraph"/>
              <w:numPr>
                <w:ilvl w:val="0"/>
                <w:numId w:val="21"/>
              </w:numPr>
              <w:jc w:val="center"/>
              <w:rPr>
                <w:bCs/>
              </w:rPr>
            </w:pPr>
            <w:r w:rsidRPr="002845F1">
              <w:rPr>
                <w:bCs/>
              </w:rPr>
              <w:t>65</w:t>
            </w:r>
          </w:p>
        </w:tc>
        <w:tc>
          <w:tcPr>
            <w:tcW w:w="9070" w:type="dxa"/>
            <w:tcBorders>
              <w:top w:val="single" w:sz="4" w:space="0" w:color="auto"/>
              <w:left w:val="single" w:sz="4" w:space="0" w:color="auto"/>
              <w:bottom w:val="single" w:sz="4" w:space="0" w:color="auto"/>
              <w:right w:val="single" w:sz="4" w:space="0" w:color="auto"/>
            </w:tcBorders>
            <w:shd w:val="clear" w:color="auto" w:fill="auto"/>
          </w:tcPr>
          <w:p w14:paraId="1AC099C1" w14:textId="3ED33CF1" w:rsidR="000548F6" w:rsidRPr="002845F1" w:rsidRDefault="000548F6" w:rsidP="000548F6">
            <w:pPr>
              <w:jc w:val="both"/>
              <w:rPr>
                <w:sz w:val="24"/>
                <w:szCs w:val="24"/>
                <w:lang w:val="nl-NL"/>
              </w:rPr>
            </w:pPr>
            <w:r w:rsidRPr="002845F1">
              <w:rPr>
                <w:sz w:val="24"/>
                <w:szCs w:val="24"/>
              </w:rPr>
              <w:t xml:space="preserve">Triển khai </w:t>
            </w:r>
            <w:r w:rsidRPr="002845F1">
              <w:rPr>
                <w:sz w:val="24"/>
                <w:szCs w:val="24"/>
                <w:lang w:val="vi-VN"/>
              </w:rPr>
              <w:t xml:space="preserve">công tác phổ biến, giáo dục pháp luật; </w:t>
            </w:r>
            <w:r w:rsidRPr="002845F1">
              <w:rPr>
                <w:bCs/>
                <w:sz w:val="24"/>
                <w:szCs w:val="24"/>
                <w:lang w:val="vi-VN"/>
              </w:rPr>
              <w:t xml:space="preserve">hòa giải ở cơ sở </w:t>
            </w:r>
            <w:r w:rsidRPr="002845F1">
              <w:rPr>
                <w:sz w:val="24"/>
                <w:szCs w:val="24"/>
                <w:lang w:val="vi-VN"/>
              </w:rPr>
              <w:t xml:space="preserve">trên địa bàn </w:t>
            </w:r>
            <w:r w:rsidRPr="002845F1">
              <w:rPr>
                <w:sz w:val="24"/>
                <w:szCs w:val="24"/>
              </w:rPr>
              <w:t xml:space="preserve">thành phố </w:t>
            </w:r>
            <w:r w:rsidRPr="002845F1">
              <w:rPr>
                <w:sz w:val="24"/>
                <w:szCs w:val="24"/>
                <w:lang w:val="vi-VN"/>
              </w:rPr>
              <w:t xml:space="preserve">Vũng Tàu </w:t>
            </w:r>
            <w:r w:rsidRPr="002845F1">
              <w:rPr>
                <w:sz w:val="24"/>
                <w:szCs w:val="24"/>
              </w:rPr>
              <w:t>theo Kế hoạch năm 2024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D72F6B" w14:textId="4C92FB0B" w:rsidR="000548F6" w:rsidRPr="002845F1" w:rsidRDefault="000548F6" w:rsidP="000548F6">
            <w:pPr>
              <w:jc w:val="center"/>
              <w:rPr>
                <w:sz w:val="24"/>
                <w:szCs w:val="24"/>
              </w:rPr>
            </w:pPr>
            <w:r w:rsidRPr="002845F1">
              <w:rPr>
                <w:sz w:val="24"/>
                <w:szCs w:val="24"/>
              </w:rPr>
              <w:t>Phòng Tư pháp</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F42FF72" w14:textId="7C604C2A"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C7FA" w14:textId="6A7D2BEF" w:rsidR="000548F6" w:rsidRPr="002845F1" w:rsidRDefault="000548F6" w:rsidP="000548F6">
            <w:pPr>
              <w:jc w:val="center"/>
              <w:rPr>
                <w:sz w:val="24"/>
                <w:szCs w:val="24"/>
              </w:rPr>
            </w:pPr>
            <w:r w:rsidRPr="002845F1">
              <w:rPr>
                <w:sz w:val="24"/>
                <w:szCs w:val="24"/>
                <w:lang w:val="fr-FR"/>
              </w:rPr>
              <w:t>Thường xuyên</w:t>
            </w:r>
          </w:p>
        </w:tc>
      </w:tr>
      <w:tr w:rsidR="000548F6" w:rsidRPr="002845F1" w14:paraId="4BEB8D9A" w14:textId="77777777" w:rsidTr="004C47F9">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5C34F283" w14:textId="77777777" w:rsidR="000548F6" w:rsidRPr="002845F1" w:rsidRDefault="000548F6" w:rsidP="000548F6">
            <w:pPr>
              <w:pStyle w:val="ListParagraph"/>
              <w:numPr>
                <w:ilvl w:val="0"/>
                <w:numId w:val="21"/>
              </w:numPr>
              <w:jc w:val="center"/>
            </w:pPr>
            <w:r w:rsidRPr="002845F1">
              <w:t>66</w:t>
            </w:r>
          </w:p>
        </w:tc>
        <w:tc>
          <w:tcPr>
            <w:tcW w:w="9070" w:type="dxa"/>
            <w:tcBorders>
              <w:top w:val="single" w:sz="4" w:space="0" w:color="auto"/>
              <w:left w:val="single" w:sz="4" w:space="0" w:color="auto"/>
              <w:bottom w:val="single" w:sz="4" w:space="0" w:color="auto"/>
              <w:right w:val="single" w:sz="4" w:space="0" w:color="auto"/>
            </w:tcBorders>
            <w:shd w:val="clear" w:color="auto" w:fill="auto"/>
          </w:tcPr>
          <w:p w14:paraId="76488040" w14:textId="2FA628E8" w:rsidR="000548F6" w:rsidRPr="002845F1" w:rsidRDefault="000548F6" w:rsidP="000548F6">
            <w:pPr>
              <w:jc w:val="both"/>
              <w:rPr>
                <w:b/>
                <w:sz w:val="24"/>
                <w:szCs w:val="24"/>
                <w:lang w:val="nl-NL"/>
              </w:rPr>
            </w:pPr>
            <w:r w:rsidRPr="002845F1">
              <w:rPr>
                <w:sz w:val="24"/>
                <w:szCs w:val="24"/>
                <w:lang w:val="nl-NL"/>
              </w:rPr>
              <w:t xml:space="preserve">Tập trung tuyên truyền phòng chống khai thác thủy sản bất hợp pháp, không báo cáo, không theo quy định (IUU)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6D1055" w14:textId="770C24BF" w:rsidR="000548F6" w:rsidRPr="002845F1" w:rsidRDefault="000548F6" w:rsidP="000548F6">
            <w:pPr>
              <w:jc w:val="center"/>
              <w:rPr>
                <w:sz w:val="24"/>
                <w:szCs w:val="24"/>
              </w:rPr>
            </w:pPr>
            <w:r w:rsidRPr="002845F1">
              <w:rPr>
                <w:sz w:val="24"/>
                <w:szCs w:val="24"/>
              </w:rPr>
              <w:t>Phòng Tư pháp</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1187B1A" w14:textId="6E9A2066"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374F58" w14:textId="245E22C3" w:rsidR="000548F6" w:rsidRPr="002845F1" w:rsidRDefault="000548F6" w:rsidP="000548F6">
            <w:pPr>
              <w:jc w:val="center"/>
              <w:rPr>
                <w:sz w:val="24"/>
                <w:szCs w:val="24"/>
              </w:rPr>
            </w:pPr>
            <w:r w:rsidRPr="002845F1">
              <w:rPr>
                <w:sz w:val="24"/>
                <w:szCs w:val="24"/>
              </w:rPr>
              <w:t>Thường xuyên</w:t>
            </w:r>
          </w:p>
        </w:tc>
      </w:tr>
      <w:tr w:rsidR="000548F6" w:rsidRPr="002845F1" w14:paraId="769D0C54" w14:textId="77777777" w:rsidTr="004C47F9">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35065F72" w14:textId="77777777" w:rsidR="000548F6" w:rsidRPr="002845F1" w:rsidRDefault="000548F6" w:rsidP="000548F6">
            <w:pPr>
              <w:pStyle w:val="ListParagraph"/>
              <w:numPr>
                <w:ilvl w:val="0"/>
                <w:numId w:val="21"/>
              </w:numPr>
              <w:jc w:val="center"/>
            </w:pPr>
            <w:r w:rsidRPr="002845F1">
              <w:t>69</w:t>
            </w:r>
          </w:p>
        </w:tc>
        <w:tc>
          <w:tcPr>
            <w:tcW w:w="9070" w:type="dxa"/>
            <w:tcBorders>
              <w:top w:val="single" w:sz="4" w:space="0" w:color="auto"/>
              <w:left w:val="single" w:sz="4" w:space="0" w:color="auto"/>
              <w:bottom w:val="single" w:sz="4" w:space="0" w:color="auto"/>
              <w:right w:val="single" w:sz="4" w:space="0" w:color="auto"/>
            </w:tcBorders>
            <w:shd w:val="clear" w:color="auto" w:fill="auto"/>
          </w:tcPr>
          <w:p w14:paraId="50886764" w14:textId="31E46BE2" w:rsidR="000548F6" w:rsidRPr="002845F1" w:rsidRDefault="000548F6" w:rsidP="000548F6">
            <w:pPr>
              <w:jc w:val="both"/>
              <w:rPr>
                <w:sz w:val="24"/>
                <w:szCs w:val="24"/>
                <w:lang w:val="nl-NL"/>
              </w:rPr>
            </w:pPr>
            <w:r w:rsidRPr="002845F1">
              <w:rPr>
                <w:sz w:val="24"/>
                <w:szCs w:val="24"/>
              </w:rPr>
              <w:t>Kiểm tra liên ngành về công tác tư pháp, hộ tịch theo dõi thi hành pháp luật năm 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F3378B" w14:textId="1A144BC2" w:rsidR="000548F6" w:rsidRPr="002845F1" w:rsidRDefault="000548F6" w:rsidP="000548F6">
            <w:pPr>
              <w:jc w:val="center"/>
              <w:rPr>
                <w:sz w:val="24"/>
                <w:szCs w:val="24"/>
              </w:rPr>
            </w:pPr>
            <w:r w:rsidRPr="002845F1">
              <w:rPr>
                <w:sz w:val="24"/>
                <w:szCs w:val="24"/>
              </w:rPr>
              <w:t>Phòng Tư pháp</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CA680F3" w14:textId="170C54C3"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DBF9E" w14:textId="39C604E5" w:rsidR="000548F6" w:rsidRPr="002845F1" w:rsidRDefault="000548F6" w:rsidP="000548F6">
            <w:pPr>
              <w:jc w:val="center"/>
              <w:rPr>
                <w:sz w:val="24"/>
                <w:szCs w:val="24"/>
              </w:rPr>
            </w:pPr>
            <w:r w:rsidRPr="002845F1">
              <w:rPr>
                <w:sz w:val="24"/>
                <w:szCs w:val="24"/>
                <w:lang w:val="fr-FR"/>
              </w:rPr>
              <w:t>Thường xuyên</w:t>
            </w:r>
          </w:p>
        </w:tc>
      </w:tr>
      <w:tr w:rsidR="000548F6" w:rsidRPr="002845F1" w14:paraId="5E93F4D3" w14:textId="77777777" w:rsidTr="004C47F9">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008B60C3" w14:textId="77777777" w:rsidR="000548F6" w:rsidRPr="002845F1" w:rsidRDefault="000548F6" w:rsidP="000548F6">
            <w:pPr>
              <w:pStyle w:val="ListParagraph"/>
              <w:numPr>
                <w:ilvl w:val="0"/>
                <w:numId w:val="21"/>
              </w:numPr>
              <w:jc w:val="center"/>
            </w:pPr>
            <w:r w:rsidRPr="002845F1">
              <w:t>71</w:t>
            </w:r>
          </w:p>
        </w:tc>
        <w:tc>
          <w:tcPr>
            <w:tcW w:w="9070" w:type="dxa"/>
            <w:tcBorders>
              <w:top w:val="single" w:sz="4" w:space="0" w:color="auto"/>
              <w:left w:val="single" w:sz="4" w:space="0" w:color="auto"/>
              <w:bottom w:val="single" w:sz="4" w:space="0" w:color="auto"/>
              <w:right w:val="single" w:sz="4" w:space="0" w:color="auto"/>
            </w:tcBorders>
            <w:shd w:val="clear" w:color="auto" w:fill="auto"/>
          </w:tcPr>
          <w:p w14:paraId="7E0BC4F8" w14:textId="7410DAFC" w:rsidR="000548F6" w:rsidRPr="002845F1" w:rsidRDefault="000548F6" w:rsidP="000548F6">
            <w:pPr>
              <w:jc w:val="both"/>
              <w:rPr>
                <w:sz w:val="24"/>
                <w:szCs w:val="24"/>
                <w:lang w:val="nl-NL"/>
              </w:rPr>
            </w:pPr>
            <w:r w:rsidRPr="002845F1">
              <w:rPr>
                <w:rStyle w:val="fontstyle01"/>
                <w:color w:val="auto"/>
              </w:rPr>
              <w:t>Kiểm tra, xử lý kỷ luật trong thi hành pháp luật về xử lý vi phạm hành chính theo Nghị định số 19/2020/NĐ-CP ngày 12/02/2020 của Chính phủ trên địa bàn thành phố Vũng Tàu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905DC6" w14:textId="3749C5EE" w:rsidR="000548F6" w:rsidRPr="002845F1" w:rsidRDefault="000548F6" w:rsidP="000548F6">
            <w:pPr>
              <w:jc w:val="center"/>
              <w:rPr>
                <w:b/>
                <w:smallCaps/>
                <w:sz w:val="24"/>
                <w:szCs w:val="24"/>
              </w:rPr>
            </w:pPr>
            <w:r w:rsidRPr="002845F1">
              <w:rPr>
                <w:sz w:val="24"/>
                <w:szCs w:val="24"/>
              </w:rPr>
              <w:t>Phòng Tư pháp</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16A47BA" w14:textId="05F58775"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4E7964" w14:textId="1AC41AFE" w:rsidR="000548F6" w:rsidRPr="002845F1" w:rsidRDefault="000548F6" w:rsidP="000548F6">
            <w:pPr>
              <w:jc w:val="center"/>
              <w:rPr>
                <w:sz w:val="24"/>
                <w:szCs w:val="24"/>
              </w:rPr>
            </w:pPr>
            <w:r w:rsidRPr="002845F1">
              <w:rPr>
                <w:sz w:val="24"/>
                <w:szCs w:val="24"/>
              </w:rPr>
              <w:t>Thường xuyên</w:t>
            </w:r>
          </w:p>
        </w:tc>
      </w:tr>
      <w:tr w:rsidR="000548F6" w:rsidRPr="002845F1" w14:paraId="1E2FEACB" w14:textId="77777777" w:rsidTr="004C47F9">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3EA41D12" w14:textId="77777777" w:rsidR="000548F6" w:rsidRPr="002845F1" w:rsidRDefault="000548F6" w:rsidP="000548F6">
            <w:pPr>
              <w:pStyle w:val="ListParagraph"/>
              <w:numPr>
                <w:ilvl w:val="0"/>
                <w:numId w:val="21"/>
              </w:numPr>
              <w:jc w:val="center"/>
            </w:pPr>
            <w:r w:rsidRPr="002845F1">
              <w:t>73</w:t>
            </w:r>
          </w:p>
        </w:tc>
        <w:tc>
          <w:tcPr>
            <w:tcW w:w="9070" w:type="dxa"/>
            <w:tcBorders>
              <w:top w:val="single" w:sz="4" w:space="0" w:color="auto"/>
              <w:left w:val="single" w:sz="4" w:space="0" w:color="auto"/>
              <w:bottom w:val="single" w:sz="4" w:space="0" w:color="auto"/>
              <w:right w:val="single" w:sz="4" w:space="0" w:color="auto"/>
            </w:tcBorders>
            <w:shd w:val="clear" w:color="auto" w:fill="auto"/>
          </w:tcPr>
          <w:p w14:paraId="38FC1CDF" w14:textId="36D0B742" w:rsidR="000548F6" w:rsidRPr="002845F1" w:rsidRDefault="000548F6" w:rsidP="000548F6">
            <w:pPr>
              <w:jc w:val="both"/>
              <w:rPr>
                <w:sz w:val="24"/>
                <w:szCs w:val="24"/>
                <w:lang w:val="nl-NL"/>
              </w:rPr>
            </w:pPr>
            <w:r w:rsidRPr="002845F1">
              <w:rPr>
                <w:sz w:val="24"/>
                <w:szCs w:val="24"/>
                <w:lang w:val="nl-NL"/>
              </w:rPr>
              <w:t xml:space="preserve">Tuyên truyền phổ biến Luật Đất đai năm 2024 tại UBND các phường, xã; tuyên truyền về Đề án </w:t>
            </w:r>
            <w:r w:rsidRPr="002845F1">
              <w:rPr>
                <w:spacing w:val="-2"/>
                <w:sz w:val="24"/>
                <w:szCs w:val="24"/>
                <w:lang w:val="nl-NL"/>
              </w:rPr>
              <w:t>“Tổ chức truyền thông chính sách có tác động lớn đến xã hội trong quá trình xây dựng văn bản quy phạm pháp luật giai đoạn 2022 - 2027”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EC6EFA" w14:textId="7C99FA0B" w:rsidR="000548F6" w:rsidRPr="002845F1" w:rsidRDefault="000548F6" w:rsidP="000548F6">
            <w:pPr>
              <w:jc w:val="center"/>
              <w:rPr>
                <w:b/>
                <w:smallCaps/>
                <w:sz w:val="24"/>
                <w:szCs w:val="24"/>
              </w:rPr>
            </w:pPr>
            <w:r w:rsidRPr="002845F1">
              <w:rPr>
                <w:sz w:val="24"/>
                <w:szCs w:val="24"/>
              </w:rPr>
              <w:t>Phòng Tư pháp</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B6A501A" w14:textId="22C76FD4"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8FC2C5" w14:textId="4E45AD92" w:rsidR="000548F6" w:rsidRPr="002845F1" w:rsidRDefault="000548F6" w:rsidP="000548F6">
            <w:pPr>
              <w:jc w:val="center"/>
              <w:rPr>
                <w:sz w:val="24"/>
                <w:szCs w:val="24"/>
              </w:rPr>
            </w:pPr>
            <w:r w:rsidRPr="002845F1">
              <w:rPr>
                <w:sz w:val="24"/>
                <w:szCs w:val="24"/>
                <w:lang w:val="fr-FR"/>
              </w:rPr>
              <w:t>Thường xuyên</w:t>
            </w:r>
          </w:p>
        </w:tc>
      </w:tr>
      <w:tr w:rsidR="000548F6" w:rsidRPr="002845F1" w14:paraId="4733E1EE" w14:textId="77777777" w:rsidTr="00C06742">
        <w:trPr>
          <w:trHeight w:val="501"/>
        </w:trPr>
        <w:tc>
          <w:tcPr>
            <w:tcW w:w="709" w:type="dxa"/>
            <w:tcBorders>
              <w:top w:val="single" w:sz="4" w:space="0" w:color="auto"/>
              <w:left w:val="single" w:sz="4" w:space="0" w:color="auto"/>
              <w:bottom w:val="single" w:sz="4" w:space="0" w:color="auto"/>
              <w:right w:val="single" w:sz="4" w:space="0" w:color="auto"/>
            </w:tcBorders>
            <w:vAlign w:val="center"/>
          </w:tcPr>
          <w:p w14:paraId="4F2A9BD0" w14:textId="77777777" w:rsidR="000548F6" w:rsidRPr="002845F1" w:rsidRDefault="000548F6" w:rsidP="000548F6">
            <w:pPr>
              <w:pStyle w:val="ListParagraph"/>
              <w:numPr>
                <w:ilvl w:val="0"/>
                <w:numId w:val="21"/>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0A86AF5" w14:textId="621DFCA4" w:rsidR="000548F6" w:rsidRPr="002845F1" w:rsidRDefault="000548F6" w:rsidP="000548F6">
            <w:pPr>
              <w:jc w:val="both"/>
              <w:rPr>
                <w:sz w:val="24"/>
                <w:szCs w:val="24"/>
                <w:lang w:val="nl-NL"/>
              </w:rPr>
            </w:pPr>
            <w:r w:rsidRPr="002845F1">
              <w:rPr>
                <w:sz w:val="24"/>
                <w:szCs w:val="24"/>
                <w:lang w:val="nl-NL"/>
              </w:rPr>
              <w:t xml:space="preserve">Thực hiện giải quyết thủ tục hành chính trong các lĩnh vực hộ tịch và chứng thực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1BFE2A" w14:textId="33720E53" w:rsidR="000548F6" w:rsidRPr="002845F1" w:rsidRDefault="000548F6" w:rsidP="000548F6">
            <w:pPr>
              <w:jc w:val="center"/>
              <w:rPr>
                <w:sz w:val="24"/>
                <w:szCs w:val="24"/>
              </w:rPr>
            </w:pPr>
            <w:r w:rsidRPr="002845F1">
              <w:rPr>
                <w:sz w:val="24"/>
                <w:szCs w:val="24"/>
              </w:rPr>
              <w:t>Phòng Tư pháp</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4F25DD5" w14:textId="399C4B76"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06A6A6" w14:textId="6E4472C5" w:rsidR="000548F6" w:rsidRPr="002845F1" w:rsidRDefault="000548F6" w:rsidP="000548F6">
            <w:pPr>
              <w:jc w:val="center"/>
              <w:rPr>
                <w:sz w:val="24"/>
                <w:szCs w:val="24"/>
              </w:rPr>
            </w:pPr>
            <w:r w:rsidRPr="002845F1">
              <w:rPr>
                <w:sz w:val="24"/>
                <w:szCs w:val="24"/>
                <w:lang w:val="fr-FR"/>
              </w:rPr>
              <w:t>Thường xuyên</w:t>
            </w:r>
          </w:p>
        </w:tc>
      </w:tr>
      <w:tr w:rsidR="000548F6" w:rsidRPr="002845F1" w14:paraId="2A369B0E" w14:textId="77777777" w:rsidTr="00C06742">
        <w:trPr>
          <w:trHeight w:val="514"/>
        </w:trPr>
        <w:tc>
          <w:tcPr>
            <w:tcW w:w="709" w:type="dxa"/>
            <w:vAlign w:val="center"/>
          </w:tcPr>
          <w:p w14:paraId="7A28D118" w14:textId="0EE39750" w:rsidR="000548F6" w:rsidRPr="002845F1" w:rsidRDefault="000548F6" w:rsidP="000548F6">
            <w:pPr>
              <w:jc w:val="center"/>
              <w:rPr>
                <w:b/>
                <w:sz w:val="24"/>
                <w:szCs w:val="24"/>
                <w:lang w:val="nl-NL"/>
              </w:rPr>
            </w:pPr>
            <w:r w:rsidRPr="002845F1">
              <w:rPr>
                <w:b/>
                <w:sz w:val="24"/>
                <w:szCs w:val="24"/>
                <w:lang w:val="nl-NL"/>
              </w:rPr>
              <w:t>IV</w:t>
            </w:r>
          </w:p>
        </w:tc>
        <w:tc>
          <w:tcPr>
            <w:tcW w:w="9070" w:type="dxa"/>
            <w:shd w:val="clear" w:color="auto" w:fill="auto"/>
            <w:vAlign w:val="center"/>
          </w:tcPr>
          <w:p w14:paraId="0AEA7FEE" w14:textId="77777777" w:rsidR="000548F6" w:rsidRPr="002845F1" w:rsidRDefault="000548F6" w:rsidP="000548F6">
            <w:pPr>
              <w:jc w:val="both"/>
              <w:rPr>
                <w:b/>
                <w:sz w:val="24"/>
                <w:szCs w:val="24"/>
                <w:lang w:val="nl-NL"/>
              </w:rPr>
            </w:pPr>
            <w:r w:rsidRPr="002845F1">
              <w:rPr>
                <w:b/>
                <w:sz w:val="24"/>
                <w:szCs w:val="24"/>
                <w:lang w:val="nl-NL"/>
              </w:rPr>
              <w:t xml:space="preserve">Phó Chủ tịch UBND </w:t>
            </w:r>
            <w:r w:rsidRPr="002845F1">
              <w:rPr>
                <w:b/>
                <w:sz w:val="24"/>
                <w:szCs w:val="24"/>
              </w:rPr>
              <w:t xml:space="preserve">thành phố </w:t>
            </w:r>
            <w:r w:rsidRPr="002845F1">
              <w:rPr>
                <w:b/>
                <w:sz w:val="24"/>
                <w:szCs w:val="24"/>
                <w:lang w:val="nl-NL"/>
              </w:rPr>
              <w:t>Vũng Tàu – Đ/c Nguyễn Trọng Thụy</w:t>
            </w:r>
          </w:p>
        </w:tc>
        <w:tc>
          <w:tcPr>
            <w:tcW w:w="1560" w:type="dxa"/>
            <w:shd w:val="clear" w:color="auto" w:fill="auto"/>
            <w:vAlign w:val="center"/>
          </w:tcPr>
          <w:p w14:paraId="613A8AD3" w14:textId="77777777" w:rsidR="000548F6" w:rsidRPr="002845F1" w:rsidRDefault="000548F6" w:rsidP="000548F6">
            <w:pPr>
              <w:jc w:val="center"/>
              <w:rPr>
                <w:sz w:val="24"/>
                <w:szCs w:val="24"/>
                <w:lang w:val="nl-NL"/>
              </w:rPr>
            </w:pPr>
          </w:p>
        </w:tc>
        <w:tc>
          <w:tcPr>
            <w:tcW w:w="2553" w:type="dxa"/>
            <w:shd w:val="clear" w:color="auto" w:fill="auto"/>
            <w:vAlign w:val="center"/>
          </w:tcPr>
          <w:p w14:paraId="1DECB7CA" w14:textId="77777777" w:rsidR="000548F6" w:rsidRPr="002845F1" w:rsidRDefault="000548F6" w:rsidP="000548F6">
            <w:pPr>
              <w:jc w:val="center"/>
              <w:rPr>
                <w:sz w:val="24"/>
                <w:szCs w:val="24"/>
                <w:lang w:val="fr-FR"/>
              </w:rPr>
            </w:pPr>
          </w:p>
        </w:tc>
        <w:tc>
          <w:tcPr>
            <w:tcW w:w="1276" w:type="dxa"/>
            <w:shd w:val="clear" w:color="auto" w:fill="auto"/>
            <w:vAlign w:val="center"/>
          </w:tcPr>
          <w:p w14:paraId="1D5392E2" w14:textId="77777777" w:rsidR="000548F6" w:rsidRPr="002845F1" w:rsidRDefault="000548F6" w:rsidP="000548F6">
            <w:pPr>
              <w:jc w:val="center"/>
              <w:rPr>
                <w:sz w:val="24"/>
                <w:szCs w:val="24"/>
                <w:lang w:val="nl-NL"/>
              </w:rPr>
            </w:pPr>
          </w:p>
        </w:tc>
      </w:tr>
      <w:tr w:rsidR="000548F6" w:rsidRPr="002845F1" w14:paraId="0FE338B2" w14:textId="77777777" w:rsidTr="00C06742">
        <w:trPr>
          <w:trHeight w:val="514"/>
        </w:trPr>
        <w:tc>
          <w:tcPr>
            <w:tcW w:w="709" w:type="dxa"/>
            <w:vAlign w:val="center"/>
          </w:tcPr>
          <w:p w14:paraId="0BE72F59" w14:textId="4C9F8C88" w:rsidR="000548F6" w:rsidRPr="002845F1" w:rsidRDefault="000548F6" w:rsidP="000548F6">
            <w:pPr>
              <w:pStyle w:val="ListParagraph"/>
              <w:numPr>
                <w:ilvl w:val="0"/>
                <w:numId w:val="20"/>
              </w:numPr>
              <w:jc w:val="center"/>
            </w:pPr>
          </w:p>
        </w:tc>
        <w:tc>
          <w:tcPr>
            <w:tcW w:w="9070" w:type="dxa"/>
            <w:shd w:val="clear" w:color="auto" w:fill="auto"/>
            <w:vAlign w:val="center"/>
          </w:tcPr>
          <w:p w14:paraId="3F1012D8" w14:textId="69088911" w:rsidR="000548F6" w:rsidRPr="002845F1" w:rsidRDefault="000548F6" w:rsidP="000548F6">
            <w:pPr>
              <w:jc w:val="both"/>
              <w:rPr>
                <w:bCs/>
                <w:sz w:val="24"/>
                <w:szCs w:val="24"/>
                <w:lang w:val="sv-SE"/>
              </w:rPr>
            </w:pPr>
            <w:r w:rsidRPr="002845F1">
              <w:rPr>
                <w:sz w:val="24"/>
                <w:szCs w:val="24"/>
              </w:rPr>
              <w:t>Tiếp tục thực hiện khâu đột phá năm 2021 “Tập trung công tác giải phóng mặt bằng và tổ chức khởi công các công trình thiết yếu, phục vụ cuộc sống người dân như: các tuyến đường ngang, các khu tái định cư”…</w:t>
            </w:r>
          </w:p>
        </w:tc>
        <w:tc>
          <w:tcPr>
            <w:tcW w:w="1560" w:type="dxa"/>
            <w:shd w:val="clear" w:color="auto" w:fill="auto"/>
            <w:vAlign w:val="center"/>
          </w:tcPr>
          <w:p w14:paraId="66AFB412" w14:textId="35851FE9" w:rsidR="000548F6" w:rsidRPr="002845F1" w:rsidRDefault="000548F6" w:rsidP="000548F6">
            <w:pPr>
              <w:jc w:val="center"/>
              <w:rPr>
                <w:sz w:val="24"/>
                <w:szCs w:val="24"/>
                <w:lang w:val="fr-FR"/>
              </w:rPr>
            </w:pPr>
            <w:r w:rsidRPr="002845F1">
              <w:rPr>
                <w:sz w:val="24"/>
                <w:szCs w:val="24"/>
                <w:lang w:val="fr-FR"/>
              </w:rPr>
              <w:t>Phòng Tài nguyên và Môi trường</w:t>
            </w:r>
          </w:p>
        </w:tc>
        <w:tc>
          <w:tcPr>
            <w:tcW w:w="2553" w:type="dxa"/>
            <w:shd w:val="clear" w:color="auto" w:fill="auto"/>
            <w:vAlign w:val="center"/>
          </w:tcPr>
          <w:p w14:paraId="7D9BFAF1" w14:textId="7E1CF2B1" w:rsidR="000548F6" w:rsidRPr="002845F1" w:rsidRDefault="000548F6" w:rsidP="000548F6">
            <w:pPr>
              <w:jc w:val="center"/>
              <w:rPr>
                <w:sz w:val="24"/>
                <w:szCs w:val="24"/>
                <w:lang w:val="fr-FR"/>
              </w:rPr>
            </w:pPr>
            <w:r w:rsidRPr="002845F1">
              <w:rPr>
                <w:sz w:val="24"/>
                <w:szCs w:val="24"/>
                <w:lang w:val="fr-FR"/>
              </w:rPr>
              <w:t>TTPTQĐ, UBND các phường, xã và các cơ quan, đơn vị liên quan</w:t>
            </w:r>
          </w:p>
        </w:tc>
        <w:tc>
          <w:tcPr>
            <w:tcW w:w="1276" w:type="dxa"/>
            <w:shd w:val="clear" w:color="auto" w:fill="auto"/>
            <w:vAlign w:val="center"/>
          </w:tcPr>
          <w:p w14:paraId="63F6D8AC" w14:textId="49F45D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73A901AC" w14:textId="77777777" w:rsidTr="00C06742">
        <w:trPr>
          <w:trHeight w:val="514"/>
        </w:trPr>
        <w:tc>
          <w:tcPr>
            <w:tcW w:w="709" w:type="dxa"/>
            <w:vAlign w:val="center"/>
          </w:tcPr>
          <w:p w14:paraId="5B0697FE" w14:textId="52CBC128" w:rsidR="000548F6" w:rsidRPr="002845F1" w:rsidRDefault="000548F6" w:rsidP="000548F6">
            <w:pPr>
              <w:pStyle w:val="ListParagraph"/>
              <w:numPr>
                <w:ilvl w:val="0"/>
                <w:numId w:val="20"/>
              </w:numPr>
              <w:jc w:val="center"/>
            </w:pPr>
          </w:p>
        </w:tc>
        <w:tc>
          <w:tcPr>
            <w:tcW w:w="9070" w:type="dxa"/>
            <w:shd w:val="clear" w:color="auto" w:fill="auto"/>
            <w:vAlign w:val="center"/>
          </w:tcPr>
          <w:p w14:paraId="2701E14A" w14:textId="31B14F40" w:rsidR="000548F6" w:rsidRPr="002845F1" w:rsidRDefault="000548F6" w:rsidP="000548F6">
            <w:pPr>
              <w:jc w:val="both"/>
              <w:rPr>
                <w:sz w:val="24"/>
                <w:szCs w:val="24"/>
              </w:rPr>
            </w:pPr>
            <w:r w:rsidRPr="002845F1">
              <w:rPr>
                <w:sz w:val="24"/>
                <w:szCs w:val="24"/>
              </w:rPr>
              <w:t xml:space="preserve">Tăng cường quản lý đất do nhà nước quản lý theo theo quy định. </w:t>
            </w:r>
          </w:p>
        </w:tc>
        <w:tc>
          <w:tcPr>
            <w:tcW w:w="1560" w:type="dxa"/>
            <w:shd w:val="clear" w:color="auto" w:fill="auto"/>
            <w:vAlign w:val="center"/>
          </w:tcPr>
          <w:p w14:paraId="1FE1220F" w14:textId="77777777" w:rsidR="000548F6" w:rsidRPr="002845F1" w:rsidRDefault="000548F6" w:rsidP="000548F6">
            <w:pPr>
              <w:jc w:val="center"/>
              <w:rPr>
                <w:sz w:val="24"/>
                <w:szCs w:val="24"/>
              </w:rPr>
            </w:pPr>
            <w:r w:rsidRPr="002845F1">
              <w:rPr>
                <w:sz w:val="24"/>
                <w:szCs w:val="24"/>
              </w:rPr>
              <w:t>UBND các phường, xã,</w:t>
            </w:r>
          </w:p>
          <w:p w14:paraId="5DCD4088" w14:textId="1AE46F8B" w:rsidR="000548F6" w:rsidRPr="002845F1" w:rsidRDefault="000548F6" w:rsidP="000548F6">
            <w:pPr>
              <w:jc w:val="center"/>
              <w:rPr>
                <w:b/>
                <w:smallCaps/>
                <w:sz w:val="24"/>
                <w:szCs w:val="24"/>
              </w:rPr>
            </w:pPr>
            <w:r w:rsidRPr="002845F1">
              <w:rPr>
                <w:sz w:val="24"/>
                <w:szCs w:val="24"/>
                <w:lang w:val="fr-FR"/>
              </w:rPr>
              <w:t>Phòng Tài nguyên và Môi trường</w:t>
            </w:r>
          </w:p>
        </w:tc>
        <w:tc>
          <w:tcPr>
            <w:tcW w:w="2553" w:type="dxa"/>
            <w:shd w:val="clear" w:color="auto" w:fill="auto"/>
            <w:vAlign w:val="center"/>
          </w:tcPr>
          <w:p w14:paraId="26318969" w14:textId="08C60572" w:rsidR="000548F6" w:rsidRPr="002845F1" w:rsidRDefault="000548F6" w:rsidP="000548F6">
            <w:pPr>
              <w:jc w:val="center"/>
              <w:rPr>
                <w:b/>
                <w:smallCaps/>
                <w:sz w:val="24"/>
                <w:szCs w:val="24"/>
              </w:rPr>
            </w:pPr>
            <w:r w:rsidRPr="002845F1">
              <w:rPr>
                <w:sz w:val="24"/>
                <w:szCs w:val="24"/>
              </w:rPr>
              <w:t>Các cơ quan, đơn vị liên quan</w:t>
            </w:r>
          </w:p>
        </w:tc>
        <w:tc>
          <w:tcPr>
            <w:tcW w:w="1276" w:type="dxa"/>
            <w:shd w:val="clear" w:color="auto" w:fill="auto"/>
            <w:vAlign w:val="center"/>
          </w:tcPr>
          <w:p w14:paraId="5571391D" w14:textId="320F23AA"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3043EE35" w14:textId="77777777" w:rsidTr="00C06742">
        <w:trPr>
          <w:trHeight w:val="514"/>
        </w:trPr>
        <w:tc>
          <w:tcPr>
            <w:tcW w:w="709" w:type="dxa"/>
            <w:vAlign w:val="center"/>
          </w:tcPr>
          <w:p w14:paraId="35B21228" w14:textId="6DBE09E6" w:rsidR="000548F6" w:rsidRPr="002845F1" w:rsidRDefault="000548F6" w:rsidP="000548F6">
            <w:pPr>
              <w:pStyle w:val="ListParagraph"/>
              <w:numPr>
                <w:ilvl w:val="0"/>
                <w:numId w:val="20"/>
              </w:numPr>
              <w:jc w:val="center"/>
            </w:pPr>
          </w:p>
        </w:tc>
        <w:tc>
          <w:tcPr>
            <w:tcW w:w="9070" w:type="dxa"/>
            <w:shd w:val="clear" w:color="auto" w:fill="auto"/>
            <w:vAlign w:val="center"/>
          </w:tcPr>
          <w:p w14:paraId="0B6F46F3" w14:textId="6192D412" w:rsidR="000548F6" w:rsidRPr="002845F1" w:rsidRDefault="000548F6" w:rsidP="000548F6">
            <w:pPr>
              <w:jc w:val="both"/>
              <w:rPr>
                <w:sz w:val="24"/>
                <w:szCs w:val="24"/>
              </w:rPr>
            </w:pPr>
            <w:r w:rsidRPr="002845F1">
              <w:rPr>
                <w:sz w:val="24"/>
                <w:szCs w:val="24"/>
              </w:rPr>
              <w:t>Tiếp tục chỉ đạo rà soát, đề xuất UBND thành phố cập nhật, bổ sung danh mục đất công đưa vào quản lý theo quy định</w:t>
            </w:r>
          </w:p>
        </w:tc>
        <w:tc>
          <w:tcPr>
            <w:tcW w:w="1560" w:type="dxa"/>
            <w:shd w:val="clear" w:color="auto" w:fill="auto"/>
            <w:vAlign w:val="center"/>
          </w:tcPr>
          <w:p w14:paraId="47019784" w14:textId="6FAE6FE1" w:rsidR="000548F6" w:rsidRPr="002845F1" w:rsidRDefault="000548F6" w:rsidP="000548F6">
            <w:pPr>
              <w:jc w:val="center"/>
              <w:rPr>
                <w:sz w:val="24"/>
                <w:szCs w:val="24"/>
                <w:lang w:val="fr-FR"/>
              </w:rPr>
            </w:pPr>
            <w:r w:rsidRPr="002845F1">
              <w:rPr>
                <w:sz w:val="24"/>
                <w:szCs w:val="24"/>
                <w:lang w:val="fr-FR"/>
              </w:rPr>
              <w:t>Các cơ quan, đơn vị, đoàn thể, UBND các phường, xã</w:t>
            </w:r>
          </w:p>
        </w:tc>
        <w:tc>
          <w:tcPr>
            <w:tcW w:w="2553" w:type="dxa"/>
            <w:shd w:val="clear" w:color="auto" w:fill="auto"/>
            <w:vAlign w:val="center"/>
          </w:tcPr>
          <w:p w14:paraId="231E887C" w14:textId="30925006" w:rsidR="000548F6" w:rsidRPr="002845F1" w:rsidRDefault="000548F6" w:rsidP="000548F6">
            <w:pPr>
              <w:jc w:val="center"/>
              <w:rPr>
                <w:sz w:val="24"/>
                <w:szCs w:val="24"/>
                <w:lang w:val="fr-FR"/>
              </w:rPr>
            </w:pPr>
            <w:r w:rsidRPr="002845F1">
              <w:rPr>
                <w:sz w:val="24"/>
                <w:szCs w:val="24"/>
                <w:lang w:val="fr-FR"/>
              </w:rPr>
              <w:t>P. Tài nguyên và Môi trường</w:t>
            </w:r>
          </w:p>
        </w:tc>
        <w:tc>
          <w:tcPr>
            <w:tcW w:w="1276" w:type="dxa"/>
            <w:shd w:val="clear" w:color="auto" w:fill="auto"/>
            <w:vAlign w:val="center"/>
          </w:tcPr>
          <w:p w14:paraId="6566B53E" w14:textId="50664E08" w:rsidR="000548F6" w:rsidRPr="002845F1" w:rsidRDefault="000548F6" w:rsidP="000548F6">
            <w:pPr>
              <w:jc w:val="center"/>
              <w:rPr>
                <w:smallCaps/>
                <w:sz w:val="24"/>
                <w:szCs w:val="24"/>
              </w:rPr>
            </w:pPr>
            <w:r w:rsidRPr="002845F1">
              <w:rPr>
                <w:sz w:val="24"/>
                <w:szCs w:val="24"/>
                <w:lang w:val="fr-FR"/>
              </w:rPr>
              <w:t>Thường xuyên</w:t>
            </w:r>
          </w:p>
        </w:tc>
      </w:tr>
      <w:tr w:rsidR="000548F6" w:rsidRPr="002845F1" w14:paraId="0DB1908F" w14:textId="77777777" w:rsidTr="00C06742">
        <w:trPr>
          <w:trHeight w:val="514"/>
        </w:trPr>
        <w:tc>
          <w:tcPr>
            <w:tcW w:w="709" w:type="dxa"/>
            <w:vAlign w:val="center"/>
          </w:tcPr>
          <w:p w14:paraId="39162333" w14:textId="2E8EABC0" w:rsidR="000548F6" w:rsidRPr="002845F1" w:rsidRDefault="000548F6" w:rsidP="000548F6">
            <w:pPr>
              <w:pStyle w:val="ListParagraph"/>
              <w:numPr>
                <w:ilvl w:val="0"/>
                <w:numId w:val="20"/>
              </w:numPr>
              <w:jc w:val="center"/>
              <w:rPr>
                <w:rFonts w:eastAsia="Calibri"/>
                <w:lang w:eastAsia="x-none"/>
              </w:rPr>
            </w:pPr>
          </w:p>
        </w:tc>
        <w:tc>
          <w:tcPr>
            <w:tcW w:w="9070" w:type="dxa"/>
            <w:shd w:val="clear" w:color="auto" w:fill="auto"/>
            <w:vAlign w:val="center"/>
          </w:tcPr>
          <w:p w14:paraId="21511AFE" w14:textId="0E572BEA" w:rsidR="000548F6" w:rsidRPr="002845F1" w:rsidRDefault="000548F6" w:rsidP="000548F6">
            <w:pPr>
              <w:jc w:val="both"/>
              <w:rPr>
                <w:b/>
                <w:sz w:val="24"/>
                <w:szCs w:val="24"/>
              </w:rPr>
            </w:pPr>
            <w:r w:rsidRPr="002845F1">
              <w:rPr>
                <w:rFonts w:eastAsia="Calibri"/>
                <w:sz w:val="24"/>
                <w:szCs w:val="24"/>
                <w:lang w:eastAsia="x-none"/>
              </w:rPr>
              <w:t>T</w:t>
            </w:r>
            <w:r w:rsidRPr="002845F1">
              <w:rPr>
                <w:rFonts w:eastAsia="Calibri"/>
                <w:sz w:val="24"/>
                <w:szCs w:val="24"/>
                <w:lang w:val="x-none" w:eastAsia="x-none"/>
              </w:rPr>
              <w:t>ăng cường công tác kiểm tra, xử lý nghiêm hành vi vi phạm trong lĩnh vực quản lý đất đai</w:t>
            </w:r>
            <w:r w:rsidRPr="002845F1">
              <w:rPr>
                <w:rFonts w:eastAsia="Calibri"/>
                <w:sz w:val="24"/>
                <w:szCs w:val="24"/>
                <w:lang w:eastAsia="x-none"/>
              </w:rPr>
              <w:t xml:space="preserve">, trật tự </w:t>
            </w:r>
            <w:r w:rsidRPr="002845F1">
              <w:rPr>
                <w:rFonts w:eastAsia="Calibri"/>
                <w:sz w:val="24"/>
                <w:szCs w:val="24"/>
                <w:lang w:val="x-none" w:eastAsia="x-none"/>
              </w:rPr>
              <w:t>xây dựng</w:t>
            </w:r>
            <w:r w:rsidRPr="002845F1">
              <w:rPr>
                <w:rFonts w:eastAsia="Calibri"/>
                <w:sz w:val="24"/>
                <w:szCs w:val="24"/>
                <w:lang w:eastAsia="x-none"/>
              </w:rPr>
              <w:t xml:space="preserve"> và </w:t>
            </w:r>
            <w:r w:rsidRPr="002845F1">
              <w:rPr>
                <w:rFonts w:eastAsia="Calibri"/>
                <w:sz w:val="24"/>
                <w:szCs w:val="24"/>
                <w:lang w:val="x-none" w:eastAsia="x-none"/>
              </w:rPr>
              <w:t>kịp thời cưỡng chế các công trình vi phạm nhằm nâng cao tính răn đe, chống nguy cơ tái phạm</w:t>
            </w:r>
            <w:r w:rsidRPr="002845F1">
              <w:rPr>
                <w:rFonts w:eastAsia="Calibri"/>
                <w:sz w:val="24"/>
                <w:szCs w:val="24"/>
                <w:lang w:eastAsia="x-none"/>
              </w:rPr>
              <w:t xml:space="preserve"> và ngăn chặn việc tự ý phân lô bán nền trên địa bàn thành phố</w:t>
            </w:r>
          </w:p>
        </w:tc>
        <w:tc>
          <w:tcPr>
            <w:tcW w:w="1560" w:type="dxa"/>
            <w:shd w:val="clear" w:color="auto" w:fill="auto"/>
            <w:vAlign w:val="center"/>
          </w:tcPr>
          <w:p w14:paraId="3F855658" w14:textId="46D245EC" w:rsidR="000548F6" w:rsidRPr="002845F1" w:rsidRDefault="000548F6" w:rsidP="000548F6">
            <w:pPr>
              <w:jc w:val="center"/>
              <w:rPr>
                <w:b/>
                <w:smallCaps/>
                <w:sz w:val="24"/>
                <w:szCs w:val="24"/>
              </w:rPr>
            </w:pPr>
            <w:r w:rsidRPr="002845F1">
              <w:rPr>
                <w:sz w:val="24"/>
                <w:szCs w:val="24"/>
              </w:rPr>
              <w:t>Phòng Tài nguyên và Môi trường</w:t>
            </w:r>
          </w:p>
        </w:tc>
        <w:tc>
          <w:tcPr>
            <w:tcW w:w="2553" w:type="dxa"/>
            <w:shd w:val="clear" w:color="auto" w:fill="auto"/>
            <w:vAlign w:val="center"/>
          </w:tcPr>
          <w:p w14:paraId="794E4029" w14:textId="7821B254" w:rsidR="000548F6" w:rsidRPr="002845F1" w:rsidRDefault="000548F6" w:rsidP="000548F6">
            <w:pPr>
              <w:jc w:val="center"/>
              <w:rPr>
                <w:sz w:val="24"/>
                <w:szCs w:val="24"/>
              </w:rPr>
            </w:pPr>
            <w:r w:rsidRPr="002845F1">
              <w:rPr>
                <w:sz w:val="24"/>
                <w:szCs w:val="24"/>
              </w:rPr>
              <w:t>Phòng QLĐT, Đội TTĐT, CATP, Các cơ quan, đơn vị liên quan và UBND các phường, xã</w:t>
            </w:r>
          </w:p>
        </w:tc>
        <w:tc>
          <w:tcPr>
            <w:tcW w:w="1276" w:type="dxa"/>
            <w:shd w:val="clear" w:color="auto" w:fill="auto"/>
            <w:vAlign w:val="center"/>
          </w:tcPr>
          <w:p w14:paraId="4A006F10" w14:textId="3F1B35A9"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57083A19" w14:textId="77777777" w:rsidTr="00C06742">
        <w:trPr>
          <w:trHeight w:val="514"/>
        </w:trPr>
        <w:tc>
          <w:tcPr>
            <w:tcW w:w="709" w:type="dxa"/>
            <w:vAlign w:val="center"/>
          </w:tcPr>
          <w:p w14:paraId="728E9840" w14:textId="325FAD82" w:rsidR="000548F6" w:rsidRPr="002845F1" w:rsidRDefault="000548F6" w:rsidP="000548F6">
            <w:pPr>
              <w:pStyle w:val="ListParagraph"/>
              <w:numPr>
                <w:ilvl w:val="0"/>
                <w:numId w:val="20"/>
              </w:numPr>
              <w:jc w:val="center"/>
              <w:rPr>
                <w:lang w:val="nl-NL"/>
              </w:rPr>
            </w:pPr>
          </w:p>
        </w:tc>
        <w:tc>
          <w:tcPr>
            <w:tcW w:w="9070" w:type="dxa"/>
            <w:shd w:val="clear" w:color="auto" w:fill="auto"/>
            <w:vAlign w:val="center"/>
          </w:tcPr>
          <w:p w14:paraId="6373D329" w14:textId="23D1A591" w:rsidR="000548F6" w:rsidRPr="002845F1" w:rsidRDefault="000548F6" w:rsidP="000548F6">
            <w:pPr>
              <w:jc w:val="both"/>
              <w:rPr>
                <w:sz w:val="24"/>
                <w:szCs w:val="24"/>
                <w:lang w:val="nl-NL"/>
              </w:rPr>
            </w:pPr>
            <w:r w:rsidRPr="002845F1">
              <w:rPr>
                <w:sz w:val="24"/>
                <w:szCs w:val="24"/>
                <w:lang w:val="nl-NL"/>
              </w:rPr>
              <w:t>Giao ban tháng về công tác bồi thường, giải phóng mặt bằng.</w:t>
            </w:r>
          </w:p>
        </w:tc>
        <w:tc>
          <w:tcPr>
            <w:tcW w:w="1560" w:type="dxa"/>
            <w:shd w:val="clear" w:color="auto" w:fill="auto"/>
            <w:vAlign w:val="center"/>
          </w:tcPr>
          <w:p w14:paraId="1559C113" w14:textId="77777777" w:rsidR="000548F6" w:rsidRPr="002845F1" w:rsidRDefault="000548F6" w:rsidP="000548F6">
            <w:pPr>
              <w:jc w:val="center"/>
              <w:rPr>
                <w:sz w:val="24"/>
                <w:szCs w:val="24"/>
                <w:lang w:val="nl-NL"/>
              </w:rPr>
            </w:pPr>
            <w:r w:rsidRPr="002845F1">
              <w:rPr>
                <w:sz w:val="24"/>
                <w:szCs w:val="24"/>
                <w:lang w:val="nl-NL"/>
              </w:rPr>
              <w:t>P. TNMT,</w:t>
            </w:r>
          </w:p>
          <w:p w14:paraId="4A18DC58" w14:textId="2F50B18C" w:rsidR="000548F6" w:rsidRPr="002845F1" w:rsidRDefault="000548F6" w:rsidP="000548F6">
            <w:pPr>
              <w:jc w:val="center"/>
              <w:rPr>
                <w:sz w:val="24"/>
                <w:szCs w:val="24"/>
                <w:lang w:val="nl-NL"/>
              </w:rPr>
            </w:pPr>
            <w:r w:rsidRPr="002845F1">
              <w:rPr>
                <w:sz w:val="24"/>
                <w:szCs w:val="24"/>
                <w:lang w:val="nl-NL"/>
              </w:rPr>
              <w:t>TTPTQĐ, Văn phòng</w:t>
            </w:r>
          </w:p>
        </w:tc>
        <w:tc>
          <w:tcPr>
            <w:tcW w:w="2553" w:type="dxa"/>
            <w:shd w:val="clear" w:color="auto" w:fill="auto"/>
            <w:vAlign w:val="center"/>
          </w:tcPr>
          <w:p w14:paraId="36CA09E4" w14:textId="41903D1E" w:rsidR="000548F6" w:rsidRPr="002845F1" w:rsidRDefault="000548F6" w:rsidP="000548F6">
            <w:pPr>
              <w:jc w:val="center"/>
              <w:rPr>
                <w:sz w:val="24"/>
                <w:szCs w:val="24"/>
                <w:lang w:val="fr-FR"/>
              </w:rPr>
            </w:pPr>
            <w:r w:rsidRPr="002845F1">
              <w:rPr>
                <w:sz w:val="24"/>
                <w:szCs w:val="24"/>
                <w:lang w:val="fr-FR"/>
              </w:rPr>
              <w:t>Các cơ quan, đơn vị liên quan</w:t>
            </w:r>
          </w:p>
        </w:tc>
        <w:tc>
          <w:tcPr>
            <w:tcW w:w="1276" w:type="dxa"/>
            <w:shd w:val="clear" w:color="auto" w:fill="auto"/>
            <w:vAlign w:val="center"/>
          </w:tcPr>
          <w:p w14:paraId="7FEA3535" w14:textId="7C70511B" w:rsidR="000548F6" w:rsidRPr="002845F1" w:rsidRDefault="000548F6" w:rsidP="000548F6">
            <w:pPr>
              <w:jc w:val="center"/>
              <w:rPr>
                <w:sz w:val="24"/>
                <w:szCs w:val="24"/>
              </w:rPr>
            </w:pPr>
            <w:r w:rsidRPr="002845F1">
              <w:rPr>
                <w:sz w:val="24"/>
                <w:szCs w:val="24"/>
              </w:rPr>
              <w:t>Hàng tháng</w:t>
            </w:r>
          </w:p>
        </w:tc>
      </w:tr>
      <w:tr w:rsidR="000548F6" w:rsidRPr="002845F1" w14:paraId="60021250" w14:textId="77777777" w:rsidTr="00C06742">
        <w:trPr>
          <w:trHeight w:val="514"/>
        </w:trPr>
        <w:tc>
          <w:tcPr>
            <w:tcW w:w="709" w:type="dxa"/>
            <w:vAlign w:val="center"/>
          </w:tcPr>
          <w:p w14:paraId="71A9B70F" w14:textId="1B901604" w:rsidR="000548F6" w:rsidRPr="002845F1" w:rsidRDefault="000548F6" w:rsidP="000548F6">
            <w:pPr>
              <w:pStyle w:val="ListParagraph"/>
              <w:numPr>
                <w:ilvl w:val="0"/>
                <w:numId w:val="20"/>
              </w:numPr>
              <w:jc w:val="center"/>
              <w:rPr>
                <w:lang w:val="nl-NL"/>
              </w:rPr>
            </w:pPr>
          </w:p>
        </w:tc>
        <w:tc>
          <w:tcPr>
            <w:tcW w:w="9070" w:type="dxa"/>
            <w:shd w:val="clear" w:color="auto" w:fill="auto"/>
            <w:vAlign w:val="center"/>
          </w:tcPr>
          <w:p w14:paraId="16E09C75" w14:textId="2E3F4427" w:rsidR="000548F6" w:rsidRPr="002845F1" w:rsidRDefault="000548F6" w:rsidP="000548F6">
            <w:pPr>
              <w:jc w:val="both"/>
              <w:rPr>
                <w:sz w:val="24"/>
                <w:szCs w:val="24"/>
                <w:lang w:val="nl-NL"/>
              </w:rPr>
            </w:pPr>
            <w:r w:rsidRPr="002845F1">
              <w:rPr>
                <w:sz w:val="24"/>
                <w:szCs w:val="24"/>
                <w:lang w:val="nl-NL"/>
              </w:rPr>
              <w:t>Giao ban về công tác quản lý đất đai, Trật tự đô thị.</w:t>
            </w:r>
          </w:p>
        </w:tc>
        <w:tc>
          <w:tcPr>
            <w:tcW w:w="1560" w:type="dxa"/>
            <w:shd w:val="clear" w:color="auto" w:fill="auto"/>
            <w:vAlign w:val="center"/>
          </w:tcPr>
          <w:p w14:paraId="78E1E3DC" w14:textId="77777777" w:rsidR="000548F6" w:rsidRPr="002845F1" w:rsidRDefault="000548F6" w:rsidP="000548F6">
            <w:pPr>
              <w:jc w:val="center"/>
              <w:rPr>
                <w:sz w:val="24"/>
                <w:szCs w:val="24"/>
                <w:lang w:val="nl-NL"/>
              </w:rPr>
            </w:pPr>
            <w:r w:rsidRPr="002845F1">
              <w:rPr>
                <w:sz w:val="24"/>
                <w:szCs w:val="24"/>
                <w:lang w:val="nl-NL"/>
              </w:rPr>
              <w:t>P.TNMT, TTPTQĐ,</w:t>
            </w:r>
          </w:p>
          <w:p w14:paraId="22D4B30F" w14:textId="0CEF6B3B" w:rsidR="000548F6" w:rsidRPr="002845F1" w:rsidRDefault="000548F6" w:rsidP="000548F6">
            <w:pPr>
              <w:jc w:val="center"/>
              <w:rPr>
                <w:sz w:val="24"/>
                <w:szCs w:val="24"/>
                <w:lang w:val="nl-NL"/>
              </w:rPr>
            </w:pPr>
            <w:r w:rsidRPr="002845F1">
              <w:rPr>
                <w:sz w:val="24"/>
                <w:szCs w:val="24"/>
                <w:lang w:val="nl-NL"/>
              </w:rPr>
              <w:t>Văn phòng</w:t>
            </w:r>
          </w:p>
        </w:tc>
        <w:tc>
          <w:tcPr>
            <w:tcW w:w="2553" w:type="dxa"/>
            <w:shd w:val="clear" w:color="auto" w:fill="auto"/>
            <w:vAlign w:val="center"/>
          </w:tcPr>
          <w:p w14:paraId="54E61725" w14:textId="6572CA8E" w:rsidR="000548F6" w:rsidRPr="002845F1" w:rsidRDefault="000548F6" w:rsidP="000548F6">
            <w:pPr>
              <w:jc w:val="center"/>
              <w:rPr>
                <w:sz w:val="24"/>
                <w:szCs w:val="24"/>
                <w:lang w:val="fr-FR"/>
              </w:rPr>
            </w:pPr>
            <w:r w:rsidRPr="002845F1">
              <w:rPr>
                <w:sz w:val="24"/>
                <w:szCs w:val="24"/>
                <w:lang w:val="fr-FR"/>
              </w:rPr>
              <w:t>P.QLĐT, Đội TTĐT, Các cơ quan, đơn vị liên quan</w:t>
            </w:r>
          </w:p>
        </w:tc>
        <w:tc>
          <w:tcPr>
            <w:tcW w:w="1276" w:type="dxa"/>
            <w:shd w:val="clear" w:color="auto" w:fill="auto"/>
            <w:vAlign w:val="center"/>
          </w:tcPr>
          <w:p w14:paraId="1A12D856" w14:textId="242478D7" w:rsidR="000548F6" w:rsidRPr="002845F1" w:rsidRDefault="000548F6" w:rsidP="000548F6">
            <w:pPr>
              <w:jc w:val="center"/>
              <w:rPr>
                <w:sz w:val="24"/>
                <w:szCs w:val="24"/>
              </w:rPr>
            </w:pPr>
            <w:r w:rsidRPr="002845F1">
              <w:rPr>
                <w:sz w:val="24"/>
                <w:szCs w:val="24"/>
              </w:rPr>
              <w:t>Theo kế hoạch</w:t>
            </w:r>
          </w:p>
        </w:tc>
      </w:tr>
      <w:tr w:rsidR="000548F6" w:rsidRPr="002845F1" w14:paraId="439696CF" w14:textId="77777777" w:rsidTr="00C06742">
        <w:trPr>
          <w:trHeight w:val="514"/>
        </w:trPr>
        <w:tc>
          <w:tcPr>
            <w:tcW w:w="709" w:type="dxa"/>
            <w:vAlign w:val="center"/>
          </w:tcPr>
          <w:p w14:paraId="4A85744F" w14:textId="01A95D5E" w:rsidR="000548F6" w:rsidRPr="002845F1" w:rsidRDefault="000548F6" w:rsidP="000548F6">
            <w:pPr>
              <w:pStyle w:val="ListParagraph"/>
              <w:numPr>
                <w:ilvl w:val="0"/>
                <w:numId w:val="20"/>
              </w:numPr>
              <w:jc w:val="center"/>
              <w:rPr>
                <w:iCs/>
                <w:lang w:val="nl-NL"/>
              </w:rPr>
            </w:pPr>
          </w:p>
        </w:tc>
        <w:tc>
          <w:tcPr>
            <w:tcW w:w="9070" w:type="dxa"/>
            <w:shd w:val="clear" w:color="auto" w:fill="auto"/>
            <w:vAlign w:val="center"/>
          </w:tcPr>
          <w:p w14:paraId="7CCBCE17" w14:textId="70B3A70F" w:rsidR="000548F6" w:rsidRPr="002845F1" w:rsidRDefault="000548F6" w:rsidP="000548F6">
            <w:pPr>
              <w:jc w:val="both"/>
              <w:rPr>
                <w:iCs/>
                <w:sz w:val="24"/>
                <w:szCs w:val="24"/>
                <w:lang w:val="nl-NL"/>
              </w:rPr>
            </w:pPr>
            <w:r w:rsidRPr="002845F1">
              <w:rPr>
                <w:iCs/>
                <w:sz w:val="24"/>
                <w:szCs w:val="24"/>
                <w:lang w:val="nl-NL"/>
              </w:rPr>
              <w:t>Tiếp tục rà soát quỹ đất tái định cư hiện có của Thành phố, xây dựng kế hoạch chi tiết phục vụ việc bố trí tái định cư các Dự án.</w:t>
            </w:r>
          </w:p>
        </w:tc>
        <w:tc>
          <w:tcPr>
            <w:tcW w:w="1560" w:type="dxa"/>
            <w:shd w:val="clear" w:color="auto" w:fill="auto"/>
            <w:vAlign w:val="center"/>
          </w:tcPr>
          <w:p w14:paraId="68076102" w14:textId="77777777" w:rsidR="000548F6" w:rsidRPr="002845F1" w:rsidRDefault="000548F6" w:rsidP="000548F6">
            <w:pPr>
              <w:jc w:val="center"/>
              <w:rPr>
                <w:sz w:val="24"/>
                <w:szCs w:val="24"/>
                <w:lang w:val="nl-NL"/>
              </w:rPr>
            </w:pPr>
            <w:r w:rsidRPr="002845F1">
              <w:rPr>
                <w:sz w:val="24"/>
                <w:szCs w:val="24"/>
                <w:lang w:val="fr-FR"/>
              </w:rPr>
              <w:t>TTPTQĐ,</w:t>
            </w:r>
            <w:r w:rsidRPr="002845F1">
              <w:rPr>
                <w:sz w:val="24"/>
                <w:szCs w:val="24"/>
                <w:lang w:val="nl-NL"/>
              </w:rPr>
              <w:t xml:space="preserve"> </w:t>
            </w:r>
          </w:p>
          <w:p w14:paraId="0716BCA2" w14:textId="7E2167AF" w:rsidR="000548F6" w:rsidRPr="002845F1" w:rsidRDefault="000548F6" w:rsidP="000548F6">
            <w:pPr>
              <w:jc w:val="center"/>
              <w:rPr>
                <w:sz w:val="24"/>
                <w:szCs w:val="24"/>
                <w:lang w:val="fr-FR"/>
              </w:rPr>
            </w:pPr>
            <w:r w:rsidRPr="002845F1">
              <w:rPr>
                <w:sz w:val="24"/>
                <w:szCs w:val="24"/>
                <w:lang w:val="nl-NL"/>
              </w:rPr>
              <w:t>Phòng Tài nguyên và Môi trường</w:t>
            </w:r>
            <w:r w:rsidRPr="002845F1">
              <w:rPr>
                <w:sz w:val="24"/>
                <w:szCs w:val="24"/>
                <w:lang w:val="fr-FR"/>
              </w:rPr>
              <w:t xml:space="preserve">              </w:t>
            </w:r>
          </w:p>
        </w:tc>
        <w:tc>
          <w:tcPr>
            <w:tcW w:w="2553" w:type="dxa"/>
            <w:shd w:val="clear" w:color="auto" w:fill="auto"/>
            <w:vAlign w:val="center"/>
          </w:tcPr>
          <w:p w14:paraId="0E4F40DC" w14:textId="53DD86C8" w:rsidR="000548F6" w:rsidRPr="002845F1" w:rsidRDefault="000548F6" w:rsidP="000548F6">
            <w:pPr>
              <w:jc w:val="center"/>
              <w:rPr>
                <w:sz w:val="24"/>
                <w:szCs w:val="24"/>
                <w:lang w:val="fr-FR"/>
              </w:rPr>
            </w:pPr>
            <w:r w:rsidRPr="002845F1">
              <w:rPr>
                <w:sz w:val="24"/>
                <w:szCs w:val="24"/>
                <w:lang w:val="fr-FR"/>
              </w:rPr>
              <w:t>Các CQ, đơn vị liên quan; UBND các phường, xã.</w:t>
            </w:r>
          </w:p>
        </w:tc>
        <w:tc>
          <w:tcPr>
            <w:tcW w:w="1276" w:type="dxa"/>
            <w:shd w:val="clear" w:color="auto" w:fill="auto"/>
            <w:vAlign w:val="center"/>
          </w:tcPr>
          <w:p w14:paraId="1177FFA2" w14:textId="361A9E43"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3C645472" w14:textId="77777777" w:rsidTr="00C06742">
        <w:trPr>
          <w:trHeight w:val="514"/>
        </w:trPr>
        <w:tc>
          <w:tcPr>
            <w:tcW w:w="709" w:type="dxa"/>
            <w:vAlign w:val="center"/>
          </w:tcPr>
          <w:p w14:paraId="03245C71" w14:textId="596F7E51" w:rsidR="000548F6" w:rsidRPr="002845F1" w:rsidRDefault="000548F6" w:rsidP="000548F6">
            <w:pPr>
              <w:pStyle w:val="ListParagraph"/>
              <w:numPr>
                <w:ilvl w:val="0"/>
                <w:numId w:val="20"/>
              </w:numPr>
              <w:jc w:val="center"/>
              <w:rPr>
                <w:lang w:val="nl-NL"/>
              </w:rPr>
            </w:pPr>
          </w:p>
        </w:tc>
        <w:tc>
          <w:tcPr>
            <w:tcW w:w="9070" w:type="dxa"/>
            <w:shd w:val="clear" w:color="auto" w:fill="auto"/>
            <w:vAlign w:val="center"/>
          </w:tcPr>
          <w:p w14:paraId="24FB1B57" w14:textId="53CC29DA" w:rsidR="000548F6" w:rsidRPr="002845F1" w:rsidRDefault="000548F6" w:rsidP="000548F6">
            <w:pPr>
              <w:jc w:val="both"/>
              <w:rPr>
                <w:sz w:val="24"/>
                <w:szCs w:val="24"/>
                <w:lang w:val="nl-NL"/>
              </w:rPr>
            </w:pPr>
            <w:r w:rsidRPr="002845F1">
              <w:rPr>
                <w:sz w:val="24"/>
                <w:szCs w:val="24"/>
                <w:lang w:val="nl-NL"/>
              </w:rPr>
              <w:t xml:space="preserve">Tiếp tục tuyên truyền, vận động nhân dân chấp hành chính sách về bồi thường, hỗ trợ, tái định cư; đẩy mạnh công tác kiểm kê, họp xét, lập phương án bồi thường khi đơn giá được phê duyệt. </w:t>
            </w:r>
          </w:p>
        </w:tc>
        <w:tc>
          <w:tcPr>
            <w:tcW w:w="1560" w:type="dxa"/>
            <w:shd w:val="clear" w:color="auto" w:fill="auto"/>
            <w:vAlign w:val="center"/>
          </w:tcPr>
          <w:p w14:paraId="5054AC9A" w14:textId="5BBB0C5A" w:rsidR="000548F6" w:rsidRPr="002845F1" w:rsidRDefault="000548F6" w:rsidP="000548F6">
            <w:pPr>
              <w:jc w:val="center"/>
              <w:rPr>
                <w:sz w:val="24"/>
                <w:szCs w:val="24"/>
                <w:lang w:val="fr-FR"/>
              </w:rPr>
            </w:pPr>
            <w:r w:rsidRPr="002845F1">
              <w:rPr>
                <w:sz w:val="24"/>
                <w:szCs w:val="24"/>
                <w:lang w:val="fr-FR"/>
              </w:rPr>
              <w:t xml:space="preserve">Trung tâm PTQĐ, </w:t>
            </w:r>
            <w:r w:rsidRPr="002845F1">
              <w:rPr>
                <w:sz w:val="24"/>
                <w:szCs w:val="24"/>
                <w:lang w:val="nl-NL"/>
              </w:rPr>
              <w:t>Phòng Tài nguyên và Môi trường</w:t>
            </w:r>
          </w:p>
        </w:tc>
        <w:tc>
          <w:tcPr>
            <w:tcW w:w="2553" w:type="dxa"/>
            <w:shd w:val="clear" w:color="auto" w:fill="auto"/>
            <w:vAlign w:val="center"/>
          </w:tcPr>
          <w:p w14:paraId="5B6E722D" w14:textId="6DB648DF" w:rsidR="000548F6" w:rsidRPr="002845F1" w:rsidRDefault="000548F6" w:rsidP="000548F6">
            <w:pPr>
              <w:jc w:val="center"/>
              <w:rPr>
                <w:sz w:val="24"/>
                <w:szCs w:val="24"/>
                <w:lang w:val="fr-FR"/>
              </w:rPr>
            </w:pPr>
            <w:r w:rsidRPr="002845F1">
              <w:rPr>
                <w:sz w:val="24"/>
                <w:szCs w:val="24"/>
                <w:lang w:val="nl-NL"/>
              </w:rPr>
              <w:t xml:space="preserve">Các </w:t>
            </w:r>
            <w:r w:rsidRPr="002845F1">
              <w:rPr>
                <w:sz w:val="24"/>
                <w:szCs w:val="24"/>
                <w:lang w:val="fr-FR"/>
              </w:rPr>
              <w:t xml:space="preserve"> Cơ quan, đơn vị UBND các phường, xã</w:t>
            </w:r>
          </w:p>
        </w:tc>
        <w:tc>
          <w:tcPr>
            <w:tcW w:w="1276" w:type="dxa"/>
            <w:shd w:val="clear" w:color="auto" w:fill="auto"/>
            <w:vAlign w:val="center"/>
          </w:tcPr>
          <w:p w14:paraId="371F0735" w14:textId="4B3A97D6"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618EBD64" w14:textId="77777777" w:rsidTr="00C06742">
        <w:trPr>
          <w:trHeight w:val="514"/>
        </w:trPr>
        <w:tc>
          <w:tcPr>
            <w:tcW w:w="709" w:type="dxa"/>
            <w:vAlign w:val="center"/>
          </w:tcPr>
          <w:p w14:paraId="70086B3C" w14:textId="254DD8D9" w:rsidR="000548F6" w:rsidRPr="002845F1" w:rsidRDefault="000548F6" w:rsidP="000548F6">
            <w:pPr>
              <w:pStyle w:val="ListParagraph"/>
              <w:numPr>
                <w:ilvl w:val="0"/>
                <w:numId w:val="20"/>
              </w:numPr>
              <w:jc w:val="center"/>
            </w:pPr>
          </w:p>
        </w:tc>
        <w:tc>
          <w:tcPr>
            <w:tcW w:w="9070" w:type="dxa"/>
            <w:shd w:val="clear" w:color="auto" w:fill="auto"/>
            <w:vAlign w:val="center"/>
          </w:tcPr>
          <w:p w14:paraId="0E06C420" w14:textId="4E1E923E" w:rsidR="000548F6" w:rsidRPr="002845F1" w:rsidRDefault="000548F6" w:rsidP="000548F6">
            <w:pPr>
              <w:jc w:val="both"/>
              <w:rPr>
                <w:sz w:val="24"/>
                <w:szCs w:val="24"/>
              </w:rPr>
            </w:pPr>
            <w:r w:rsidRPr="002845F1">
              <w:rPr>
                <w:sz w:val="24"/>
                <w:szCs w:val="24"/>
              </w:rPr>
              <w:t>Tiếp công dân định kỳ hàng tuần</w:t>
            </w:r>
          </w:p>
        </w:tc>
        <w:tc>
          <w:tcPr>
            <w:tcW w:w="1560" w:type="dxa"/>
            <w:shd w:val="clear" w:color="auto" w:fill="auto"/>
            <w:vAlign w:val="center"/>
          </w:tcPr>
          <w:p w14:paraId="349EC5AF" w14:textId="12200DC3" w:rsidR="000548F6" w:rsidRPr="002845F1" w:rsidRDefault="000548F6" w:rsidP="000548F6">
            <w:pPr>
              <w:jc w:val="center"/>
              <w:rPr>
                <w:sz w:val="24"/>
                <w:szCs w:val="24"/>
              </w:rPr>
            </w:pPr>
            <w:r w:rsidRPr="002845F1">
              <w:rPr>
                <w:sz w:val="24"/>
                <w:szCs w:val="24"/>
                <w:lang w:val="fr-FR"/>
              </w:rPr>
              <w:t xml:space="preserve">Trung tâm PTQĐ, </w:t>
            </w:r>
            <w:r w:rsidRPr="002845F1">
              <w:rPr>
                <w:sz w:val="24"/>
                <w:szCs w:val="24"/>
                <w:lang w:val="nl-NL"/>
              </w:rPr>
              <w:t>Phòng Tài nguyên và Môi trường</w:t>
            </w:r>
          </w:p>
        </w:tc>
        <w:tc>
          <w:tcPr>
            <w:tcW w:w="2553" w:type="dxa"/>
            <w:shd w:val="clear" w:color="auto" w:fill="auto"/>
            <w:vAlign w:val="center"/>
          </w:tcPr>
          <w:p w14:paraId="4A129E0B" w14:textId="49BA4AA0" w:rsidR="000548F6" w:rsidRPr="002845F1" w:rsidRDefault="000548F6" w:rsidP="000548F6">
            <w:pPr>
              <w:jc w:val="center"/>
              <w:rPr>
                <w:sz w:val="24"/>
                <w:szCs w:val="24"/>
              </w:rPr>
            </w:pPr>
            <w:r w:rsidRPr="002845F1">
              <w:rPr>
                <w:sz w:val="24"/>
                <w:szCs w:val="24"/>
              </w:rPr>
              <w:t xml:space="preserve">Văn phòng, </w:t>
            </w:r>
            <w:r w:rsidRPr="002845F1">
              <w:rPr>
                <w:sz w:val="24"/>
                <w:szCs w:val="24"/>
                <w:lang w:val="nl-NL"/>
              </w:rPr>
              <w:t xml:space="preserve">Các </w:t>
            </w:r>
            <w:r w:rsidRPr="002845F1">
              <w:rPr>
                <w:sz w:val="24"/>
                <w:szCs w:val="24"/>
                <w:lang w:val="fr-FR"/>
              </w:rPr>
              <w:t xml:space="preserve"> Cơ quan, đơn vị UBND các phường, xã</w:t>
            </w:r>
          </w:p>
        </w:tc>
        <w:tc>
          <w:tcPr>
            <w:tcW w:w="1276" w:type="dxa"/>
            <w:shd w:val="clear" w:color="auto" w:fill="auto"/>
            <w:vAlign w:val="center"/>
          </w:tcPr>
          <w:p w14:paraId="4745F32C" w14:textId="0F5AA6F6"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7CEAA82C" w14:textId="77777777" w:rsidTr="00C06742">
        <w:trPr>
          <w:trHeight w:val="514"/>
        </w:trPr>
        <w:tc>
          <w:tcPr>
            <w:tcW w:w="709" w:type="dxa"/>
            <w:vAlign w:val="center"/>
          </w:tcPr>
          <w:p w14:paraId="3C04A070" w14:textId="3684BF98" w:rsidR="000548F6" w:rsidRPr="002845F1" w:rsidRDefault="000548F6" w:rsidP="000548F6">
            <w:pPr>
              <w:pStyle w:val="ListParagraph"/>
              <w:numPr>
                <w:ilvl w:val="0"/>
                <w:numId w:val="20"/>
              </w:numPr>
              <w:jc w:val="center"/>
            </w:pPr>
          </w:p>
        </w:tc>
        <w:tc>
          <w:tcPr>
            <w:tcW w:w="9070" w:type="dxa"/>
            <w:shd w:val="clear" w:color="auto" w:fill="auto"/>
            <w:vAlign w:val="center"/>
          </w:tcPr>
          <w:p w14:paraId="48708F1E" w14:textId="77777777" w:rsidR="000548F6" w:rsidRPr="002845F1" w:rsidRDefault="000548F6" w:rsidP="000548F6">
            <w:pPr>
              <w:jc w:val="both"/>
              <w:rPr>
                <w:sz w:val="24"/>
                <w:szCs w:val="24"/>
              </w:rPr>
            </w:pPr>
            <w:r w:rsidRPr="002845F1">
              <w:rPr>
                <w:sz w:val="24"/>
                <w:szCs w:val="24"/>
              </w:rPr>
              <w:t>Tập trung tổng rà soát, xử lý triệt để hành vi lấn chiếm, hủy hoại đất Nhà nước quản lý trên địa bàn Thành phố.</w:t>
            </w:r>
          </w:p>
          <w:p w14:paraId="4173CC17" w14:textId="77777777" w:rsidR="000548F6" w:rsidRPr="002845F1" w:rsidRDefault="000548F6" w:rsidP="000548F6">
            <w:pPr>
              <w:jc w:val="both"/>
              <w:rPr>
                <w:b/>
                <w:sz w:val="24"/>
                <w:szCs w:val="24"/>
              </w:rPr>
            </w:pPr>
          </w:p>
        </w:tc>
        <w:tc>
          <w:tcPr>
            <w:tcW w:w="1560" w:type="dxa"/>
            <w:shd w:val="clear" w:color="auto" w:fill="auto"/>
            <w:vAlign w:val="center"/>
          </w:tcPr>
          <w:p w14:paraId="12696979" w14:textId="30B56999" w:rsidR="000548F6" w:rsidRPr="002845F1" w:rsidRDefault="000548F6" w:rsidP="000548F6">
            <w:pPr>
              <w:jc w:val="center"/>
              <w:rPr>
                <w:b/>
                <w:smallCaps/>
                <w:sz w:val="24"/>
                <w:szCs w:val="24"/>
              </w:rPr>
            </w:pPr>
            <w:r w:rsidRPr="002845F1">
              <w:rPr>
                <w:sz w:val="24"/>
                <w:szCs w:val="24"/>
              </w:rPr>
              <w:t>Phòng Tài nguyên và Môi trường</w:t>
            </w:r>
          </w:p>
        </w:tc>
        <w:tc>
          <w:tcPr>
            <w:tcW w:w="2553" w:type="dxa"/>
            <w:shd w:val="clear" w:color="auto" w:fill="auto"/>
            <w:vAlign w:val="center"/>
          </w:tcPr>
          <w:p w14:paraId="70FFF5A2" w14:textId="485EB6A4"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shd w:val="clear" w:color="auto" w:fill="auto"/>
            <w:vAlign w:val="center"/>
          </w:tcPr>
          <w:p w14:paraId="267F4E46" w14:textId="10B7E15D"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69D5746E" w14:textId="77777777" w:rsidTr="00C06742">
        <w:trPr>
          <w:trHeight w:val="514"/>
        </w:trPr>
        <w:tc>
          <w:tcPr>
            <w:tcW w:w="709" w:type="dxa"/>
            <w:vAlign w:val="center"/>
          </w:tcPr>
          <w:p w14:paraId="51428A88" w14:textId="1DB6FDFE" w:rsidR="000548F6" w:rsidRPr="002845F1" w:rsidRDefault="000548F6" w:rsidP="000548F6">
            <w:pPr>
              <w:pStyle w:val="ListParagraph"/>
              <w:numPr>
                <w:ilvl w:val="0"/>
                <w:numId w:val="20"/>
              </w:numPr>
              <w:jc w:val="center"/>
            </w:pPr>
          </w:p>
        </w:tc>
        <w:tc>
          <w:tcPr>
            <w:tcW w:w="9070" w:type="dxa"/>
            <w:shd w:val="clear" w:color="auto" w:fill="auto"/>
            <w:vAlign w:val="center"/>
          </w:tcPr>
          <w:p w14:paraId="00C968A3" w14:textId="7E35CAC4" w:rsidR="000548F6" w:rsidRPr="002845F1" w:rsidRDefault="000548F6" w:rsidP="000548F6">
            <w:pPr>
              <w:rPr>
                <w:sz w:val="24"/>
                <w:szCs w:val="24"/>
              </w:rPr>
            </w:pPr>
            <w:r w:rsidRPr="002845F1">
              <w:rPr>
                <w:sz w:val="24"/>
                <w:szCs w:val="24"/>
              </w:rPr>
              <w:t>Tiếp tục chỉ đạo xử lý các vụ việc vi phạm về đất đai, xây dựng trên núi, ven biển tại các Phường 1, 2, 5, Thắng Nhì.</w:t>
            </w:r>
          </w:p>
        </w:tc>
        <w:tc>
          <w:tcPr>
            <w:tcW w:w="1560" w:type="dxa"/>
            <w:shd w:val="clear" w:color="auto" w:fill="auto"/>
            <w:vAlign w:val="center"/>
          </w:tcPr>
          <w:p w14:paraId="49BFF7E7" w14:textId="494035C9" w:rsidR="000548F6" w:rsidRPr="002845F1" w:rsidRDefault="000548F6" w:rsidP="000548F6">
            <w:pPr>
              <w:jc w:val="center"/>
              <w:rPr>
                <w:sz w:val="24"/>
                <w:szCs w:val="24"/>
                <w:lang w:val="fr-FR"/>
              </w:rPr>
            </w:pPr>
            <w:r w:rsidRPr="002845F1">
              <w:rPr>
                <w:sz w:val="24"/>
                <w:szCs w:val="24"/>
                <w:lang w:val="fr-FR"/>
              </w:rPr>
              <w:t>Phòng Tài nguyên và Môi trường</w:t>
            </w:r>
          </w:p>
        </w:tc>
        <w:tc>
          <w:tcPr>
            <w:tcW w:w="2553" w:type="dxa"/>
            <w:shd w:val="clear" w:color="auto" w:fill="auto"/>
            <w:vAlign w:val="center"/>
          </w:tcPr>
          <w:p w14:paraId="649625B8" w14:textId="4FB74382" w:rsidR="000548F6" w:rsidRPr="002845F1" w:rsidRDefault="000548F6" w:rsidP="000548F6">
            <w:pPr>
              <w:jc w:val="center"/>
              <w:rPr>
                <w:sz w:val="24"/>
                <w:szCs w:val="24"/>
              </w:rPr>
            </w:pPr>
            <w:r w:rsidRPr="002845F1">
              <w:rPr>
                <w:sz w:val="24"/>
                <w:szCs w:val="24"/>
              </w:rPr>
              <w:t>Các cơ quan, đơn vị liên quan và UBND các phường, xã</w:t>
            </w:r>
          </w:p>
        </w:tc>
        <w:tc>
          <w:tcPr>
            <w:tcW w:w="1276" w:type="dxa"/>
            <w:shd w:val="clear" w:color="auto" w:fill="auto"/>
            <w:vAlign w:val="center"/>
          </w:tcPr>
          <w:p w14:paraId="6F31F01D" w14:textId="232E5532"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5C0088D8" w14:textId="77777777" w:rsidTr="00C06742">
        <w:trPr>
          <w:trHeight w:val="514"/>
        </w:trPr>
        <w:tc>
          <w:tcPr>
            <w:tcW w:w="709" w:type="dxa"/>
            <w:vAlign w:val="center"/>
          </w:tcPr>
          <w:p w14:paraId="3CE08F61" w14:textId="366F4E82" w:rsidR="000548F6" w:rsidRPr="002845F1" w:rsidRDefault="000548F6" w:rsidP="000548F6">
            <w:pPr>
              <w:pStyle w:val="ListParagraph"/>
              <w:numPr>
                <w:ilvl w:val="0"/>
                <w:numId w:val="20"/>
              </w:numPr>
              <w:jc w:val="center"/>
            </w:pPr>
          </w:p>
        </w:tc>
        <w:tc>
          <w:tcPr>
            <w:tcW w:w="9070" w:type="dxa"/>
            <w:shd w:val="clear" w:color="auto" w:fill="auto"/>
            <w:vAlign w:val="center"/>
          </w:tcPr>
          <w:p w14:paraId="0DE959E7" w14:textId="6B54DB08" w:rsidR="000548F6" w:rsidRPr="002845F1" w:rsidRDefault="000548F6" w:rsidP="000548F6">
            <w:pPr>
              <w:jc w:val="both"/>
              <w:rPr>
                <w:sz w:val="24"/>
                <w:szCs w:val="24"/>
              </w:rPr>
            </w:pPr>
            <w:r w:rsidRPr="002845F1">
              <w:rPr>
                <w:sz w:val="24"/>
                <w:szCs w:val="24"/>
              </w:rPr>
              <w:t xml:space="preserve">Tăng cường công tác xác minh, giải quyết kịp thời các vụ khiếu nại, tố cáo mới phát sinh và các vụ khiếu nại, tố cáo tồn đọng trong lĩnh vực đất đai, tài nguyên </w:t>
            </w:r>
          </w:p>
        </w:tc>
        <w:tc>
          <w:tcPr>
            <w:tcW w:w="1560" w:type="dxa"/>
            <w:shd w:val="clear" w:color="auto" w:fill="auto"/>
            <w:vAlign w:val="center"/>
          </w:tcPr>
          <w:p w14:paraId="4C2AA857" w14:textId="5691322A" w:rsidR="000548F6" w:rsidRPr="002845F1" w:rsidRDefault="000548F6" w:rsidP="000548F6">
            <w:pPr>
              <w:jc w:val="center"/>
              <w:rPr>
                <w:sz w:val="24"/>
                <w:szCs w:val="24"/>
              </w:rPr>
            </w:pPr>
            <w:r w:rsidRPr="002845F1">
              <w:rPr>
                <w:sz w:val="24"/>
                <w:szCs w:val="24"/>
                <w:lang w:val="fr-FR"/>
              </w:rPr>
              <w:t xml:space="preserve">P.TNMT, </w:t>
            </w:r>
            <w:r w:rsidRPr="002845F1">
              <w:rPr>
                <w:sz w:val="24"/>
                <w:szCs w:val="24"/>
              </w:rPr>
              <w:t>Thanh tra Thành phố</w:t>
            </w:r>
          </w:p>
        </w:tc>
        <w:tc>
          <w:tcPr>
            <w:tcW w:w="2553" w:type="dxa"/>
            <w:shd w:val="clear" w:color="auto" w:fill="auto"/>
            <w:vAlign w:val="center"/>
          </w:tcPr>
          <w:p w14:paraId="1B88FF01" w14:textId="43B1BE1F" w:rsidR="000548F6" w:rsidRPr="002845F1" w:rsidRDefault="000548F6" w:rsidP="000548F6">
            <w:pPr>
              <w:jc w:val="center"/>
              <w:rPr>
                <w:sz w:val="24"/>
                <w:szCs w:val="24"/>
              </w:rPr>
            </w:pPr>
            <w:r w:rsidRPr="002845F1">
              <w:rPr>
                <w:sz w:val="24"/>
                <w:szCs w:val="24"/>
              </w:rPr>
              <w:t>Các cơ quan, đơn vị liên quan, UBND các phường, xã.</w:t>
            </w:r>
          </w:p>
        </w:tc>
        <w:tc>
          <w:tcPr>
            <w:tcW w:w="1276" w:type="dxa"/>
            <w:shd w:val="clear" w:color="auto" w:fill="auto"/>
            <w:vAlign w:val="center"/>
          </w:tcPr>
          <w:p w14:paraId="71AB8454" w14:textId="298A7A18"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066BF3E2" w14:textId="77777777" w:rsidTr="00C06742">
        <w:trPr>
          <w:trHeight w:val="514"/>
        </w:trPr>
        <w:tc>
          <w:tcPr>
            <w:tcW w:w="709" w:type="dxa"/>
            <w:vAlign w:val="center"/>
          </w:tcPr>
          <w:p w14:paraId="1B8EA9E7" w14:textId="6723A778" w:rsidR="000548F6" w:rsidRPr="002845F1" w:rsidRDefault="000548F6" w:rsidP="000548F6">
            <w:pPr>
              <w:pStyle w:val="ListParagraph"/>
              <w:numPr>
                <w:ilvl w:val="0"/>
                <w:numId w:val="20"/>
              </w:numPr>
              <w:jc w:val="center"/>
            </w:pPr>
          </w:p>
        </w:tc>
        <w:tc>
          <w:tcPr>
            <w:tcW w:w="9070" w:type="dxa"/>
            <w:shd w:val="clear" w:color="auto" w:fill="auto"/>
            <w:vAlign w:val="center"/>
          </w:tcPr>
          <w:p w14:paraId="61C07EA2" w14:textId="77777777" w:rsidR="000548F6" w:rsidRPr="002845F1" w:rsidRDefault="000548F6" w:rsidP="000548F6">
            <w:pPr>
              <w:jc w:val="both"/>
              <w:rPr>
                <w:sz w:val="24"/>
                <w:szCs w:val="24"/>
              </w:rPr>
            </w:pPr>
            <w:r w:rsidRPr="002845F1">
              <w:rPr>
                <w:sz w:val="24"/>
                <w:szCs w:val="24"/>
              </w:rPr>
              <w:t>Tham gia các phiên Tòa theo nhiệm vụ và theo ủy quyền của Chủ tịch UBND Thành phố.</w:t>
            </w:r>
          </w:p>
          <w:p w14:paraId="0E50AFE9" w14:textId="77777777" w:rsidR="000548F6" w:rsidRPr="002845F1" w:rsidRDefault="000548F6" w:rsidP="000548F6">
            <w:pPr>
              <w:jc w:val="both"/>
              <w:rPr>
                <w:sz w:val="24"/>
                <w:szCs w:val="24"/>
              </w:rPr>
            </w:pPr>
          </w:p>
        </w:tc>
        <w:tc>
          <w:tcPr>
            <w:tcW w:w="1560" w:type="dxa"/>
            <w:shd w:val="clear" w:color="auto" w:fill="auto"/>
            <w:vAlign w:val="center"/>
          </w:tcPr>
          <w:p w14:paraId="48792F19" w14:textId="5B41D250" w:rsidR="000548F6" w:rsidRPr="002845F1" w:rsidRDefault="000548F6" w:rsidP="000548F6">
            <w:pPr>
              <w:jc w:val="center"/>
              <w:rPr>
                <w:sz w:val="24"/>
                <w:szCs w:val="24"/>
                <w:lang w:val="fr-FR"/>
              </w:rPr>
            </w:pPr>
            <w:r w:rsidRPr="002845F1">
              <w:rPr>
                <w:sz w:val="24"/>
                <w:szCs w:val="24"/>
                <w:lang w:val="fr-FR"/>
              </w:rPr>
              <w:t>Phòng Tài nguyên và Môi trường</w:t>
            </w:r>
          </w:p>
        </w:tc>
        <w:tc>
          <w:tcPr>
            <w:tcW w:w="2553" w:type="dxa"/>
            <w:shd w:val="clear" w:color="auto" w:fill="auto"/>
            <w:vAlign w:val="center"/>
          </w:tcPr>
          <w:p w14:paraId="6C10A76C" w14:textId="137CA3E1" w:rsidR="000548F6" w:rsidRPr="002845F1" w:rsidRDefault="000548F6" w:rsidP="000548F6">
            <w:pPr>
              <w:jc w:val="center"/>
              <w:rPr>
                <w:sz w:val="24"/>
                <w:szCs w:val="24"/>
                <w:lang w:val="fr-FR"/>
              </w:rPr>
            </w:pPr>
            <w:r w:rsidRPr="002845F1">
              <w:rPr>
                <w:sz w:val="24"/>
                <w:szCs w:val="24"/>
                <w:lang w:val="fr-FR"/>
              </w:rPr>
              <w:t>Các cơ quan, đơn vị liên quan</w:t>
            </w:r>
          </w:p>
        </w:tc>
        <w:tc>
          <w:tcPr>
            <w:tcW w:w="1276" w:type="dxa"/>
            <w:shd w:val="clear" w:color="auto" w:fill="auto"/>
            <w:vAlign w:val="center"/>
          </w:tcPr>
          <w:p w14:paraId="55F3D62A" w14:textId="50EF3CA5" w:rsidR="000548F6" w:rsidRPr="002845F1" w:rsidRDefault="000548F6" w:rsidP="000548F6">
            <w:pPr>
              <w:jc w:val="center"/>
              <w:rPr>
                <w:sz w:val="24"/>
                <w:szCs w:val="24"/>
                <w:lang w:val="fr-FR"/>
              </w:rPr>
            </w:pPr>
            <w:r w:rsidRPr="002845F1">
              <w:rPr>
                <w:sz w:val="24"/>
                <w:szCs w:val="24"/>
                <w:lang w:val="fr-FR"/>
              </w:rPr>
              <w:t xml:space="preserve">Thường xuyên </w:t>
            </w:r>
          </w:p>
        </w:tc>
      </w:tr>
      <w:tr w:rsidR="000548F6" w:rsidRPr="002845F1" w14:paraId="009B4241" w14:textId="77777777" w:rsidTr="00C06742">
        <w:trPr>
          <w:trHeight w:val="514"/>
        </w:trPr>
        <w:tc>
          <w:tcPr>
            <w:tcW w:w="709" w:type="dxa"/>
            <w:vAlign w:val="center"/>
          </w:tcPr>
          <w:p w14:paraId="7677EAC8" w14:textId="5DDC830E" w:rsidR="000548F6" w:rsidRPr="002845F1" w:rsidRDefault="000548F6" w:rsidP="000548F6">
            <w:pPr>
              <w:pStyle w:val="ListParagraph"/>
              <w:numPr>
                <w:ilvl w:val="0"/>
                <w:numId w:val="20"/>
              </w:numPr>
              <w:jc w:val="center"/>
            </w:pPr>
          </w:p>
        </w:tc>
        <w:tc>
          <w:tcPr>
            <w:tcW w:w="9070" w:type="dxa"/>
            <w:shd w:val="clear" w:color="auto" w:fill="auto"/>
            <w:vAlign w:val="center"/>
          </w:tcPr>
          <w:p w14:paraId="7176F802" w14:textId="3A127971" w:rsidR="000548F6" w:rsidRPr="002845F1" w:rsidRDefault="000548F6" w:rsidP="000548F6">
            <w:pPr>
              <w:jc w:val="both"/>
              <w:rPr>
                <w:sz w:val="24"/>
                <w:szCs w:val="24"/>
              </w:rPr>
            </w:pPr>
            <w:r w:rsidRPr="002845F1">
              <w:rPr>
                <w:sz w:val="24"/>
                <w:szCs w:val="24"/>
              </w:rPr>
              <w:t>Thực hiện cấp Giấy chứng nhận đăng ký quyền sử dụng đất, quyền sở hữu nhà ở và tài sản khác gắn liền với đất (lần đầu) theo quy định.</w:t>
            </w:r>
          </w:p>
        </w:tc>
        <w:tc>
          <w:tcPr>
            <w:tcW w:w="1560" w:type="dxa"/>
            <w:shd w:val="clear" w:color="auto" w:fill="auto"/>
            <w:vAlign w:val="center"/>
          </w:tcPr>
          <w:p w14:paraId="7C156094" w14:textId="5FD4F00C" w:rsidR="000548F6" w:rsidRPr="002845F1" w:rsidRDefault="000548F6" w:rsidP="000548F6">
            <w:pPr>
              <w:jc w:val="center"/>
              <w:rPr>
                <w:sz w:val="24"/>
                <w:szCs w:val="24"/>
                <w:lang w:val="fr-FR"/>
              </w:rPr>
            </w:pPr>
            <w:r w:rsidRPr="002845F1">
              <w:rPr>
                <w:sz w:val="24"/>
                <w:szCs w:val="24"/>
                <w:lang w:val="fr-FR"/>
              </w:rPr>
              <w:t>Phòng Tài nguyên và Môi trường</w:t>
            </w:r>
          </w:p>
        </w:tc>
        <w:tc>
          <w:tcPr>
            <w:tcW w:w="2553" w:type="dxa"/>
            <w:shd w:val="clear" w:color="auto" w:fill="auto"/>
            <w:vAlign w:val="center"/>
          </w:tcPr>
          <w:p w14:paraId="5B2717B5" w14:textId="2153DE37" w:rsidR="000548F6" w:rsidRPr="002845F1" w:rsidRDefault="000548F6" w:rsidP="000548F6">
            <w:pPr>
              <w:jc w:val="center"/>
              <w:rPr>
                <w:sz w:val="24"/>
                <w:szCs w:val="24"/>
                <w:lang w:val="fr-FR"/>
              </w:rPr>
            </w:pPr>
            <w:r w:rsidRPr="002845F1">
              <w:rPr>
                <w:sz w:val="24"/>
                <w:szCs w:val="24"/>
                <w:lang w:val="fr-FR"/>
              </w:rPr>
              <w:t>UBND các phường, xã và các cơ quan, đơn vị liên quan</w:t>
            </w:r>
          </w:p>
        </w:tc>
        <w:tc>
          <w:tcPr>
            <w:tcW w:w="1276" w:type="dxa"/>
            <w:shd w:val="clear" w:color="auto" w:fill="auto"/>
            <w:vAlign w:val="center"/>
          </w:tcPr>
          <w:p w14:paraId="05C56408" w14:textId="496C8511" w:rsidR="000548F6" w:rsidRPr="002845F1" w:rsidRDefault="000548F6" w:rsidP="000548F6">
            <w:pPr>
              <w:jc w:val="center"/>
              <w:rPr>
                <w:sz w:val="24"/>
                <w:szCs w:val="24"/>
                <w:lang w:val="fr-FR"/>
              </w:rPr>
            </w:pPr>
            <w:r w:rsidRPr="002845F1">
              <w:rPr>
                <w:sz w:val="24"/>
                <w:szCs w:val="24"/>
                <w:lang w:val="fr-FR"/>
              </w:rPr>
              <w:t xml:space="preserve">Theo hồ sơ phát sinh </w:t>
            </w:r>
          </w:p>
        </w:tc>
      </w:tr>
      <w:tr w:rsidR="000548F6" w:rsidRPr="002845F1" w14:paraId="36376984" w14:textId="77777777" w:rsidTr="00C06742">
        <w:trPr>
          <w:trHeight w:val="514"/>
        </w:trPr>
        <w:tc>
          <w:tcPr>
            <w:tcW w:w="709" w:type="dxa"/>
            <w:vAlign w:val="center"/>
          </w:tcPr>
          <w:p w14:paraId="5F4965B1" w14:textId="6F9C8F78" w:rsidR="000548F6" w:rsidRPr="002845F1" w:rsidRDefault="000548F6" w:rsidP="000548F6">
            <w:pPr>
              <w:pStyle w:val="ListParagraph"/>
              <w:numPr>
                <w:ilvl w:val="0"/>
                <w:numId w:val="20"/>
              </w:numPr>
              <w:jc w:val="center"/>
              <w:rPr>
                <w:lang w:val="nl-NL"/>
              </w:rPr>
            </w:pPr>
          </w:p>
        </w:tc>
        <w:tc>
          <w:tcPr>
            <w:tcW w:w="9070" w:type="dxa"/>
            <w:shd w:val="clear" w:color="auto" w:fill="auto"/>
            <w:vAlign w:val="center"/>
          </w:tcPr>
          <w:p w14:paraId="1DCF2C58" w14:textId="62B0D835" w:rsidR="000548F6" w:rsidRPr="002845F1" w:rsidRDefault="000548F6" w:rsidP="000548F6">
            <w:pPr>
              <w:jc w:val="both"/>
              <w:rPr>
                <w:sz w:val="24"/>
                <w:szCs w:val="24"/>
              </w:rPr>
            </w:pPr>
            <w:r w:rsidRPr="002845F1">
              <w:rPr>
                <w:sz w:val="24"/>
                <w:szCs w:val="24"/>
              </w:rPr>
              <w:t>Hoàn thành việc trình phê duyệt các quy hoạch 1/2.000 gồm Đảo Gò Găng, điều chỉnh cục bộ QHPK Bàu Trũng, Bắc Phước Thắng; Phối hợp với Sở Xây dựng trong việc điều chỉnh quy hoạch phân khu núi Lớn – núi Nhỏ; Tiếp tục hoàn thành các đồ án điều chỉnh quy hoạch 1/500 Khu tái định cư Chí Linh phường 10, quy hoạch chi tiết Khu vực Bãi Trước; Quy hoach chi tiết trục đường Thống Nhất; Công viên Bàu Sen, Khu Tái định cư Bàu Trũng; Khu Tái định cư Long Sơn (giai đoạn 2); Công viên Rạch Bà; Khu Nhà ở Xã hội số 01 phường 12; Các khu Đô thị phước Thắng (24ha); Khu đô thị Bắc Phước Thắng (193ha); Các khu đất đấu giá: Khu đô thị đường 3-2; Mũi Nghinh Phong; Cụm 5; Chợ Du Lịch; Bệnh viện Đa khoa</w:t>
            </w:r>
          </w:p>
        </w:tc>
        <w:tc>
          <w:tcPr>
            <w:tcW w:w="1560" w:type="dxa"/>
            <w:shd w:val="clear" w:color="auto" w:fill="auto"/>
            <w:vAlign w:val="center"/>
          </w:tcPr>
          <w:p w14:paraId="3563566D" w14:textId="77777777" w:rsidR="000548F6" w:rsidRPr="002845F1" w:rsidRDefault="000548F6" w:rsidP="000548F6">
            <w:pPr>
              <w:jc w:val="center"/>
              <w:rPr>
                <w:sz w:val="24"/>
                <w:szCs w:val="24"/>
                <w:lang w:val="fr-FR"/>
              </w:rPr>
            </w:pPr>
            <w:r w:rsidRPr="002845F1">
              <w:rPr>
                <w:sz w:val="24"/>
                <w:szCs w:val="24"/>
                <w:lang w:val="fr-FR"/>
              </w:rPr>
              <w:t>Phòng Quản lý đô thị</w:t>
            </w:r>
          </w:p>
          <w:p w14:paraId="7A7C88A9" w14:textId="77777777" w:rsidR="000548F6" w:rsidRPr="002845F1" w:rsidRDefault="000548F6" w:rsidP="000548F6">
            <w:pPr>
              <w:jc w:val="center"/>
              <w:rPr>
                <w:sz w:val="24"/>
                <w:szCs w:val="24"/>
                <w:lang w:val="fr-FR"/>
              </w:rPr>
            </w:pPr>
          </w:p>
        </w:tc>
        <w:tc>
          <w:tcPr>
            <w:tcW w:w="2553" w:type="dxa"/>
            <w:shd w:val="clear" w:color="auto" w:fill="auto"/>
            <w:vAlign w:val="center"/>
          </w:tcPr>
          <w:p w14:paraId="332BAA83" w14:textId="77777777" w:rsidR="000548F6" w:rsidRPr="002845F1" w:rsidRDefault="000548F6" w:rsidP="000548F6">
            <w:pPr>
              <w:jc w:val="center"/>
              <w:rPr>
                <w:sz w:val="24"/>
                <w:szCs w:val="24"/>
                <w:lang w:val="fr-FR"/>
              </w:rPr>
            </w:pPr>
            <w:r w:rsidRPr="002845F1">
              <w:rPr>
                <w:sz w:val="24"/>
                <w:szCs w:val="24"/>
                <w:lang w:val="fr-FR"/>
              </w:rPr>
              <w:t>Các cơ quan, đơn vị</w:t>
            </w:r>
          </w:p>
          <w:p w14:paraId="3B741B0F" w14:textId="2D391F62" w:rsidR="000548F6" w:rsidRPr="002845F1" w:rsidRDefault="000548F6" w:rsidP="000548F6">
            <w:pPr>
              <w:jc w:val="center"/>
              <w:rPr>
                <w:sz w:val="24"/>
                <w:szCs w:val="24"/>
                <w:lang w:val="fr-FR"/>
              </w:rPr>
            </w:pPr>
            <w:r w:rsidRPr="002845F1">
              <w:rPr>
                <w:sz w:val="24"/>
                <w:szCs w:val="24"/>
                <w:lang w:val="fr-FR"/>
              </w:rPr>
              <w:t>liên quan</w:t>
            </w:r>
          </w:p>
        </w:tc>
        <w:tc>
          <w:tcPr>
            <w:tcW w:w="1276" w:type="dxa"/>
            <w:shd w:val="clear" w:color="auto" w:fill="auto"/>
            <w:vAlign w:val="center"/>
          </w:tcPr>
          <w:p w14:paraId="703ED9D3" w14:textId="58E62015" w:rsidR="000548F6" w:rsidRPr="002845F1" w:rsidRDefault="000548F6" w:rsidP="000548F6">
            <w:pPr>
              <w:jc w:val="center"/>
              <w:rPr>
                <w:b/>
                <w:smallCaps/>
                <w:sz w:val="24"/>
                <w:szCs w:val="24"/>
              </w:rPr>
            </w:pPr>
            <w:r w:rsidRPr="002845F1">
              <w:rPr>
                <w:sz w:val="24"/>
                <w:szCs w:val="24"/>
                <w:lang w:val="fr-FR"/>
              </w:rPr>
              <w:t>Tháng 5/2024</w:t>
            </w:r>
          </w:p>
        </w:tc>
      </w:tr>
      <w:tr w:rsidR="000548F6" w:rsidRPr="002845F1" w14:paraId="295CF63A" w14:textId="77777777" w:rsidTr="00C06742">
        <w:trPr>
          <w:trHeight w:val="514"/>
        </w:trPr>
        <w:tc>
          <w:tcPr>
            <w:tcW w:w="709" w:type="dxa"/>
            <w:vAlign w:val="center"/>
          </w:tcPr>
          <w:p w14:paraId="06D7BC28" w14:textId="6438D133" w:rsidR="000548F6" w:rsidRPr="002845F1" w:rsidRDefault="000548F6" w:rsidP="000548F6">
            <w:pPr>
              <w:pStyle w:val="ListParagraph"/>
              <w:numPr>
                <w:ilvl w:val="0"/>
                <w:numId w:val="20"/>
              </w:numPr>
              <w:jc w:val="center"/>
              <w:rPr>
                <w:lang w:val="nl-NL"/>
              </w:rP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D59FDC9" w14:textId="66955C89" w:rsidR="000548F6" w:rsidRPr="002845F1" w:rsidRDefault="000548F6" w:rsidP="000548F6">
            <w:pPr>
              <w:jc w:val="both"/>
              <w:rPr>
                <w:sz w:val="24"/>
                <w:szCs w:val="24"/>
              </w:rPr>
            </w:pPr>
            <w:r w:rsidRPr="002845F1">
              <w:rPr>
                <w:sz w:val="24"/>
                <w:szCs w:val="24"/>
              </w:rPr>
              <w:t>Thẩm định, phê duyệt các quy hoạch chi tiết theo quy định; công khai, cắm mốc các quy hoạch, dự án được phê duyệt.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69C4CA" w14:textId="5EF86A0D" w:rsidR="000548F6" w:rsidRPr="002845F1" w:rsidRDefault="000548F6" w:rsidP="000548F6">
            <w:pPr>
              <w:jc w:val="center"/>
              <w:rPr>
                <w:sz w:val="24"/>
                <w:szCs w:val="24"/>
                <w:lang w:val="fr-FR"/>
              </w:rPr>
            </w:pPr>
            <w:r w:rsidRPr="002845F1">
              <w:rPr>
                <w:sz w:val="24"/>
                <w:szCs w:val="24"/>
                <w:lang w:val="fr-FR"/>
              </w:rPr>
              <w:t>Phòng Quản lý đô thị</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4AF38C6" w14:textId="2E9941AD" w:rsidR="000548F6" w:rsidRPr="002845F1" w:rsidRDefault="000548F6" w:rsidP="000548F6">
            <w:pPr>
              <w:jc w:val="center"/>
              <w:rPr>
                <w:sz w:val="24"/>
                <w:szCs w:val="24"/>
                <w:lang w:val="fr-FR"/>
              </w:rPr>
            </w:pPr>
            <w:r w:rsidRPr="002845F1">
              <w:rPr>
                <w:sz w:val="24"/>
                <w:szCs w:val="24"/>
                <w:lang w:val="fr-FR"/>
              </w:rPr>
              <w:t>Cơ quan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1D108" w14:textId="72543B3B"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08105E36" w14:textId="77777777" w:rsidTr="00C06742">
        <w:trPr>
          <w:trHeight w:val="514"/>
        </w:trPr>
        <w:tc>
          <w:tcPr>
            <w:tcW w:w="709" w:type="dxa"/>
            <w:vAlign w:val="center"/>
          </w:tcPr>
          <w:p w14:paraId="6E5ECC22" w14:textId="72BE6CDD" w:rsidR="000548F6" w:rsidRPr="002845F1" w:rsidRDefault="000548F6" w:rsidP="000548F6">
            <w:pPr>
              <w:pStyle w:val="ListParagraph"/>
              <w:numPr>
                <w:ilvl w:val="0"/>
                <w:numId w:val="20"/>
              </w:numPr>
              <w:jc w:val="center"/>
            </w:pPr>
          </w:p>
        </w:tc>
        <w:tc>
          <w:tcPr>
            <w:tcW w:w="9070" w:type="dxa"/>
            <w:shd w:val="clear" w:color="auto" w:fill="auto"/>
            <w:vAlign w:val="center"/>
          </w:tcPr>
          <w:p w14:paraId="45CA35FA" w14:textId="259090EB" w:rsidR="000548F6" w:rsidRPr="002845F1" w:rsidRDefault="000548F6" w:rsidP="000548F6">
            <w:pPr>
              <w:jc w:val="both"/>
              <w:rPr>
                <w:sz w:val="24"/>
                <w:szCs w:val="24"/>
                <w:lang w:val="nl-NL"/>
              </w:rPr>
            </w:pPr>
            <w:r w:rsidRPr="002845F1">
              <w:rPr>
                <w:sz w:val="24"/>
                <w:szCs w:val="24"/>
                <w:lang w:val="nl-NL"/>
              </w:rPr>
              <w:t>Đẩy nhanh tiến đ</w:t>
            </w:r>
            <w:r w:rsidRPr="002845F1">
              <w:rPr>
                <w:sz w:val="24"/>
                <w:szCs w:val="24"/>
                <w:lang w:val="vi-VN"/>
              </w:rPr>
              <w:t>ộ các công việc liên quan đến</w:t>
            </w:r>
            <w:r w:rsidRPr="002845F1">
              <w:rPr>
                <w:sz w:val="24"/>
                <w:szCs w:val="24"/>
                <w:lang w:val="nl-NL"/>
              </w:rPr>
              <w:t xml:space="preserve"> dự án chỉnh trang trục đường Thùy Vân - Bãi Sa</w:t>
            </w:r>
            <w:r w:rsidRPr="002845F1">
              <w:rPr>
                <w:sz w:val="24"/>
                <w:szCs w:val="24"/>
                <w:lang w:val="vi-VN"/>
              </w:rPr>
              <w:t>u</w:t>
            </w:r>
            <w:r w:rsidRPr="002845F1">
              <w:rPr>
                <w:sz w:val="24"/>
                <w:szCs w:val="24"/>
                <w:lang w:val="nl-NL"/>
              </w:rPr>
              <w:t>, dự án Công viên văn hóa - đô thị mới Bàu Trũng, dự án Công viên Bàu Sen...</w:t>
            </w:r>
          </w:p>
        </w:tc>
        <w:tc>
          <w:tcPr>
            <w:tcW w:w="1560" w:type="dxa"/>
            <w:shd w:val="clear" w:color="auto" w:fill="auto"/>
            <w:vAlign w:val="center"/>
          </w:tcPr>
          <w:p w14:paraId="4153464E" w14:textId="77777777" w:rsidR="000548F6" w:rsidRPr="002845F1" w:rsidRDefault="000548F6" w:rsidP="000548F6">
            <w:pPr>
              <w:jc w:val="center"/>
              <w:rPr>
                <w:sz w:val="24"/>
                <w:szCs w:val="24"/>
                <w:lang w:val="fr-FR"/>
              </w:rPr>
            </w:pPr>
            <w:r w:rsidRPr="002845F1">
              <w:rPr>
                <w:sz w:val="24"/>
                <w:szCs w:val="24"/>
                <w:lang w:val="fr-FR"/>
              </w:rPr>
              <w:t>Phòng Quản lý đô thị,</w:t>
            </w:r>
          </w:p>
          <w:p w14:paraId="15964208" w14:textId="32BCFE65" w:rsidR="000548F6" w:rsidRPr="002845F1" w:rsidRDefault="000548F6" w:rsidP="000548F6">
            <w:pPr>
              <w:jc w:val="center"/>
              <w:rPr>
                <w:sz w:val="24"/>
                <w:szCs w:val="24"/>
                <w:lang w:val="fr-FR"/>
              </w:rPr>
            </w:pPr>
            <w:r w:rsidRPr="002845F1">
              <w:rPr>
                <w:sz w:val="24"/>
                <w:szCs w:val="24"/>
                <w:lang w:val="fr-FR"/>
              </w:rPr>
              <w:t xml:space="preserve"> Chủ đầu tư</w:t>
            </w:r>
          </w:p>
        </w:tc>
        <w:tc>
          <w:tcPr>
            <w:tcW w:w="2553" w:type="dxa"/>
            <w:shd w:val="clear" w:color="auto" w:fill="auto"/>
            <w:vAlign w:val="center"/>
          </w:tcPr>
          <w:p w14:paraId="406FFA28" w14:textId="7AD3F621" w:rsidR="000548F6" w:rsidRPr="002845F1" w:rsidRDefault="000548F6" w:rsidP="000548F6">
            <w:pPr>
              <w:jc w:val="center"/>
              <w:rPr>
                <w:sz w:val="24"/>
                <w:szCs w:val="24"/>
                <w:lang w:val="fr-FR"/>
              </w:rPr>
            </w:pPr>
            <w:r w:rsidRPr="002845F1">
              <w:rPr>
                <w:sz w:val="24"/>
                <w:szCs w:val="24"/>
                <w:lang w:val="fr-FR"/>
              </w:rPr>
              <w:t xml:space="preserve">Phòng TNMT, Các cơ quan, đơn vị liên quan </w:t>
            </w:r>
          </w:p>
        </w:tc>
        <w:tc>
          <w:tcPr>
            <w:tcW w:w="1276" w:type="dxa"/>
            <w:shd w:val="clear" w:color="auto" w:fill="auto"/>
            <w:vAlign w:val="center"/>
          </w:tcPr>
          <w:p w14:paraId="22DCB4CA" w14:textId="0EBADA24"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79ECACC9" w14:textId="77777777" w:rsidTr="00C06742">
        <w:trPr>
          <w:trHeight w:val="514"/>
        </w:trPr>
        <w:tc>
          <w:tcPr>
            <w:tcW w:w="709" w:type="dxa"/>
            <w:vAlign w:val="center"/>
          </w:tcPr>
          <w:p w14:paraId="76FAF343" w14:textId="0E63443D" w:rsidR="000548F6" w:rsidRPr="002845F1" w:rsidRDefault="000548F6" w:rsidP="000548F6">
            <w:pPr>
              <w:pStyle w:val="ListParagraph"/>
              <w:numPr>
                <w:ilvl w:val="0"/>
                <w:numId w:val="20"/>
              </w:numPr>
              <w:jc w:val="center"/>
            </w:pPr>
          </w:p>
        </w:tc>
        <w:tc>
          <w:tcPr>
            <w:tcW w:w="9070" w:type="dxa"/>
            <w:shd w:val="clear" w:color="auto" w:fill="auto"/>
            <w:vAlign w:val="center"/>
          </w:tcPr>
          <w:p w14:paraId="145353A5" w14:textId="4B4D8B5A" w:rsidR="000548F6" w:rsidRPr="002845F1" w:rsidRDefault="000548F6" w:rsidP="000548F6">
            <w:pPr>
              <w:keepNext/>
              <w:jc w:val="both"/>
              <w:rPr>
                <w:sz w:val="24"/>
                <w:szCs w:val="24"/>
              </w:rPr>
            </w:pPr>
            <w:r w:rsidRPr="002845F1">
              <w:rPr>
                <w:sz w:val="24"/>
                <w:szCs w:val="24"/>
                <w:lang w:val="vi-VN"/>
              </w:rPr>
              <w:t>Hoàn thành GIS các đồ án quy hoạch phân khu, t</w:t>
            </w:r>
            <w:r w:rsidRPr="002845F1">
              <w:rPr>
                <w:sz w:val="24"/>
                <w:szCs w:val="24"/>
              </w:rPr>
              <w:t>hường xuyên cập nhật thông tin quản lý của các ngành, điều chỉnh để người dân tại có thể sử dụng thiết bị thông minh truy cập, tìm hiểu được tình trạng quy hoạch của lô, thửa đất đang thuộc quyền sử dụng</w:t>
            </w:r>
          </w:p>
        </w:tc>
        <w:tc>
          <w:tcPr>
            <w:tcW w:w="1560" w:type="dxa"/>
            <w:shd w:val="clear" w:color="auto" w:fill="auto"/>
            <w:vAlign w:val="center"/>
          </w:tcPr>
          <w:p w14:paraId="5BBC8F9F" w14:textId="6FAD2950" w:rsidR="000548F6" w:rsidRPr="002845F1" w:rsidRDefault="000548F6" w:rsidP="000548F6">
            <w:pPr>
              <w:jc w:val="center"/>
              <w:rPr>
                <w:sz w:val="24"/>
                <w:szCs w:val="24"/>
                <w:lang w:val="fr-FR"/>
              </w:rPr>
            </w:pPr>
            <w:r w:rsidRPr="002845F1">
              <w:rPr>
                <w:sz w:val="24"/>
                <w:szCs w:val="24"/>
                <w:lang w:val="fr-FR"/>
              </w:rPr>
              <w:t>P. Quản lý đô thị, P.TNMT, các cơ quan chuyên môn liên quan</w:t>
            </w:r>
          </w:p>
        </w:tc>
        <w:tc>
          <w:tcPr>
            <w:tcW w:w="2553" w:type="dxa"/>
            <w:shd w:val="clear" w:color="auto" w:fill="auto"/>
            <w:vAlign w:val="center"/>
          </w:tcPr>
          <w:p w14:paraId="6BDEA6D1" w14:textId="422D47E7"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shd w:val="clear" w:color="auto" w:fill="auto"/>
            <w:vAlign w:val="center"/>
          </w:tcPr>
          <w:p w14:paraId="57B29AE2" w14:textId="648DECB0" w:rsidR="000548F6" w:rsidRPr="002845F1" w:rsidRDefault="000548F6" w:rsidP="000548F6">
            <w:pPr>
              <w:jc w:val="center"/>
              <w:rPr>
                <w:sz w:val="24"/>
                <w:szCs w:val="24"/>
                <w:lang w:val="fr-FR"/>
              </w:rPr>
            </w:pPr>
            <w:r w:rsidRPr="002845F1">
              <w:rPr>
                <w:sz w:val="24"/>
                <w:szCs w:val="24"/>
              </w:rPr>
              <w:t>Thường xuyên</w:t>
            </w:r>
          </w:p>
        </w:tc>
      </w:tr>
      <w:tr w:rsidR="000548F6" w:rsidRPr="002845F1" w14:paraId="06E59226" w14:textId="77777777" w:rsidTr="00C06742">
        <w:trPr>
          <w:trHeight w:val="514"/>
        </w:trPr>
        <w:tc>
          <w:tcPr>
            <w:tcW w:w="709" w:type="dxa"/>
            <w:vAlign w:val="center"/>
          </w:tcPr>
          <w:p w14:paraId="07AD8F50" w14:textId="113D85A5"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85F9FF2" w14:textId="1C5664C4" w:rsidR="000548F6" w:rsidRPr="002845F1" w:rsidRDefault="000548F6" w:rsidP="000548F6">
            <w:pPr>
              <w:jc w:val="both"/>
              <w:rPr>
                <w:sz w:val="24"/>
                <w:szCs w:val="24"/>
              </w:rPr>
            </w:pPr>
            <w:r w:rsidRPr="002845F1">
              <w:rPr>
                <w:sz w:val="24"/>
                <w:szCs w:val="24"/>
              </w:rPr>
              <w:t>Rà soát, đề xuất chủ trương điều chỉnh Quy hoạch chung theo quy hoạch tỉnh mới được phê duyệt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646FE5" w14:textId="77777777" w:rsidR="000548F6" w:rsidRPr="002845F1" w:rsidRDefault="000548F6" w:rsidP="000548F6">
            <w:pPr>
              <w:jc w:val="center"/>
              <w:rPr>
                <w:sz w:val="24"/>
                <w:szCs w:val="24"/>
                <w:lang w:val="fr-FR"/>
              </w:rPr>
            </w:pPr>
            <w:r w:rsidRPr="002845F1">
              <w:rPr>
                <w:sz w:val="24"/>
                <w:szCs w:val="24"/>
                <w:lang w:val="fr-FR"/>
              </w:rPr>
              <w:t>Phòng Quản lý đô thị</w:t>
            </w:r>
          </w:p>
          <w:p w14:paraId="2D6AFB7A" w14:textId="77777777" w:rsidR="000548F6" w:rsidRPr="002845F1" w:rsidRDefault="000548F6" w:rsidP="000548F6">
            <w:pPr>
              <w:jc w:val="center"/>
              <w:rPr>
                <w:sz w:val="24"/>
                <w:szCs w:val="24"/>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C3E33A2" w14:textId="031E820C" w:rsidR="000548F6" w:rsidRPr="002845F1" w:rsidRDefault="000548F6" w:rsidP="000548F6">
            <w:pPr>
              <w:jc w:val="center"/>
              <w:rPr>
                <w:sz w:val="24"/>
                <w:szCs w:val="24"/>
                <w:lang w:val="fr-FR"/>
              </w:rPr>
            </w:pPr>
            <w:r w:rsidRPr="002845F1">
              <w:rPr>
                <w:sz w:val="24"/>
                <w:szCs w:val="24"/>
                <w:lang w:val="fr-FR"/>
              </w:rPr>
              <w:t>Các cơ quan, đơn vị 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4FD685" w14:textId="0CA39F25"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7540E765" w14:textId="77777777" w:rsidTr="00C06742">
        <w:trPr>
          <w:trHeight w:val="514"/>
        </w:trPr>
        <w:tc>
          <w:tcPr>
            <w:tcW w:w="709" w:type="dxa"/>
            <w:vAlign w:val="center"/>
          </w:tcPr>
          <w:p w14:paraId="30246996" w14:textId="003CC83D"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7FF378A7" w14:textId="00DF3A8A" w:rsidR="000548F6" w:rsidRPr="002845F1" w:rsidRDefault="000548F6" w:rsidP="000548F6">
            <w:pPr>
              <w:jc w:val="both"/>
              <w:rPr>
                <w:sz w:val="24"/>
                <w:szCs w:val="24"/>
              </w:rPr>
            </w:pPr>
            <w:r w:rsidRPr="002845F1">
              <w:rPr>
                <w:sz w:val="24"/>
                <w:szCs w:val="24"/>
              </w:rPr>
              <w:t>Rà soát các quy hoạch không còn phù hợp để kiến nghị điều chỉnh hoặc hủy bỏ theo quy định.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D55DBC" w14:textId="77777777" w:rsidR="000548F6" w:rsidRPr="002845F1" w:rsidRDefault="000548F6" w:rsidP="000548F6">
            <w:pPr>
              <w:jc w:val="center"/>
              <w:rPr>
                <w:sz w:val="24"/>
                <w:szCs w:val="24"/>
                <w:lang w:val="fr-FR"/>
              </w:rPr>
            </w:pPr>
            <w:r w:rsidRPr="002845F1">
              <w:rPr>
                <w:sz w:val="24"/>
                <w:szCs w:val="24"/>
                <w:lang w:val="fr-FR"/>
              </w:rPr>
              <w:t>Phòng Quản lý đô thị</w:t>
            </w:r>
          </w:p>
          <w:p w14:paraId="5B83D8AB" w14:textId="77777777" w:rsidR="000548F6" w:rsidRPr="002845F1" w:rsidRDefault="000548F6" w:rsidP="000548F6">
            <w:pPr>
              <w:jc w:val="center"/>
              <w:rPr>
                <w:sz w:val="24"/>
                <w:szCs w:val="24"/>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16D9C1CA" w14:textId="77777777" w:rsidR="000548F6" w:rsidRPr="002845F1" w:rsidRDefault="000548F6" w:rsidP="000548F6">
            <w:pPr>
              <w:jc w:val="center"/>
              <w:rPr>
                <w:sz w:val="24"/>
                <w:szCs w:val="24"/>
                <w:lang w:val="fr-FR"/>
              </w:rPr>
            </w:pPr>
            <w:r w:rsidRPr="002845F1">
              <w:rPr>
                <w:sz w:val="24"/>
                <w:szCs w:val="24"/>
                <w:lang w:val="fr-FR"/>
              </w:rPr>
              <w:t>Các cơ quan, đơn vị</w:t>
            </w:r>
          </w:p>
          <w:p w14:paraId="0BAA67AA" w14:textId="3AEC1E97" w:rsidR="000548F6" w:rsidRPr="002845F1" w:rsidRDefault="000548F6" w:rsidP="000548F6">
            <w:pPr>
              <w:jc w:val="center"/>
              <w:rPr>
                <w:sz w:val="24"/>
                <w:szCs w:val="24"/>
                <w:lang w:val="fr-FR"/>
              </w:rPr>
            </w:pPr>
            <w:r w:rsidRPr="002845F1">
              <w:rPr>
                <w:sz w:val="24"/>
                <w:szCs w:val="24"/>
                <w:lang w:val="fr-FR"/>
              </w:rPr>
              <w:t>liên quan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57AAD1" w14:textId="2F8452E9" w:rsidR="000548F6" w:rsidRPr="002845F1" w:rsidRDefault="000548F6" w:rsidP="000548F6">
            <w:pPr>
              <w:jc w:val="center"/>
              <w:rPr>
                <w:sz w:val="24"/>
                <w:szCs w:val="24"/>
                <w:lang w:val="fr-FR"/>
              </w:rPr>
            </w:pPr>
            <w:r w:rsidRPr="002845F1">
              <w:rPr>
                <w:sz w:val="24"/>
                <w:szCs w:val="24"/>
                <w:lang w:val="fr-FR"/>
              </w:rPr>
              <w:t xml:space="preserve">Thường xuyên </w:t>
            </w:r>
          </w:p>
        </w:tc>
      </w:tr>
      <w:tr w:rsidR="000548F6" w:rsidRPr="002845F1" w14:paraId="3FEA8AA0" w14:textId="77777777" w:rsidTr="00C06742">
        <w:trPr>
          <w:trHeight w:val="514"/>
        </w:trPr>
        <w:tc>
          <w:tcPr>
            <w:tcW w:w="709" w:type="dxa"/>
            <w:vAlign w:val="center"/>
          </w:tcPr>
          <w:p w14:paraId="55F9F4DE" w14:textId="36DA6F9A" w:rsidR="000548F6" w:rsidRPr="002845F1" w:rsidRDefault="000548F6" w:rsidP="000548F6">
            <w:pPr>
              <w:pStyle w:val="ListParagraph"/>
              <w:numPr>
                <w:ilvl w:val="0"/>
                <w:numId w:val="20"/>
              </w:numPr>
              <w:jc w:val="center"/>
            </w:pPr>
          </w:p>
        </w:tc>
        <w:tc>
          <w:tcPr>
            <w:tcW w:w="9070" w:type="dxa"/>
            <w:shd w:val="clear" w:color="auto" w:fill="auto"/>
            <w:vAlign w:val="center"/>
          </w:tcPr>
          <w:p w14:paraId="7133C721" w14:textId="101F601D" w:rsidR="000548F6" w:rsidRPr="002845F1" w:rsidRDefault="000548F6" w:rsidP="000548F6">
            <w:pPr>
              <w:jc w:val="both"/>
              <w:rPr>
                <w:sz w:val="24"/>
                <w:szCs w:val="24"/>
              </w:rPr>
            </w:pPr>
            <w:r w:rsidRPr="002845F1">
              <w:rPr>
                <w:sz w:val="24"/>
                <w:szCs w:val="24"/>
              </w:rPr>
              <w:t>Tăng cường công tác xác minh, giải quyết kịp thời các vụ khiếu nại, tố cáo mới phát sinh và các vụ khiếu nại, tố cáo tồn đọng trong lĩnh vực đất đai.</w:t>
            </w:r>
          </w:p>
        </w:tc>
        <w:tc>
          <w:tcPr>
            <w:tcW w:w="1560" w:type="dxa"/>
            <w:shd w:val="clear" w:color="auto" w:fill="auto"/>
            <w:vAlign w:val="center"/>
          </w:tcPr>
          <w:p w14:paraId="6A6B3F10" w14:textId="6C8E697B" w:rsidR="000548F6" w:rsidRPr="002845F1" w:rsidRDefault="000548F6" w:rsidP="000548F6">
            <w:pPr>
              <w:jc w:val="center"/>
              <w:rPr>
                <w:sz w:val="24"/>
                <w:szCs w:val="24"/>
              </w:rPr>
            </w:pPr>
            <w:r w:rsidRPr="002845F1">
              <w:rPr>
                <w:sz w:val="24"/>
                <w:szCs w:val="24"/>
                <w:lang w:val="fr-FR"/>
              </w:rPr>
              <w:t xml:space="preserve">P.TNMT, </w:t>
            </w:r>
            <w:r w:rsidRPr="002845F1">
              <w:rPr>
                <w:sz w:val="24"/>
                <w:szCs w:val="24"/>
              </w:rPr>
              <w:t>Thanh tra Thành phố</w:t>
            </w:r>
          </w:p>
        </w:tc>
        <w:tc>
          <w:tcPr>
            <w:tcW w:w="2553" w:type="dxa"/>
            <w:shd w:val="clear" w:color="auto" w:fill="auto"/>
            <w:vAlign w:val="center"/>
          </w:tcPr>
          <w:p w14:paraId="2F5F2F3E" w14:textId="5443943B" w:rsidR="000548F6" w:rsidRPr="002845F1" w:rsidRDefault="000548F6" w:rsidP="000548F6">
            <w:pPr>
              <w:jc w:val="center"/>
              <w:rPr>
                <w:sz w:val="24"/>
                <w:szCs w:val="24"/>
              </w:rPr>
            </w:pPr>
            <w:r w:rsidRPr="002845F1">
              <w:rPr>
                <w:sz w:val="24"/>
                <w:szCs w:val="24"/>
              </w:rPr>
              <w:t>Các cơ quan, đơn vị liên quan, UBND các phường, xã.</w:t>
            </w:r>
          </w:p>
        </w:tc>
        <w:tc>
          <w:tcPr>
            <w:tcW w:w="1276" w:type="dxa"/>
            <w:shd w:val="clear" w:color="auto" w:fill="auto"/>
            <w:vAlign w:val="center"/>
          </w:tcPr>
          <w:p w14:paraId="71A41C9C" w14:textId="253E1CD5"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55750BF8" w14:textId="77777777" w:rsidTr="00C06742">
        <w:trPr>
          <w:trHeight w:val="514"/>
        </w:trPr>
        <w:tc>
          <w:tcPr>
            <w:tcW w:w="709" w:type="dxa"/>
            <w:vAlign w:val="center"/>
          </w:tcPr>
          <w:p w14:paraId="23D50301" w14:textId="74F83D90"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DE0FFE6" w14:textId="4C92DFDE" w:rsidR="000548F6" w:rsidRPr="002845F1" w:rsidRDefault="000548F6" w:rsidP="000548F6">
            <w:pPr>
              <w:jc w:val="both"/>
              <w:rPr>
                <w:sz w:val="24"/>
                <w:szCs w:val="24"/>
              </w:rPr>
            </w:pPr>
            <w:r w:rsidRPr="002845F1">
              <w:rPr>
                <w:sz w:val="24"/>
                <w:szCs w:val="24"/>
              </w:rPr>
              <w:t xml:space="preserve">Đôn đốc UBND các phường, xã </w:t>
            </w:r>
            <w:r w:rsidRPr="002845F1">
              <w:rPr>
                <w:sz w:val="24"/>
                <w:szCs w:val="24"/>
                <w:lang w:val="vi-VN"/>
              </w:rPr>
              <w:t>xử lý các công trình vi phạm còn tồn đọng từ các năm trước chuyển sang. T</w:t>
            </w:r>
            <w:r w:rsidRPr="002845F1">
              <w:rPr>
                <w:sz w:val="24"/>
                <w:szCs w:val="24"/>
              </w:rPr>
              <w:t>hực hiện rà soát các công trình xây dựng không phép, trái phép địa bàn Thành phố; không để tình trạng tái vi phạm hoặc phát sinh mới.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A33319" w14:textId="77777777" w:rsidR="000548F6" w:rsidRPr="002845F1" w:rsidRDefault="000548F6" w:rsidP="000548F6">
            <w:pPr>
              <w:jc w:val="center"/>
              <w:rPr>
                <w:sz w:val="24"/>
                <w:szCs w:val="24"/>
                <w:lang w:val="fr-FR"/>
              </w:rPr>
            </w:pPr>
            <w:r w:rsidRPr="002845F1">
              <w:rPr>
                <w:sz w:val="24"/>
                <w:szCs w:val="24"/>
                <w:lang w:val="fr-FR"/>
              </w:rPr>
              <w:t>Phòng Tài nguyên và Môi trường chủ trì; Quản lý đô thị phối hợp</w:t>
            </w:r>
          </w:p>
          <w:p w14:paraId="75F284B4" w14:textId="77777777" w:rsidR="000548F6" w:rsidRPr="002845F1" w:rsidRDefault="000548F6" w:rsidP="000548F6">
            <w:pPr>
              <w:jc w:val="center"/>
              <w:rPr>
                <w:sz w:val="24"/>
                <w:szCs w:val="24"/>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3D9E0B4" w14:textId="2E895553" w:rsidR="000548F6" w:rsidRPr="002845F1" w:rsidRDefault="000548F6" w:rsidP="000548F6">
            <w:pPr>
              <w:jc w:val="center"/>
              <w:rPr>
                <w:sz w:val="24"/>
                <w:szCs w:val="24"/>
                <w:lang w:val="fr-FR"/>
              </w:rPr>
            </w:pPr>
            <w:r w:rsidRPr="002845F1">
              <w:rPr>
                <w:sz w:val="24"/>
                <w:szCs w:val="24"/>
                <w:lang w:val="fr-FR"/>
              </w:rPr>
              <w:lastRenderedPageBreak/>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8E4837" w14:textId="0CC1A477"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7C959015" w14:textId="77777777" w:rsidTr="00C06742">
        <w:trPr>
          <w:trHeight w:val="514"/>
        </w:trPr>
        <w:tc>
          <w:tcPr>
            <w:tcW w:w="709" w:type="dxa"/>
            <w:vAlign w:val="center"/>
          </w:tcPr>
          <w:p w14:paraId="569FB1EA" w14:textId="725EA4A3"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477947BB" w14:textId="76A03E86" w:rsidR="000548F6" w:rsidRPr="002845F1" w:rsidRDefault="000548F6" w:rsidP="000548F6">
            <w:pPr>
              <w:jc w:val="both"/>
              <w:rPr>
                <w:sz w:val="24"/>
                <w:szCs w:val="24"/>
              </w:rPr>
            </w:pPr>
            <w:r w:rsidRPr="002845F1">
              <w:rPr>
                <w:sz w:val="24"/>
                <w:szCs w:val="24"/>
              </w:rPr>
              <w:t>Chỉ đạo, tổ chức triển khai thực hiện các kết luận thanh tra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C1B617" w14:textId="7C8B9A6E" w:rsidR="000548F6" w:rsidRPr="002845F1" w:rsidRDefault="000548F6" w:rsidP="000548F6">
            <w:pPr>
              <w:jc w:val="center"/>
              <w:rPr>
                <w:sz w:val="24"/>
                <w:szCs w:val="24"/>
                <w:lang w:val="fr-FR"/>
              </w:rPr>
            </w:pPr>
            <w:r w:rsidRPr="002845F1">
              <w:rPr>
                <w:sz w:val="24"/>
                <w:szCs w:val="24"/>
                <w:lang w:val="fr-FR"/>
              </w:rPr>
              <w:t xml:space="preserve">Phòng Tài nguyên và Môi trường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2C734C13" w14:textId="12B062A1"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3A45D3" w14:textId="13C466EC" w:rsidR="000548F6" w:rsidRPr="002845F1" w:rsidRDefault="000548F6" w:rsidP="000548F6">
            <w:pPr>
              <w:jc w:val="center"/>
              <w:rPr>
                <w:sz w:val="24"/>
                <w:szCs w:val="24"/>
                <w:lang w:val="fr-FR"/>
              </w:rPr>
            </w:pPr>
            <w:r w:rsidRPr="002845F1">
              <w:rPr>
                <w:sz w:val="24"/>
                <w:szCs w:val="24"/>
                <w:lang w:val="fr-FR"/>
              </w:rPr>
              <w:t>Theo nội dung Kết luận thanh tra</w:t>
            </w:r>
          </w:p>
        </w:tc>
      </w:tr>
      <w:tr w:rsidR="000548F6" w:rsidRPr="002845F1" w14:paraId="0A34774E" w14:textId="77777777" w:rsidTr="00A5466A">
        <w:trPr>
          <w:trHeight w:val="514"/>
        </w:trPr>
        <w:tc>
          <w:tcPr>
            <w:tcW w:w="709" w:type="dxa"/>
            <w:vAlign w:val="center"/>
          </w:tcPr>
          <w:p w14:paraId="7A5B370C" w14:textId="77777777"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185BC445" w14:textId="19D1ACAD" w:rsidR="000548F6" w:rsidRPr="002845F1" w:rsidRDefault="000548F6" w:rsidP="000548F6">
            <w:pPr>
              <w:jc w:val="both"/>
              <w:rPr>
                <w:sz w:val="24"/>
                <w:szCs w:val="24"/>
              </w:rPr>
            </w:pPr>
            <w:r w:rsidRPr="002845F1">
              <w:rPr>
                <w:sz w:val="24"/>
                <w:szCs w:val="24"/>
              </w:rPr>
              <w:t>Rà soát, kiến nghị xử lý đối với các Quyết định thu hồi đất không còn phù hợp quy hoạch, kế hoạch sử dụng đất đã được cơ quan có thẩm quyển phê duyệt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8536C1" w14:textId="1BDA2B50" w:rsidR="000548F6" w:rsidRPr="002845F1" w:rsidRDefault="000548F6" w:rsidP="000548F6">
            <w:pPr>
              <w:jc w:val="center"/>
              <w:rPr>
                <w:sz w:val="24"/>
                <w:szCs w:val="24"/>
                <w:lang w:val="fr-FR"/>
              </w:rPr>
            </w:pPr>
            <w:r w:rsidRPr="002845F1">
              <w:rPr>
                <w:sz w:val="24"/>
                <w:szCs w:val="24"/>
                <w:lang w:val="fr-FR"/>
              </w:rPr>
              <w:t xml:space="preserve">Phòng Tài nguyên và Môi trường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7892399D" w14:textId="1BBC53F6"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B94262" w14:textId="22EDCB2D"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507A616D" w14:textId="77777777" w:rsidTr="00A5466A">
        <w:trPr>
          <w:trHeight w:val="514"/>
        </w:trPr>
        <w:tc>
          <w:tcPr>
            <w:tcW w:w="709" w:type="dxa"/>
            <w:vAlign w:val="center"/>
          </w:tcPr>
          <w:p w14:paraId="688B2430" w14:textId="77777777"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3CF83049" w14:textId="01F86180" w:rsidR="000548F6" w:rsidRPr="002845F1" w:rsidRDefault="000548F6" w:rsidP="000548F6">
            <w:pPr>
              <w:jc w:val="both"/>
              <w:rPr>
                <w:sz w:val="24"/>
                <w:szCs w:val="24"/>
              </w:rPr>
            </w:pPr>
            <w:r w:rsidRPr="002845F1">
              <w:rPr>
                <w:sz w:val="24"/>
                <w:szCs w:val="24"/>
              </w:rPr>
              <w:t>Rà soát, giải quyết dứt điểm các trường hợp hiến đất làm lối đi chung trên địa bàn thành phố Vũng Tàu mà chưa hoàn tất trình tự, thủ tục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613B1C" w14:textId="30C1293E" w:rsidR="000548F6" w:rsidRPr="002845F1" w:rsidRDefault="000548F6" w:rsidP="000548F6">
            <w:pPr>
              <w:jc w:val="center"/>
              <w:rPr>
                <w:sz w:val="24"/>
                <w:szCs w:val="24"/>
                <w:lang w:val="fr-FR"/>
              </w:rPr>
            </w:pPr>
            <w:r w:rsidRPr="002845F1">
              <w:rPr>
                <w:sz w:val="24"/>
                <w:szCs w:val="24"/>
                <w:lang w:val="fr-FR"/>
              </w:rPr>
              <w:t xml:space="preserve">Phòng Tài nguyên và Môi trường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5256BCC" w14:textId="7D57FCC6"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A56E03" w14:textId="33893330" w:rsidR="000548F6" w:rsidRPr="002845F1" w:rsidRDefault="000548F6" w:rsidP="000548F6">
            <w:pPr>
              <w:jc w:val="center"/>
              <w:rPr>
                <w:sz w:val="24"/>
                <w:szCs w:val="24"/>
                <w:lang w:val="fr-FR"/>
              </w:rPr>
            </w:pPr>
            <w:r w:rsidRPr="002845F1">
              <w:rPr>
                <w:sz w:val="24"/>
                <w:szCs w:val="24"/>
                <w:lang w:val="fr-FR"/>
              </w:rPr>
              <w:t>Thường xuyên</w:t>
            </w:r>
          </w:p>
        </w:tc>
      </w:tr>
      <w:tr w:rsidR="000548F6" w:rsidRPr="002845F1" w14:paraId="733C8613" w14:textId="77777777" w:rsidTr="00A5466A">
        <w:trPr>
          <w:trHeight w:val="514"/>
        </w:trPr>
        <w:tc>
          <w:tcPr>
            <w:tcW w:w="709" w:type="dxa"/>
            <w:vAlign w:val="center"/>
          </w:tcPr>
          <w:p w14:paraId="00919C19" w14:textId="77777777"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6D1E2526" w14:textId="73F08262" w:rsidR="000548F6" w:rsidRPr="002845F1" w:rsidRDefault="000548F6" w:rsidP="000548F6">
            <w:pPr>
              <w:jc w:val="both"/>
              <w:rPr>
                <w:rFonts w:eastAsia="Calibri"/>
                <w:sz w:val="24"/>
                <w:szCs w:val="24"/>
              </w:rPr>
            </w:pPr>
            <w:r w:rsidRPr="002845F1">
              <w:rPr>
                <w:rFonts w:eastAsia="Calibri"/>
                <w:sz w:val="24"/>
                <w:szCs w:val="24"/>
              </w:rPr>
              <w:t>Kiến nghị thực hiện chỉnh lý, cập nhật hồ sơ địa chính đối với các đơn vị có điều chỉnh địa giới hành chính trên địa bàn thành phố Vũng Tàu theo Quyết định số 940/QĐ-BNV ngày 19/11/2023 của Bộ Nội vụ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841A3E" w14:textId="6CC6D0A0" w:rsidR="000548F6" w:rsidRPr="002845F1" w:rsidRDefault="000548F6" w:rsidP="000548F6">
            <w:pPr>
              <w:jc w:val="center"/>
              <w:rPr>
                <w:sz w:val="24"/>
                <w:szCs w:val="24"/>
                <w:lang w:val="fr-FR"/>
              </w:rPr>
            </w:pPr>
            <w:r w:rsidRPr="002845F1">
              <w:rPr>
                <w:sz w:val="24"/>
                <w:szCs w:val="24"/>
                <w:lang w:val="fr-FR"/>
              </w:rPr>
              <w:t xml:space="preserve">Phòng Tài nguyên và Môi trường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EEF9012" w14:textId="223E810A"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76CA53" w14:textId="6FE6D65F" w:rsidR="000548F6" w:rsidRPr="002845F1" w:rsidRDefault="000548F6" w:rsidP="000548F6">
            <w:pPr>
              <w:jc w:val="center"/>
              <w:rPr>
                <w:sz w:val="24"/>
                <w:szCs w:val="24"/>
                <w:lang w:val="fr-FR"/>
              </w:rPr>
            </w:pPr>
            <w:r w:rsidRPr="002845F1">
              <w:rPr>
                <w:sz w:val="24"/>
                <w:szCs w:val="24"/>
                <w:lang w:val="fr-FR"/>
              </w:rPr>
              <w:t>Theo Kế hoạch</w:t>
            </w:r>
          </w:p>
        </w:tc>
      </w:tr>
      <w:tr w:rsidR="000548F6" w:rsidRPr="002845F1" w14:paraId="1C4D811D" w14:textId="77777777" w:rsidTr="00A5466A">
        <w:trPr>
          <w:trHeight w:val="514"/>
        </w:trPr>
        <w:tc>
          <w:tcPr>
            <w:tcW w:w="709" w:type="dxa"/>
            <w:vAlign w:val="center"/>
          </w:tcPr>
          <w:p w14:paraId="007521EF" w14:textId="77777777"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8A38F63" w14:textId="25AF9DB6" w:rsidR="000548F6" w:rsidRPr="002845F1" w:rsidRDefault="000548F6" w:rsidP="000548F6">
            <w:pPr>
              <w:jc w:val="both"/>
              <w:rPr>
                <w:rFonts w:eastAsia="Calibri"/>
                <w:sz w:val="24"/>
                <w:szCs w:val="24"/>
              </w:rPr>
            </w:pPr>
            <w:r w:rsidRPr="002845F1">
              <w:rPr>
                <w:rFonts w:eastAsia="Calibri"/>
                <w:sz w:val="24"/>
                <w:szCs w:val="24"/>
              </w:rPr>
              <w:t>Làm việc với Sở NNPTNT, STNMT để tháo gỡ các vướng mắc liên quan Quyết định số 6271/QĐ-UB khi thi hành các bản án hành chính có hiệu lực pháp luật về cấp giấy chứng nhận quyền sử dụng đất.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C0A056" w14:textId="5D4208BC" w:rsidR="000548F6" w:rsidRPr="002845F1" w:rsidRDefault="000548F6" w:rsidP="000548F6">
            <w:pPr>
              <w:jc w:val="center"/>
              <w:rPr>
                <w:sz w:val="24"/>
                <w:szCs w:val="24"/>
                <w:lang w:val="fr-FR"/>
              </w:rPr>
            </w:pPr>
            <w:r w:rsidRPr="002845F1">
              <w:rPr>
                <w:sz w:val="24"/>
                <w:szCs w:val="24"/>
                <w:lang w:val="fr-FR"/>
              </w:rPr>
              <w:t xml:space="preserve">Phòng Tài nguyên và Môi trường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9D3BA46" w14:textId="49560849"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9E0C5F" w14:textId="0488B942" w:rsidR="000548F6" w:rsidRPr="002845F1" w:rsidRDefault="000548F6" w:rsidP="000548F6">
            <w:pPr>
              <w:jc w:val="center"/>
              <w:rPr>
                <w:sz w:val="24"/>
                <w:szCs w:val="24"/>
                <w:lang w:val="fr-FR"/>
              </w:rPr>
            </w:pPr>
            <w:r w:rsidRPr="002845F1">
              <w:rPr>
                <w:sz w:val="24"/>
                <w:szCs w:val="24"/>
                <w:lang w:val="fr-FR"/>
              </w:rPr>
              <w:t>Trước 01/6/2024</w:t>
            </w:r>
          </w:p>
        </w:tc>
      </w:tr>
      <w:tr w:rsidR="000548F6" w:rsidRPr="002845F1" w14:paraId="3F8E44D2" w14:textId="77777777" w:rsidTr="00A5466A">
        <w:trPr>
          <w:trHeight w:val="514"/>
        </w:trPr>
        <w:tc>
          <w:tcPr>
            <w:tcW w:w="709" w:type="dxa"/>
            <w:vAlign w:val="center"/>
          </w:tcPr>
          <w:p w14:paraId="4EFABDFA" w14:textId="77777777"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0456F192" w14:textId="0C37B933" w:rsidR="000548F6" w:rsidRPr="002845F1" w:rsidRDefault="000548F6" w:rsidP="000548F6">
            <w:pPr>
              <w:jc w:val="both"/>
              <w:rPr>
                <w:rFonts w:eastAsia="Calibri"/>
                <w:sz w:val="24"/>
                <w:szCs w:val="24"/>
              </w:rPr>
            </w:pPr>
            <w:r w:rsidRPr="002845F1">
              <w:rPr>
                <w:rFonts w:eastAsia="Calibri"/>
                <w:sz w:val="24"/>
                <w:szCs w:val="24"/>
              </w:rPr>
              <w:t>Chỉ đạo PTNMT hoàn thiện và trình dự thảo “Phương án sử dụng đất đối với diện tích rừng và đất lâm nghiệp nằm ngoài quy hoạch lâm nghiệp được UBND tỉnh Bà Rịa – Vũng Tàu giao quản lý theo Quyết định số 6271/QĐ.UB ngày 05/8/2002” để UBND Tỉnh xem xét, trình UBND Tỉnh phê duyệt.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7E2809" w14:textId="50C8910C" w:rsidR="000548F6" w:rsidRPr="002845F1" w:rsidRDefault="000548F6" w:rsidP="000548F6">
            <w:pPr>
              <w:jc w:val="center"/>
              <w:rPr>
                <w:sz w:val="24"/>
                <w:szCs w:val="24"/>
                <w:lang w:val="fr-FR"/>
              </w:rPr>
            </w:pPr>
            <w:r w:rsidRPr="002845F1">
              <w:rPr>
                <w:sz w:val="24"/>
                <w:szCs w:val="24"/>
                <w:lang w:val="fr-FR"/>
              </w:rPr>
              <w:t xml:space="preserve">Phòng Tài nguyên và Môi trường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0D2AB61" w14:textId="39716A0D"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54E01" w14:textId="4EFE55C1" w:rsidR="000548F6" w:rsidRPr="002845F1" w:rsidRDefault="000548F6" w:rsidP="000548F6">
            <w:pPr>
              <w:jc w:val="center"/>
              <w:rPr>
                <w:sz w:val="24"/>
                <w:szCs w:val="24"/>
                <w:lang w:val="fr-FR"/>
              </w:rPr>
            </w:pPr>
            <w:r w:rsidRPr="002845F1">
              <w:rPr>
                <w:sz w:val="24"/>
                <w:szCs w:val="24"/>
                <w:lang w:val="fr-FR"/>
              </w:rPr>
              <w:t>Trước 15/6/2024</w:t>
            </w:r>
          </w:p>
        </w:tc>
      </w:tr>
      <w:tr w:rsidR="000548F6" w:rsidRPr="002845F1" w14:paraId="2AC6A769" w14:textId="77777777" w:rsidTr="00A5466A">
        <w:trPr>
          <w:trHeight w:val="514"/>
        </w:trPr>
        <w:tc>
          <w:tcPr>
            <w:tcW w:w="709" w:type="dxa"/>
            <w:vAlign w:val="center"/>
          </w:tcPr>
          <w:p w14:paraId="2DEAD16A" w14:textId="77777777"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24709472" w14:textId="0E2CAF93" w:rsidR="000548F6" w:rsidRPr="002845F1" w:rsidRDefault="000548F6" w:rsidP="000548F6">
            <w:pPr>
              <w:jc w:val="both"/>
              <w:rPr>
                <w:rFonts w:eastAsia="Calibri"/>
                <w:sz w:val="24"/>
                <w:szCs w:val="24"/>
              </w:rPr>
            </w:pPr>
            <w:r w:rsidRPr="002845F1">
              <w:rPr>
                <w:rFonts w:eastAsia="Calibri"/>
                <w:sz w:val="24"/>
                <w:szCs w:val="24"/>
              </w:rPr>
              <w:t>Hoàn chỉnh hồ sơ phân bổ chỉ tiêu đề nghị điều chỉnh quy hoạch sử dụng đất thành phố Vũng Tàu thời kỳ 2021-2030, tầm nhìn đến 2050.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FB9117" w14:textId="63584170" w:rsidR="000548F6" w:rsidRPr="002845F1" w:rsidRDefault="000548F6" w:rsidP="000548F6">
            <w:pPr>
              <w:jc w:val="center"/>
              <w:rPr>
                <w:sz w:val="24"/>
                <w:szCs w:val="24"/>
                <w:lang w:val="fr-FR"/>
              </w:rPr>
            </w:pPr>
            <w:r w:rsidRPr="002845F1">
              <w:rPr>
                <w:sz w:val="24"/>
                <w:szCs w:val="24"/>
                <w:lang w:val="fr-FR"/>
              </w:rPr>
              <w:t xml:space="preserve">Phòng Tài nguyên và Môi trường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6F9D143" w14:textId="4BD357E1"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DDA9C4" w14:textId="05DF25B0" w:rsidR="000548F6" w:rsidRPr="002845F1" w:rsidRDefault="000548F6" w:rsidP="000548F6">
            <w:pPr>
              <w:jc w:val="center"/>
              <w:rPr>
                <w:sz w:val="24"/>
                <w:szCs w:val="24"/>
                <w:lang w:val="fr-FR"/>
              </w:rPr>
            </w:pPr>
            <w:r w:rsidRPr="002845F1">
              <w:rPr>
                <w:sz w:val="24"/>
                <w:szCs w:val="24"/>
                <w:lang w:val="fr-FR"/>
              </w:rPr>
              <w:t>Trước 15/6/2024</w:t>
            </w:r>
          </w:p>
        </w:tc>
      </w:tr>
      <w:tr w:rsidR="000548F6" w:rsidRPr="002845F1" w14:paraId="16951F76" w14:textId="77777777" w:rsidTr="00A5466A">
        <w:trPr>
          <w:trHeight w:val="514"/>
        </w:trPr>
        <w:tc>
          <w:tcPr>
            <w:tcW w:w="709" w:type="dxa"/>
            <w:vAlign w:val="center"/>
          </w:tcPr>
          <w:p w14:paraId="5837233A" w14:textId="77777777" w:rsidR="000548F6" w:rsidRPr="002845F1" w:rsidRDefault="000548F6" w:rsidP="000548F6">
            <w:pPr>
              <w:pStyle w:val="ListParagraph"/>
              <w:numPr>
                <w:ilvl w:val="0"/>
                <w:numId w:val="20"/>
              </w:numPr>
              <w:jc w:val="center"/>
            </w:pPr>
          </w:p>
        </w:tc>
        <w:tc>
          <w:tcPr>
            <w:tcW w:w="9070" w:type="dxa"/>
            <w:tcBorders>
              <w:top w:val="single" w:sz="4" w:space="0" w:color="auto"/>
              <w:left w:val="single" w:sz="4" w:space="0" w:color="auto"/>
              <w:bottom w:val="single" w:sz="4" w:space="0" w:color="auto"/>
              <w:right w:val="single" w:sz="4" w:space="0" w:color="auto"/>
            </w:tcBorders>
            <w:shd w:val="clear" w:color="auto" w:fill="auto"/>
            <w:vAlign w:val="center"/>
          </w:tcPr>
          <w:p w14:paraId="564F5F0E" w14:textId="5CB58756" w:rsidR="000548F6" w:rsidRPr="002845F1" w:rsidRDefault="000548F6" w:rsidP="000548F6">
            <w:pPr>
              <w:jc w:val="both"/>
              <w:rPr>
                <w:rFonts w:eastAsia="Calibri"/>
                <w:sz w:val="24"/>
                <w:szCs w:val="24"/>
              </w:rPr>
            </w:pPr>
            <w:r w:rsidRPr="002845F1">
              <w:rPr>
                <w:rFonts w:eastAsia="Calibri"/>
                <w:sz w:val="24"/>
                <w:szCs w:val="24"/>
              </w:rPr>
              <w:t>Hoàn chỉnh hồ sơ đề nghị điều chỉnh quy hoạch sử dụng đất thành phố Vũng Tàu thời kỳ 2021-2030, tầm nhìn đến 2050.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FE8702" w14:textId="3B15C323" w:rsidR="000548F6" w:rsidRPr="002845F1" w:rsidRDefault="000548F6" w:rsidP="000548F6">
            <w:pPr>
              <w:jc w:val="center"/>
              <w:rPr>
                <w:sz w:val="24"/>
                <w:szCs w:val="24"/>
                <w:lang w:val="fr-FR"/>
              </w:rPr>
            </w:pPr>
            <w:r w:rsidRPr="002845F1">
              <w:rPr>
                <w:sz w:val="24"/>
                <w:szCs w:val="24"/>
                <w:lang w:val="fr-FR"/>
              </w:rPr>
              <w:t xml:space="preserve">Phòng Tài nguyên và Môi trường </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688E3948" w14:textId="4CEBE7D6" w:rsidR="000548F6" w:rsidRPr="002845F1" w:rsidRDefault="000548F6" w:rsidP="000548F6">
            <w:pPr>
              <w:jc w:val="center"/>
              <w:rPr>
                <w:sz w:val="24"/>
                <w:szCs w:val="24"/>
                <w:lang w:val="fr-FR"/>
              </w:rPr>
            </w:pPr>
            <w:r w:rsidRPr="002845F1">
              <w:rPr>
                <w:sz w:val="24"/>
                <w:szCs w:val="24"/>
                <w:lang w:val="fr-FR"/>
              </w:rPr>
              <w:t>Các cơ quan, đơn vị liên quan và UBND các phường, xã.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386C07" w14:textId="1129D995" w:rsidR="000548F6" w:rsidRPr="002845F1" w:rsidRDefault="000548F6" w:rsidP="000548F6">
            <w:pPr>
              <w:jc w:val="center"/>
              <w:rPr>
                <w:sz w:val="24"/>
                <w:szCs w:val="24"/>
                <w:lang w:val="fr-FR"/>
              </w:rPr>
            </w:pPr>
            <w:r w:rsidRPr="002845F1">
              <w:rPr>
                <w:sz w:val="24"/>
                <w:szCs w:val="24"/>
                <w:lang w:val="fr-FR"/>
              </w:rPr>
              <w:t>Trong tháng 6/2024</w:t>
            </w:r>
          </w:p>
        </w:tc>
      </w:tr>
    </w:tbl>
    <w:p w14:paraId="06590675" w14:textId="77777777" w:rsidR="00F361E4" w:rsidRPr="002845F1" w:rsidRDefault="00F361E4" w:rsidP="00F361E4">
      <w:pPr>
        <w:pStyle w:val="BodyText"/>
        <w:spacing w:before="120"/>
        <w:ind w:firstLine="720"/>
        <w:rPr>
          <w:color w:val="auto"/>
          <w:sz w:val="24"/>
          <w:szCs w:val="24"/>
        </w:rPr>
      </w:pPr>
    </w:p>
    <w:sectPr w:rsidR="00F361E4" w:rsidRPr="002845F1" w:rsidSect="00F97824">
      <w:footerReference w:type="even" r:id="rId8"/>
      <w:footerReference w:type="default" r:id="rId9"/>
      <w:pgSz w:w="16839" w:h="11907" w:orient="landscape" w:code="9"/>
      <w:pgMar w:top="510" w:right="510" w:bottom="510" w:left="1077"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1F7A8" w14:textId="77777777" w:rsidR="00B72354" w:rsidRDefault="00B72354" w:rsidP="00C573AD">
      <w:r>
        <w:separator/>
      </w:r>
    </w:p>
  </w:endnote>
  <w:endnote w:type="continuationSeparator" w:id="0">
    <w:p w14:paraId="64DCAEB0" w14:textId="77777777" w:rsidR="00B72354" w:rsidRDefault="00B72354" w:rsidP="00C5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Time">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A698" w14:textId="77777777" w:rsidR="00872D75" w:rsidRDefault="00872D75" w:rsidP="00A92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C911" w14:textId="77777777" w:rsidR="00872D75" w:rsidRDefault="00872D75" w:rsidP="009002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9C16" w14:textId="3E2C3AA4" w:rsidR="00872D75" w:rsidRPr="00980F9D" w:rsidRDefault="00872D75" w:rsidP="00A921C1">
    <w:pPr>
      <w:pStyle w:val="Footer"/>
      <w:framePr w:wrap="around" w:vAnchor="text" w:hAnchor="margin" w:xAlign="right" w:y="1"/>
      <w:rPr>
        <w:rStyle w:val="PageNumber"/>
        <w:sz w:val="24"/>
        <w:szCs w:val="24"/>
      </w:rPr>
    </w:pPr>
    <w:r w:rsidRPr="00980F9D">
      <w:rPr>
        <w:rStyle w:val="PageNumber"/>
        <w:sz w:val="24"/>
        <w:szCs w:val="24"/>
      </w:rPr>
      <w:fldChar w:fldCharType="begin"/>
    </w:r>
    <w:r w:rsidRPr="00980F9D">
      <w:rPr>
        <w:rStyle w:val="PageNumber"/>
        <w:sz w:val="24"/>
        <w:szCs w:val="24"/>
      </w:rPr>
      <w:instrText xml:space="preserve">PAGE  </w:instrText>
    </w:r>
    <w:r w:rsidRPr="00980F9D">
      <w:rPr>
        <w:rStyle w:val="PageNumber"/>
        <w:sz w:val="24"/>
        <w:szCs w:val="24"/>
      </w:rPr>
      <w:fldChar w:fldCharType="separate"/>
    </w:r>
    <w:r w:rsidR="005107E8">
      <w:rPr>
        <w:rStyle w:val="PageNumber"/>
        <w:noProof/>
        <w:sz w:val="24"/>
        <w:szCs w:val="24"/>
      </w:rPr>
      <w:t>15</w:t>
    </w:r>
    <w:r w:rsidRPr="00980F9D">
      <w:rPr>
        <w:rStyle w:val="PageNumber"/>
        <w:sz w:val="24"/>
        <w:szCs w:val="24"/>
      </w:rPr>
      <w:fldChar w:fldCharType="end"/>
    </w:r>
  </w:p>
  <w:p w14:paraId="01FEC818" w14:textId="77777777" w:rsidR="00872D75" w:rsidRDefault="00872D75" w:rsidP="009002F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AAC6" w14:textId="77777777" w:rsidR="00B72354" w:rsidRDefault="00B72354" w:rsidP="00C573AD">
      <w:r>
        <w:separator/>
      </w:r>
    </w:p>
  </w:footnote>
  <w:footnote w:type="continuationSeparator" w:id="0">
    <w:p w14:paraId="5AAC7760" w14:textId="77777777" w:rsidR="00B72354" w:rsidRDefault="00B72354" w:rsidP="00C573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13B"/>
    <w:multiLevelType w:val="hybridMultilevel"/>
    <w:tmpl w:val="7A4878C2"/>
    <w:lvl w:ilvl="0" w:tplc="7764AC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EF0578"/>
    <w:multiLevelType w:val="hybridMultilevel"/>
    <w:tmpl w:val="72522F06"/>
    <w:lvl w:ilvl="0" w:tplc="57F84214">
      <w:start w:val="1"/>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E53B4"/>
    <w:multiLevelType w:val="hybridMultilevel"/>
    <w:tmpl w:val="07EE8754"/>
    <w:lvl w:ilvl="0" w:tplc="D8CEF4C6">
      <w:start w:val="1"/>
      <w:numFmt w:val="decimal"/>
      <w:lvlText w:val="%1."/>
      <w:lvlJc w:val="righ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59D4"/>
    <w:multiLevelType w:val="hybridMultilevel"/>
    <w:tmpl w:val="184EC624"/>
    <w:lvl w:ilvl="0" w:tplc="D8CEF4C6">
      <w:start w:val="1"/>
      <w:numFmt w:val="decimal"/>
      <w:lvlText w:val="%1."/>
      <w:lvlJc w:val="right"/>
      <w:pPr>
        <w:ind w:left="1070"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 w15:restartNumberingAfterBreak="0">
    <w:nsid w:val="25207756"/>
    <w:multiLevelType w:val="hybridMultilevel"/>
    <w:tmpl w:val="72DE45FC"/>
    <w:lvl w:ilvl="0" w:tplc="F77256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D3D24"/>
    <w:multiLevelType w:val="hybridMultilevel"/>
    <w:tmpl w:val="914A5F92"/>
    <w:lvl w:ilvl="0" w:tplc="1D163EDA">
      <w:start w:val="1"/>
      <w:numFmt w:val="decimal"/>
      <w:lvlText w:val="%1."/>
      <w:lvlJc w:val="righ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D6F8F"/>
    <w:multiLevelType w:val="hybridMultilevel"/>
    <w:tmpl w:val="07EE8754"/>
    <w:lvl w:ilvl="0" w:tplc="D8CEF4C6">
      <w:start w:val="1"/>
      <w:numFmt w:val="decimal"/>
      <w:lvlText w:val="%1."/>
      <w:lvlJc w:val="righ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35060"/>
    <w:multiLevelType w:val="hybridMultilevel"/>
    <w:tmpl w:val="C5480CDE"/>
    <w:lvl w:ilvl="0" w:tplc="64768B2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D494F1A"/>
    <w:multiLevelType w:val="hybridMultilevel"/>
    <w:tmpl w:val="07EE8754"/>
    <w:lvl w:ilvl="0" w:tplc="D8CEF4C6">
      <w:start w:val="1"/>
      <w:numFmt w:val="decimal"/>
      <w:lvlText w:val="%1."/>
      <w:lvlJc w:val="righ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34329"/>
    <w:multiLevelType w:val="hybridMultilevel"/>
    <w:tmpl w:val="4EBCF962"/>
    <w:lvl w:ilvl="0" w:tplc="C6E85034">
      <w:start w:val="1"/>
      <w:numFmt w:val="decimal"/>
      <w:lvlText w:val="%1."/>
      <w:lvlJc w:val="left"/>
      <w:pPr>
        <w:ind w:left="13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53380"/>
    <w:multiLevelType w:val="hybridMultilevel"/>
    <w:tmpl w:val="07EE8754"/>
    <w:lvl w:ilvl="0" w:tplc="D8CEF4C6">
      <w:start w:val="1"/>
      <w:numFmt w:val="decimal"/>
      <w:lvlText w:val="%1."/>
      <w:lvlJc w:val="righ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E5F94"/>
    <w:multiLevelType w:val="hybridMultilevel"/>
    <w:tmpl w:val="2E0034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450" w:hanging="180"/>
      </w:pPr>
    </w:lvl>
    <w:lvl w:ilvl="3" w:tplc="0409000F" w:tentative="1">
      <w:start w:val="1"/>
      <w:numFmt w:val="decimal"/>
      <w:lvlText w:val="%4."/>
      <w:lvlJc w:val="left"/>
      <w:pPr>
        <w:ind w:left="2170" w:hanging="360"/>
      </w:pPr>
    </w:lvl>
    <w:lvl w:ilvl="4" w:tplc="04090019" w:tentative="1">
      <w:start w:val="1"/>
      <w:numFmt w:val="lowerLetter"/>
      <w:lvlText w:val="%5."/>
      <w:lvlJc w:val="left"/>
      <w:pPr>
        <w:ind w:left="2890" w:hanging="360"/>
      </w:pPr>
    </w:lvl>
    <w:lvl w:ilvl="5" w:tplc="0409001B" w:tentative="1">
      <w:start w:val="1"/>
      <w:numFmt w:val="lowerRoman"/>
      <w:lvlText w:val="%6."/>
      <w:lvlJc w:val="right"/>
      <w:pPr>
        <w:ind w:left="3610" w:hanging="180"/>
      </w:pPr>
    </w:lvl>
    <w:lvl w:ilvl="6" w:tplc="0409000F" w:tentative="1">
      <w:start w:val="1"/>
      <w:numFmt w:val="decimal"/>
      <w:lvlText w:val="%7."/>
      <w:lvlJc w:val="left"/>
      <w:pPr>
        <w:ind w:left="4330" w:hanging="360"/>
      </w:pPr>
    </w:lvl>
    <w:lvl w:ilvl="7" w:tplc="04090019" w:tentative="1">
      <w:start w:val="1"/>
      <w:numFmt w:val="lowerLetter"/>
      <w:lvlText w:val="%8."/>
      <w:lvlJc w:val="left"/>
      <w:pPr>
        <w:ind w:left="5050" w:hanging="360"/>
      </w:pPr>
    </w:lvl>
    <w:lvl w:ilvl="8" w:tplc="0409001B" w:tentative="1">
      <w:start w:val="1"/>
      <w:numFmt w:val="lowerRoman"/>
      <w:lvlText w:val="%9."/>
      <w:lvlJc w:val="right"/>
      <w:pPr>
        <w:ind w:left="5770" w:hanging="180"/>
      </w:pPr>
    </w:lvl>
  </w:abstractNum>
  <w:abstractNum w:abstractNumId="12" w15:restartNumberingAfterBreak="0">
    <w:nsid w:val="482C732E"/>
    <w:multiLevelType w:val="hybridMultilevel"/>
    <w:tmpl w:val="07EE8754"/>
    <w:lvl w:ilvl="0" w:tplc="D8CEF4C6">
      <w:start w:val="1"/>
      <w:numFmt w:val="decimal"/>
      <w:lvlText w:val="%1."/>
      <w:lvlJc w:val="righ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F2FA7"/>
    <w:multiLevelType w:val="hybridMultilevel"/>
    <w:tmpl w:val="942012C8"/>
    <w:lvl w:ilvl="0" w:tplc="0268B8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32ED8"/>
    <w:multiLevelType w:val="hybridMultilevel"/>
    <w:tmpl w:val="07EE8754"/>
    <w:lvl w:ilvl="0" w:tplc="D8CEF4C6">
      <w:start w:val="1"/>
      <w:numFmt w:val="decimal"/>
      <w:lvlText w:val="%1."/>
      <w:lvlJc w:val="righ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27F21"/>
    <w:multiLevelType w:val="hybridMultilevel"/>
    <w:tmpl w:val="CE30BBB4"/>
    <w:lvl w:ilvl="0" w:tplc="59D0F8BA">
      <w:start w:val="1"/>
      <w:numFmt w:val="decimal"/>
      <w:lvlText w:val="%1"/>
      <w:lvlJc w:val="righ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92B07A3"/>
    <w:multiLevelType w:val="hybridMultilevel"/>
    <w:tmpl w:val="3D4CE190"/>
    <w:lvl w:ilvl="0" w:tplc="D8CEF4C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BB445FE"/>
    <w:multiLevelType w:val="hybridMultilevel"/>
    <w:tmpl w:val="E682C2BA"/>
    <w:lvl w:ilvl="0" w:tplc="98F46082">
      <w:start w:val="1"/>
      <w:numFmt w:val="decimal"/>
      <w:lvlText w:val="%1."/>
      <w:lvlJc w:val="right"/>
      <w:pPr>
        <w:ind w:left="928"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18" w15:restartNumberingAfterBreak="0">
    <w:nsid w:val="664D757F"/>
    <w:multiLevelType w:val="hybridMultilevel"/>
    <w:tmpl w:val="96885620"/>
    <w:lvl w:ilvl="0" w:tplc="CB4CBB58">
      <w:start w:val="1"/>
      <w:numFmt w:val="decimal"/>
      <w:lvlText w:val="%1."/>
      <w:lvlJc w:val="right"/>
      <w:pPr>
        <w:ind w:left="13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C5115"/>
    <w:multiLevelType w:val="hybridMultilevel"/>
    <w:tmpl w:val="376A446E"/>
    <w:lvl w:ilvl="0" w:tplc="3C063038">
      <w:start w:val="1"/>
      <w:numFmt w:val="decimal"/>
      <w:lvlText w:val="%1."/>
      <w:lvlJc w:val="righ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31AC3"/>
    <w:multiLevelType w:val="hybridMultilevel"/>
    <w:tmpl w:val="07EE8754"/>
    <w:lvl w:ilvl="0" w:tplc="D8CEF4C6">
      <w:start w:val="1"/>
      <w:numFmt w:val="decimal"/>
      <w:lvlText w:val="%1."/>
      <w:lvlJc w:val="righ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10A1C"/>
    <w:multiLevelType w:val="hybridMultilevel"/>
    <w:tmpl w:val="07EE8754"/>
    <w:lvl w:ilvl="0" w:tplc="D8CEF4C6">
      <w:start w:val="1"/>
      <w:numFmt w:val="decimal"/>
      <w:lvlText w:val="%1."/>
      <w:lvlJc w:val="right"/>
      <w:pPr>
        <w:ind w:left="9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C25AE"/>
    <w:multiLevelType w:val="hybridMultilevel"/>
    <w:tmpl w:val="8F2ACDC6"/>
    <w:lvl w:ilvl="0" w:tplc="4CCCB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1"/>
  </w:num>
  <w:num w:numId="4">
    <w:abstractNumId w:val="4"/>
  </w:num>
  <w:num w:numId="5">
    <w:abstractNumId w:val="17"/>
  </w:num>
  <w:num w:numId="6">
    <w:abstractNumId w:val="14"/>
  </w:num>
  <w:num w:numId="7">
    <w:abstractNumId w:val="9"/>
  </w:num>
  <w:num w:numId="8">
    <w:abstractNumId w:val="18"/>
  </w:num>
  <w:num w:numId="9">
    <w:abstractNumId w:val="5"/>
  </w:num>
  <w:num w:numId="10">
    <w:abstractNumId w:val="19"/>
  </w:num>
  <w:num w:numId="11">
    <w:abstractNumId w:val="6"/>
  </w:num>
  <w:num w:numId="12">
    <w:abstractNumId w:val="12"/>
  </w:num>
  <w:num w:numId="13">
    <w:abstractNumId w:val="10"/>
  </w:num>
  <w:num w:numId="14">
    <w:abstractNumId w:val="20"/>
  </w:num>
  <w:num w:numId="15">
    <w:abstractNumId w:val="8"/>
  </w:num>
  <w:num w:numId="16">
    <w:abstractNumId w:val="11"/>
  </w:num>
  <w:num w:numId="17">
    <w:abstractNumId w:val="21"/>
  </w:num>
  <w:num w:numId="18">
    <w:abstractNumId w:val="3"/>
  </w:num>
  <w:num w:numId="19">
    <w:abstractNumId w:val="2"/>
  </w:num>
  <w:num w:numId="20">
    <w:abstractNumId w:val="0"/>
  </w:num>
  <w:num w:numId="21">
    <w:abstractNumId w:val="16"/>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16"/>
    <w:rsid w:val="00005CE1"/>
    <w:rsid w:val="00006573"/>
    <w:rsid w:val="000065E3"/>
    <w:rsid w:val="00010224"/>
    <w:rsid w:val="0001164D"/>
    <w:rsid w:val="000133FA"/>
    <w:rsid w:val="00014250"/>
    <w:rsid w:val="0001443A"/>
    <w:rsid w:val="00017A9F"/>
    <w:rsid w:val="00020A6B"/>
    <w:rsid w:val="00021ED3"/>
    <w:rsid w:val="00022216"/>
    <w:rsid w:val="00024AFA"/>
    <w:rsid w:val="0002500D"/>
    <w:rsid w:val="00026F05"/>
    <w:rsid w:val="000311D4"/>
    <w:rsid w:val="00031E76"/>
    <w:rsid w:val="000320D4"/>
    <w:rsid w:val="00032EC8"/>
    <w:rsid w:val="00034F05"/>
    <w:rsid w:val="00040AA7"/>
    <w:rsid w:val="00040BBD"/>
    <w:rsid w:val="00041C31"/>
    <w:rsid w:val="00042FA7"/>
    <w:rsid w:val="000458B2"/>
    <w:rsid w:val="00046084"/>
    <w:rsid w:val="00046377"/>
    <w:rsid w:val="0004662E"/>
    <w:rsid w:val="0005189D"/>
    <w:rsid w:val="00052412"/>
    <w:rsid w:val="00054634"/>
    <w:rsid w:val="000548F6"/>
    <w:rsid w:val="00061C71"/>
    <w:rsid w:val="0006408C"/>
    <w:rsid w:val="00064C43"/>
    <w:rsid w:val="0006593E"/>
    <w:rsid w:val="00070C12"/>
    <w:rsid w:val="000727A1"/>
    <w:rsid w:val="000728D8"/>
    <w:rsid w:val="0007306C"/>
    <w:rsid w:val="00074231"/>
    <w:rsid w:val="0007525E"/>
    <w:rsid w:val="00075B4E"/>
    <w:rsid w:val="000762E5"/>
    <w:rsid w:val="00076CCB"/>
    <w:rsid w:val="00077B63"/>
    <w:rsid w:val="00080D96"/>
    <w:rsid w:val="000814D1"/>
    <w:rsid w:val="00081E03"/>
    <w:rsid w:val="00081E0B"/>
    <w:rsid w:val="000829AE"/>
    <w:rsid w:val="000852B6"/>
    <w:rsid w:val="00086697"/>
    <w:rsid w:val="00086D38"/>
    <w:rsid w:val="0008723B"/>
    <w:rsid w:val="00087CFE"/>
    <w:rsid w:val="00090EC2"/>
    <w:rsid w:val="00093881"/>
    <w:rsid w:val="000940D6"/>
    <w:rsid w:val="00095E35"/>
    <w:rsid w:val="00096F71"/>
    <w:rsid w:val="00097A39"/>
    <w:rsid w:val="000A09A0"/>
    <w:rsid w:val="000A0B24"/>
    <w:rsid w:val="000B3D6F"/>
    <w:rsid w:val="000B4209"/>
    <w:rsid w:val="000B5136"/>
    <w:rsid w:val="000B5306"/>
    <w:rsid w:val="000B535A"/>
    <w:rsid w:val="000B55B8"/>
    <w:rsid w:val="000B57B6"/>
    <w:rsid w:val="000C1F70"/>
    <w:rsid w:val="000C2786"/>
    <w:rsid w:val="000C5641"/>
    <w:rsid w:val="000C6653"/>
    <w:rsid w:val="000C6A5D"/>
    <w:rsid w:val="000D05BF"/>
    <w:rsid w:val="000D1673"/>
    <w:rsid w:val="000D20B9"/>
    <w:rsid w:val="000E0F98"/>
    <w:rsid w:val="000E3A63"/>
    <w:rsid w:val="000E3DE6"/>
    <w:rsid w:val="000E3EDE"/>
    <w:rsid w:val="000E46D6"/>
    <w:rsid w:val="000E4EAE"/>
    <w:rsid w:val="000E52D8"/>
    <w:rsid w:val="000E66AE"/>
    <w:rsid w:val="000F04B8"/>
    <w:rsid w:val="000F06E3"/>
    <w:rsid w:val="000F09CA"/>
    <w:rsid w:val="000F10CF"/>
    <w:rsid w:val="000F3DF2"/>
    <w:rsid w:val="000F4705"/>
    <w:rsid w:val="000F5EF6"/>
    <w:rsid w:val="000F6911"/>
    <w:rsid w:val="000F7E8F"/>
    <w:rsid w:val="00100B50"/>
    <w:rsid w:val="00103E1A"/>
    <w:rsid w:val="001044B6"/>
    <w:rsid w:val="00105CD5"/>
    <w:rsid w:val="00106FB6"/>
    <w:rsid w:val="0012332F"/>
    <w:rsid w:val="0012500D"/>
    <w:rsid w:val="0012606E"/>
    <w:rsid w:val="00130903"/>
    <w:rsid w:val="00132053"/>
    <w:rsid w:val="0013238A"/>
    <w:rsid w:val="001341DB"/>
    <w:rsid w:val="00134EE2"/>
    <w:rsid w:val="00135008"/>
    <w:rsid w:val="00135A58"/>
    <w:rsid w:val="00135C17"/>
    <w:rsid w:val="00136770"/>
    <w:rsid w:val="00142581"/>
    <w:rsid w:val="00142CFA"/>
    <w:rsid w:val="00151E40"/>
    <w:rsid w:val="00152052"/>
    <w:rsid w:val="00153D5E"/>
    <w:rsid w:val="00155242"/>
    <w:rsid w:val="001562C4"/>
    <w:rsid w:val="00160753"/>
    <w:rsid w:val="00163CF2"/>
    <w:rsid w:val="001654D3"/>
    <w:rsid w:val="0016633C"/>
    <w:rsid w:val="0016634B"/>
    <w:rsid w:val="0016670D"/>
    <w:rsid w:val="00170C31"/>
    <w:rsid w:val="00173950"/>
    <w:rsid w:val="00173C7C"/>
    <w:rsid w:val="00175E34"/>
    <w:rsid w:val="001765E2"/>
    <w:rsid w:val="00176B3D"/>
    <w:rsid w:val="0017728C"/>
    <w:rsid w:val="0017753B"/>
    <w:rsid w:val="001807DC"/>
    <w:rsid w:val="00183C7C"/>
    <w:rsid w:val="00183F50"/>
    <w:rsid w:val="00187193"/>
    <w:rsid w:val="001916BD"/>
    <w:rsid w:val="00192748"/>
    <w:rsid w:val="00193939"/>
    <w:rsid w:val="00193D3D"/>
    <w:rsid w:val="00194915"/>
    <w:rsid w:val="00194C20"/>
    <w:rsid w:val="00195F32"/>
    <w:rsid w:val="001A061F"/>
    <w:rsid w:val="001A15E3"/>
    <w:rsid w:val="001A1C06"/>
    <w:rsid w:val="001A224F"/>
    <w:rsid w:val="001A391A"/>
    <w:rsid w:val="001A3C26"/>
    <w:rsid w:val="001A3C5B"/>
    <w:rsid w:val="001A5371"/>
    <w:rsid w:val="001A544A"/>
    <w:rsid w:val="001B0E52"/>
    <w:rsid w:val="001B272E"/>
    <w:rsid w:val="001B2D0C"/>
    <w:rsid w:val="001B45FB"/>
    <w:rsid w:val="001B6C60"/>
    <w:rsid w:val="001C0675"/>
    <w:rsid w:val="001C08B6"/>
    <w:rsid w:val="001C44A7"/>
    <w:rsid w:val="001C5BE9"/>
    <w:rsid w:val="001D0584"/>
    <w:rsid w:val="001D09C8"/>
    <w:rsid w:val="001D5C03"/>
    <w:rsid w:val="001D655D"/>
    <w:rsid w:val="001E067B"/>
    <w:rsid w:val="001E0D48"/>
    <w:rsid w:val="001E2E92"/>
    <w:rsid w:val="001E5DF6"/>
    <w:rsid w:val="001E7919"/>
    <w:rsid w:val="001F04A9"/>
    <w:rsid w:val="001F2F04"/>
    <w:rsid w:val="001F6F54"/>
    <w:rsid w:val="001F798D"/>
    <w:rsid w:val="001F7BAA"/>
    <w:rsid w:val="00201665"/>
    <w:rsid w:val="002019A1"/>
    <w:rsid w:val="002068EB"/>
    <w:rsid w:val="00211913"/>
    <w:rsid w:val="00212488"/>
    <w:rsid w:val="00212A84"/>
    <w:rsid w:val="002144E9"/>
    <w:rsid w:val="00214AC5"/>
    <w:rsid w:val="00214D7C"/>
    <w:rsid w:val="002154A5"/>
    <w:rsid w:val="00215C9F"/>
    <w:rsid w:val="00222335"/>
    <w:rsid w:val="002229E4"/>
    <w:rsid w:val="002235B1"/>
    <w:rsid w:val="00223F5B"/>
    <w:rsid w:val="002249BC"/>
    <w:rsid w:val="00224B94"/>
    <w:rsid w:val="00227023"/>
    <w:rsid w:val="00227A8C"/>
    <w:rsid w:val="00227C43"/>
    <w:rsid w:val="0023027C"/>
    <w:rsid w:val="002305D8"/>
    <w:rsid w:val="00231AFF"/>
    <w:rsid w:val="00235B5B"/>
    <w:rsid w:val="00242915"/>
    <w:rsid w:val="00244A1F"/>
    <w:rsid w:val="00246529"/>
    <w:rsid w:val="00246B93"/>
    <w:rsid w:val="00247860"/>
    <w:rsid w:val="002500C8"/>
    <w:rsid w:val="00250337"/>
    <w:rsid w:val="0025140E"/>
    <w:rsid w:val="00254BA8"/>
    <w:rsid w:val="002551F9"/>
    <w:rsid w:val="00257AD6"/>
    <w:rsid w:val="00260452"/>
    <w:rsid w:val="00260EC8"/>
    <w:rsid w:val="00262C63"/>
    <w:rsid w:val="002643E4"/>
    <w:rsid w:val="00265E6F"/>
    <w:rsid w:val="00265FF0"/>
    <w:rsid w:val="0027015A"/>
    <w:rsid w:val="002703AB"/>
    <w:rsid w:val="00270E86"/>
    <w:rsid w:val="002713C0"/>
    <w:rsid w:val="00272B11"/>
    <w:rsid w:val="00273141"/>
    <w:rsid w:val="002733C2"/>
    <w:rsid w:val="0027486A"/>
    <w:rsid w:val="002757F7"/>
    <w:rsid w:val="0027647F"/>
    <w:rsid w:val="00280BDE"/>
    <w:rsid w:val="00283452"/>
    <w:rsid w:val="002845F1"/>
    <w:rsid w:val="00285192"/>
    <w:rsid w:val="00291FA8"/>
    <w:rsid w:val="002930C3"/>
    <w:rsid w:val="00293372"/>
    <w:rsid w:val="002955EB"/>
    <w:rsid w:val="002967E8"/>
    <w:rsid w:val="00297224"/>
    <w:rsid w:val="00297FAA"/>
    <w:rsid w:val="002A0150"/>
    <w:rsid w:val="002A04D7"/>
    <w:rsid w:val="002A33A0"/>
    <w:rsid w:val="002A369D"/>
    <w:rsid w:val="002A4AC4"/>
    <w:rsid w:val="002A4B64"/>
    <w:rsid w:val="002B2B2D"/>
    <w:rsid w:val="002B30CF"/>
    <w:rsid w:val="002B353D"/>
    <w:rsid w:val="002B3962"/>
    <w:rsid w:val="002B419E"/>
    <w:rsid w:val="002B69BD"/>
    <w:rsid w:val="002C1153"/>
    <w:rsid w:val="002C1D38"/>
    <w:rsid w:val="002C3AF1"/>
    <w:rsid w:val="002C4D1F"/>
    <w:rsid w:val="002C517E"/>
    <w:rsid w:val="002C55F9"/>
    <w:rsid w:val="002D03B3"/>
    <w:rsid w:val="002D1299"/>
    <w:rsid w:val="002D4294"/>
    <w:rsid w:val="002D68CC"/>
    <w:rsid w:val="002D7FE6"/>
    <w:rsid w:val="002E03B4"/>
    <w:rsid w:val="002E0AFD"/>
    <w:rsid w:val="002E2868"/>
    <w:rsid w:val="002E5C86"/>
    <w:rsid w:val="002F054F"/>
    <w:rsid w:val="002F14D4"/>
    <w:rsid w:val="002F28D6"/>
    <w:rsid w:val="002F346D"/>
    <w:rsid w:val="002F48C6"/>
    <w:rsid w:val="002F593B"/>
    <w:rsid w:val="002F5D31"/>
    <w:rsid w:val="002F6422"/>
    <w:rsid w:val="002F6E0A"/>
    <w:rsid w:val="00300404"/>
    <w:rsid w:val="00303494"/>
    <w:rsid w:val="00305340"/>
    <w:rsid w:val="00306016"/>
    <w:rsid w:val="00310F2A"/>
    <w:rsid w:val="0031161F"/>
    <w:rsid w:val="0031617A"/>
    <w:rsid w:val="003163AD"/>
    <w:rsid w:val="00317244"/>
    <w:rsid w:val="00320E83"/>
    <w:rsid w:val="00322CEE"/>
    <w:rsid w:val="0032339D"/>
    <w:rsid w:val="00323CF3"/>
    <w:rsid w:val="003245C8"/>
    <w:rsid w:val="003264A4"/>
    <w:rsid w:val="003319B9"/>
    <w:rsid w:val="00334CCC"/>
    <w:rsid w:val="003368A2"/>
    <w:rsid w:val="00337913"/>
    <w:rsid w:val="00341B9B"/>
    <w:rsid w:val="00343315"/>
    <w:rsid w:val="00343511"/>
    <w:rsid w:val="003465EA"/>
    <w:rsid w:val="00346EBD"/>
    <w:rsid w:val="00347CC0"/>
    <w:rsid w:val="00352599"/>
    <w:rsid w:val="0035319D"/>
    <w:rsid w:val="003532C9"/>
    <w:rsid w:val="0035462E"/>
    <w:rsid w:val="0035583E"/>
    <w:rsid w:val="00355BFF"/>
    <w:rsid w:val="00356113"/>
    <w:rsid w:val="00356649"/>
    <w:rsid w:val="00356F70"/>
    <w:rsid w:val="00356FBF"/>
    <w:rsid w:val="003571B3"/>
    <w:rsid w:val="0035757A"/>
    <w:rsid w:val="0035775E"/>
    <w:rsid w:val="0035792F"/>
    <w:rsid w:val="00361116"/>
    <w:rsid w:val="00362681"/>
    <w:rsid w:val="003643AC"/>
    <w:rsid w:val="00366C61"/>
    <w:rsid w:val="00370753"/>
    <w:rsid w:val="0037536A"/>
    <w:rsid w:val="0037580F"/>
    <w:rsid w:val="00376E39"/>
    <w:rsid w:val="0038026C"/>
    <w:rsid w:val="003821CF"/>
    <w:rsid w:val="0038224E"/>
    <w:rsid w:val="003824FA"/>
    <w:rsid w:val="0038581E"/>
    <w:rsid w:val="00386685"/>
    <w:rsid w:val="00386737"/>
    <w:rsid w:val="003875CE"/>
    <w:rsid w:val="00390CC8"/>
    <w:rsid w:val="00393158"/>
    <w:rsid w:val="003939EC"/>
    <w:rsid w:val="00393C7E"/>
    <w:rsid w:val="0039690A"/>
    <w:rsid w:val="003A0C17"/>
    <w:rsid w:val="003A1457"/>
    <w:rsid w:val="003A35EE"/>
    <w:rsid w:val="003A3AB2"/>
    <w:rsid w:val="003A4DA7"/>
    <w:rsid w:val="003A4F7A"/>
    <w:rsid w:val="003A5F7E"/>
    <w:rsid w:val="003A665B"/>
    <w:rsid w:val="003A6DE6"/>
    <w:rsid w:val="003A7ED0"/>
    <w:rsid w:val="003B3FA4"/>
    <w:rsid w:val="003B48EA"/>
    <w:rsid w:val="003B51E1"/>
    <w:rsid w:val="003C0C50"/>
    <w:rsid w:val="003C11C4"/>
    <w:rsid w:val="003C1352"/>
    <w:rsid w:val="003C3468"/>
    <w:rsid w:val="003C34B8"/>
    <w:rsid w:val="003C4269"/>
    <w:rsid w:val="003C617C"/>
    <w:rsid w:val="003C79E4"/>
    <w:rsid w:val="003D1556"/>
    <w:rsid w:val="003D1F7D"/>
    <w:rsid w:val="003D47FA"/>
    <w:rsid w:val="003D72CC"/>
    <w:rsid w:val="003E1D06"/>
    <w:rsid w:val="003E2ADD"/>
    <w:rsid w:val="003E3CD9"/>
    <w:rsid w:val="003E3FD4"/>
    <w:rsid w:val="003E422B"/>
    <w:rsid w:val="003E52DE"/>
    <w:rsid w:val="003E60CC"/>
    <w:rsid w:val="003E6213"/>
    <w:rsid w:val="003E645B"/>
    <w:rsid w:val="003F268E"/>
    <w:rsid w:val="003F34B3"/>
    <w:rsid w:val="003F3811"/>
    <w:rsid w:val="003F62AF"/>
    <w:rsid w:val="00404417"/>
    <w:rsid w:val="00404442"/>
    <w:rsid w:val="00404D0A"/>
    <w:rsid w:val="00404E65"/>
    <w:rsid w:val="00407D9A"/>
    <w:rsid w:val="00413FD9"/>
    <w:rsid w:val="004148F8"/>
    <w:rsid w:val="00414A69"/>
    <w:rsid w:val="00415036"/>
    <w:rsid w:val="0041677F"/>
    <w:rsid w:val="004205C2"/>
    <w:rsid w:val="00420728"/>
    <w:rsid w:val="0043220B"/>
    <w:rsid w:val="004339A4"/>
    <w:rsid w:val="004343AF"/>
    <w:rsid w:val="00436B20"/>
    <w:rsid w:val="00437DF6"/>
    <w:rsid w:val="0044424F"/>
    <w:rsid w:val="004443B1"/>
    <w:rsid w:val="004451B4"/>
    <w:rsid w:val="00445A55"/>
    <w:rsid w:val="00447F4B"/>
    <w:rsid w:val="00450A3B"/>
    <w:rsid w:val="00450A48"/>
    <w:rsid w:val="00451E84"/>
    <w:rsid w:val="00453027"/>
    <w:rsid w:val="00453409"/>
    <w:rsid w:val="00455600"/>
    <w:rsid w:val="00460585"/>
    <w:rsid w:val="00462E6B"/>
    <w:rsid w:val="0046438F"/>
    <w:rsid w:val="0046726A"/>
    <w:rsid w:val="00471802"/>
    <w:rsid w:val="00471921"/>
    <w:rsid w:val="00471C0F"/>
    <w:rsid w:val="00471D31"/>
    <w:rsid w:val="004723A5"/>
    <w:rsid w:val="004727DF"/>
    <w:rsid w:val="00474EA9"/>
    <w:rsid w:val="00480AE8"/>
    <w:rsid w:val="0048213B"/>
    <w:rsid w:val="004834E7"/>
    <w:rsid w:val="00487727"/>
    <w:rsid w:val="00487A30"/>
    <w:rsid w:val="00491468"/>
    <w:rsid w:val="004927E0"/>
    <w:rsid w:val="00495374"/>
    <w:rsid w:val="004963C7"/>
    <w:rsid w:val="004A3448"/>
    <w:rsid w:val="004A48C5"/>
    <w:rsid w:val="004A5BB7"/>
    <w:rsid w:val="004B11DF"/>
    <w:rsid w:val="004B2C06"/>
    <w:rsid w:val="004B3DD3"/>
    <w:rsid w:val="004B4B48"/>
    <w:rsid w:val="004C3CEA"/>
    <w:rsid w:val="004C47F9"/>
    <w:rsid w:val="004C4E0C"/>
    <w:rsid w:val="004C554E"/>
    <w:rsid w:val="004D27D7"/>
    <w:rsid w:val="004D3B81"/>
    <w:rsid w:val="004D41C5"/>
    <w:rsid w:val="004E0491"/>
    <w:rsid w:val="004E085F"/>
    <w:rsid w:val="004E209E"/>
    <w:rsid w:val="004E50E1"/>
    <w:rsid w:val="004E6464"/>
    <w:rsid w:val="004E76B3"/>
    <w:rsid w:val="004F2260"/>
    <w:rsid w:val="004F2E9C"/>
    <w:rsid w:val="004F2F8E"/>
    <w:rsid w:val="004F377C"/>
    <w:rsid w:val="004F4414"/>
    <w:rsid w:val="004F4DA4"/>
    <w:rsid w:val="004F6329"/>
    <w:rsid w:val="00501CB7"/>
    <w:rsid w:val="005034D6"/>
    <w:rsid w:val="00503E71"/>
    <w:rsid w:val="0050478C"/>
    <w:rsid w:val="005055E1"/>
    <w:rsid w:val="00506289"/>
    <w:rsid w:val="005107E8"/>
    <w:rsid w:val="00512C0C"/>
    <w:rsid w:val="0051406D"/>
    <w:rsid w:val="005144B3"/>
    <w:rsid w:val="0051583E"/>
    <w:rsid w:val="00517755"/>
    <w:rsid w:val="00521403"/>
    <w:rsid w:val="0052238E"/>
    <w:rsid w:val="00523D21"/>
    <w:rsid w:val="005243B9"/>
    <w:rsid w:val="0052549E"/>
    <w:rsid w:val="00526501"/>
    <w:rsid w:val="00527444"/>
    <w:rsid w:val="0052752D"/>
    <w:rsid w:val="00527A40"/>
    <w:rsid w:val="00532690"/>
    <w:rsid w:val="0053400A"/>
    <w:rsid w:val="00536001"/>
    <w:rsid w:val="005407F0"/>
    <w:rsid w:val="00544D64"/>
    <w:rsid w:val="00545138"/>
    <w:rsid w:val="00545911"/>
    <w:rsid w:val="00546189"/>
    <w:rsid w:val="00546936"/>
    <w:rsid w:val="005476BD"/>
    <w:rsid w:val="00547C98"/>
    <w:rsid w:val="005501D8"/>
    <w:rsid w:val="005546B7"/>
    <w:rsid w:val="00561036"/>
    <w:rsid w:val="005614E2"/>
    <w:rsid w:val="00562804"/>
    <w:rsid w:val="00565D80"/>
    <w:rsid w:val="00565FE0"/>
    <w:rsid w:val="005672A0"/>
    <w:rsid w:val="0056775D"/>
    <w:rsid w:val="0057077D"/>
    <w:rsid w:val="00571078"/>
    <w:rsid w:val="00573E32"/>
    <w:rsid w:val="00576911"/>
    <w:rsid w:val="00577039"/>
    <w:rsid w:val="0058254E"/>
    <w:rsid w:val="0058264E"/>
    <w:rsid w:val="00582D32"/>
    <w:rsid w:val="005833C8"/>
    <w:rsid w:val="00585294"/>
    <w:rsid w:val="00585525"/>
    <w:rsid w:val="005855F9"/>
    <w:rsid w:val="00587419"/>
    <w:rsid w:val="00590610"/>
    <w:rsid w:val="0059078C"/>
    <w:rsid w:val="0059106E"/>
    <w:rsid w:val="005937F9"/>
    <w:rsid w:val="00594296"/>
    <w:rsid w:val="00596F67"/>
    <w:rsid w:val="00597560"/>
    <w:rsid w:val="005A0F3A"/>
    <w:rsid w:val="005A18B8"/>
    <w:rsid w:val="005A248A"/>
    <w:rsid w:val="005A3F65"/>
    <w:rsid w:val="005A698D"/>
    <w:rsid w:val="005A7EE2"/>
    <w:rsid w:val="005B3EF2"/>
    <w:rsid w:val="005B3FF4"/>
    <w:rsid w:val="005B470E"/>
    <w:rsid w:val="005B6CB3"/>
    <w:rsid w:val="005C0408"/>
    <w:rsid w:val="005C2DE5"/>
    <w:rsid w:val="005C327C"/>
    <w:rsid w:val="005C490F"/>
    <w:rsid w:val="005C5108"/>
    <w:rsid w:val="005C5964"/>
    <w:rsid w:val="005D1CED"/>
    <w:rsid w:val="005D2378"/>
    <w:rsid w:val="005D2461"/>
    <w:rsid w:val="005D5131"/>
    <w:rsid w:val="005D6BF7"/>
    <w:rsid w:val="005D7EDB"/>
    <w:rsid w:val="005E037C"/>
    <w:rsid w:val="005E06EF"/>
    <w:rsid w:val="005E1708"/>
    <w:rsid w:val="005E21CC"/>
    <w:rsid w:val="005E5678"/>
    <w:rsid w:val="005E778A"/>
    <w:rsid w:val="005F1DF9"/>
    <w:rsid w:val="005F23C9"/>
    <w:rsid w:val="005F366E"/>
    <w:rsid w:val="005F4604"/>
    <w:rsid w:val="00600CD6"/>
    <w:rsid w:val="00601EF5"/>
    <w:rsid w:val="00606C20"/>
    <w:rsid w:val="00610186"/>
    <w:rsid w:val="00611BA1"/>
    <w:rsid w:val="006141BF"/>
    <w:rsid w:val="00614E6F"/>
    <w:rsid w:val="00621CFE"/>
    <w:rsid w:val="006226BB"/>
    <w:rsid w:val="00622A0C"/>
    <w:rsid w:val="00624BF0"/>
    <w:rsid w:val="0062672F"/>
    <w:rsid w:val="00626FF7"/>
    <w:rsid w:val="0063495F"/>
    <w:rsid w:val="0063521D"/>
    <w:rsid w:val="0063675A"/>
    <w:rsid w:val="00636BE1"/>
    <w:rsid w:val="00637CF2"/>
    <w:rsid w:val="00640D3F"/>
    <w:rsid w:val="00641BC3"/>
    <w:rsid w:val="006421B8"/>
    <w:rsid w:val="006425EB"/>
    <w:rsid w:val="00642681"/>
    <w:rsid w:val="00642BAB"/>
    <w:rsid w:val="006431BD"/>
    <w:rsid w:val="00643C30"/>
    <w:rsid w:val="006443A8"/>
    <w:rsid w:val="006450F4"/>
    <w:rsid w:val="00645120"/>
    <w:rsid w:val="00652A9B"/>
    <w:rsid w:val="006549D7"/>
    <w:rsid w:val="00654FCA"/>
    <w:rsid w:val="0065531B"/>
    <w:rsid w:val="00655943"/>
    <w:rsid w:val="00656128"/>
    <w:rsid w:val="006566E1"/>
    <w:rsid w:val="00657497"/>
    <w:rsid w:val="0066146B"/>
    <w:rsid w:val="00661D4B"/>
    <w:rsid w:val="0066242C"/>
    <w:rsid w:val="00663831"/>
    <w:rsid w:val="00663ED6"/>
    <w:rsid w:val="00666A53"/>
    <w:rsid w:val="006673C0"/>
    <w:rsid w:val="00670E92"/>
    <w:rsid w:val="006811D3"/>
    <w:rsid w:val="00686153"/>
    <w:rsid w:val="00687F04"/>
    <w:rsid w:val="00690A04"/>
    <w:rsid w:val="006921B0"/>
    <w:rsid w:val="00693744"/>
    <w:rsid w:val="00694373"/>
    <w:rsid w:val="006948CF"/>
    <w:rsid w:val="00694CE2"/>
    <w:rsid w:val="00697283"/>
    <w:rsid w:val="006A083F"/>
    <w:rsid w:val="006A1CA4"/>
    <w:rsid w:val="006A1CBF"/>
    <w:rsid w:val="006A1EE9"/>
    <w:rsid w:val="006A3203"/>
    <w:rsid w:val="006A565A"/>
    <w:rsid w:val="006A5718"/>
    <w:rsid w:val="006A6907"/>
    <w:rsid w:val="006A7589"/>
    <w:rsid w:val="006A76A1"/>
    <w:rsid w:val="006B1D34"/>
    <w:rsid w:val="006B2259"/>
    <w:rsid w:val="006B3742"/>
    <w:rsid w:val="006B4B14"/>
    <w:rsid w:val="006B6017"/>
    <w:rsid w:val="006B67B7"/>
    <w:rsid w:val="006B785B"/>
    <w:rsid w:val="006B7AE4"/>
    <w:rsid w:val="006C4537"/>
    <w:rsid w:val="006C55A9"/>
    <w:rsid w:val="006C5904"/>
    <w:rsid w:val="006C5E2F"/>
    <w:rsid w:val="006C7C02"/>
    <w:rsid w:val="006C7EF6"/>
    <w:rsid w:val="006D08AC"/>
    <w:rsid w:val="006D2133"/>
    <w:rsid w:val="006D2942"/>
    <w:rsid w:val="006D6709"/>
    <w:rsid w:val="006D69B0"/>
    <w:rsid w:val="006D7303"/>
    <w:rsid w:val="006D7D88"/>
    <w:rsid w:val="006E12F7"/>
    <w:rsid w:val="006E2717"/>
    <w:rsid w:val="006E3654"/>
    <w:rsid w:val="006E55C7"/>
    <w:rsid w:val="006E657D"/>
    <w:rsid w:val="006E76BD"/>
    <w:rsid w:val="006F16BC"/>
    <w:rsid w:val="006F3082"/>
    <w:rsid w:val="006F425D"/>
    <w:rsid w:val="006F6E3E"/>
    <w:rsid w:val="006F7A7B"/>
    <w:rsid w:val="0070363B"/>
    <w:rsid w:val="00704D47"/>
    <w:rsid w:val="00706254"/>
    <w:rsid w:val="007067AA"/>
    <w:rsid w:val="0070728C"/>
    <w:rsid w:val="0070774C"/>
    <w:rsid w:val="00711B0C"/>
    <w:rsid w:val="007122D5"/>
    <w:rsid w:val="0071626F"/>
    <w:rsid w:val="00724075"/>
    <w:rsid w:val="00726706"/>
    <w:rsid w:val="00727554"/>
    <w:rsid w:val="007302B7"/>
    <w:rsid w:val="007309B2"/>
    <w:rsid w:val="00730C8F"/>
    <w:rsid w:val="00735344"/>
    <w:rsid w:val="00737BC3"/>
    <w:rsid w:val="0074185E"/>
    <w:rsid w:val="007418C7"/>
    <w:rsid w:val="00745AF9"/>
    <w:rsid w:val="00745DF8"/>
    <w:rsid w:val="00746BC5"/>
    <w:rsid w:val="00746EDB"/>
    <w:rsid w:val="00747DAB"/>
    <w:rsid w:val="0075132F"/>
    <w:rsid w:val="007514DA"/>
    <w:rsid w:val="00752B0B"/>
    <w:rsid w:val="00753532"/>
    <w:rsid w:val="00755722"/>
    <w:rsid w:val="00755FAE"/>
    <w:rsid w:val="00760BEB"/>
    <w:rsid w:val="00760F4D"/>
    <w:rsid w:val="00764D1C"/>
    <w:rsid w:val="00766B4A"/>
    <w:rsid w:val="007679D3"/>
    <w:rsid w:val="00776B80"/>
    <w:rsid w:val="00782EF3"/>
    <w:rsid w:val="007879E2"/>
    <w:rsid w:val="00790B55"/>
    <w:rsid w:val="00791DC3"/>
    <w:rsid w:val="007941F8"/>
    <w:rsid w:val="00794894"/>
    <w:rsid w:val="00794B9E"/>
    <w:rsid w:val="007977D5"/>
    <w:rsid w:val="007A03D4"/>
    <w:rsid w:val="007A1566"/>
    <w:rsid w:val="007A1DF0"/>
    <w:rsid w:val="007A1E1A"/>
    <w:rsid w:val="007A4005"/>
    <w:rsid w:val="007A52F8"/>
    <w:rsid w:val="007A6AC6"/>
    <w:rsid w:val="007A7B7E"/>
    <w:rsid w:val="007B0E69"/>
    <w:rsid w:val="007B0EF0"/>
    <w:rsid w:val="007B2798"/>
    <w:rsid w:val="007B2DA4"/>
    <w:rsid w:val="007B44A1"/>
    <w:rsid w:val="007B742C"/>
    <w:rsid w:val="007C0CA7"/>
    <w:rsid w:val="007C2D2C"/>
    <w:rsid w:val="007C3D4A"/>
    <w:rsid w:val="007C5364"/>
    <w:rsid w:val="007C76C8"/>
    <w:rsid w:val="007D1948"/>
    <w:rsid w:val="007D1B2D"/>
    <w:rsid w:val="007D3D22"/>
    <w:rsid w:val="007D4BFC"/>
    <w:rsid w:val="007D520E"/>
    <w:rsid w:val="007D694F"/>
    <w:rsid w:val="007E053D"/>
    <w:rsid w:val="007E51EB"/>
    <w:rsid w:val="007E5D95"/>
    <w:rsid w:val="007F0C12"/>
    <w:rsid w:val="007F1471"/>
    <w:rsid w:val="007F17F8"/>
    <w:rsid w:val="007F3262"/>
    <w:rsid w:val="007F34BD"/>
    <w:rsid w:val="007F5B45"/>
    <w:rsid w:val="007F74AC"/>
    <w:rsid w:val="008005B7"/>
    <w:rsid w:val="00806F7A"/>
    <w:rsid w:val="008135C0"/>
    <w:rsid w:val="008153E6"/>
    <w:rsid w:val="008160ED"/>
    <w:rsid w:val="00816512"/>
    <w:rsid w:val="00817590"/>
    <w:rsid w:val="008239E1"/>
    <w:rsid w:val="00825C3F"/>
    <w:rsid w:val="00825DCA"/>
    <w:rsid w:val="00826F2E"/>
    <w:rsid w:val="008275A4"/>
    <w:rsid w:val="0083118D"/>
    <w:rsid w:val="00831E5B"/>
    <w:rsid w:val="0083279D"/>
    <w:rsid w:val="00836EEB"/>
    <w:rsid w:val="00837F10"/>
    <w:rsid w:val="00837FA4"/>
    <w:rsid w:val="00840956"/>
    <w:rsid w:val="00840D0F"/>
    <w:rsid w:val="00842CCE"/>
    <w:rsid w:val="00844B6E"/>
    <w:rsid w:val="00844D06"/>
    <w:rsid w:val="00845A40"/>
    <w:rsid w:val="00846A17"/>
    <w:rsid w:val="00850407"/>
    <w:rsid w:val="00854433"/>
    <w:rsid w:val="008548C9"/>
    <w:rsid w:val="00861B58"/>
    <w:rsid w:val="00863821"/>
    <w:rsid w:val="0086480E"/>
    <w:rsid w:val="008711C2"/>
    <w:rsid w:val="00871928"/>
    <w:rsid w:val="008724ED"/>
    <w:rsid w:val="00872C68"/>
    <w:rsid w:val="00872D75"/>
    <w:rsid w:val="008735E4"/>
    <w:rsid w:val="00875004"/>
    <w:rsid w:val="00875744"/>
    <w:rsid w:val="008757A1"/>
    <w:rsid w:val="00880DB0"/>
    <w:rsid w:val="008813D6"/>
    <w:rsid w:val="008817C7"/>
    <w:rsid w:val="00883C87"/>
    <w:rsid w:val="00884009"/>
    <w:rsid w:val="00885DF3"/>
    <w:rsid w:val="008879B3"/>
    <w:rsid w:val="00890433"/>
    <w:rsid w:val="00891D86"/>
    <w:rsid w:val="00892EE3"/>
    <w:rsid w:val="00893289"/>
    <w:rsid w:val="0089328E"/>
    <w:rsid w:val="00895F4F"/>
    <w:rsid w:val="00897890"/>
    <w:rsid w:val="008A27A0"/>
    <w:rsid w:val="008A313E"/>
    <w:rsid w:val="008A385C"/>
    <w:rsid w:val="008A4358"/>
    <w:rsid w:val="008A74E3"/>
    <w:rsid w:val="008B1399"/>
    <w:rsid w:val="008B2EC0"/>
    <w:rsid w:val="008B4D39"/>
    <w:rsid w:val="008C0C01"/>
    <w:rsid w:val="008C2244"/>
    <w:rsid w:val="008C2315"/>
    <w:rsid w:val="008C27F6"/>
    <w:rsid w:val="008C2802"/>
    <w:rsid w:val="008C2A5D"/>
    <w:rsid w:val="008C604F"/>
    <w:rsid w:val="008C6461"/>
    <w:rsid w:val="008C7D91"/>
    <w:rsid w:val="008D2DF8"/>
    <w:rsid w:val="008D388A"/>
    <w:rsid w:val="008D3EFE"/>
    <w:rsid w:val="008D5E86"/>
    <w:rsid w:val="008D656A"/>
    <w:rsid w:val="008D68AF"/>
    <w:rsid w:val="008D6BD3"/>
    <w:rsid w:val="008E20D5"/>
    <w:rsid w:val="008E4F2E"/>
    <w:rsid w:val="008F0218"/>
    <w:rsid w:val="008F69DA"/>
    <w:rsid w:val="009002F1"/>
    <w:rsid w:val="00901E49"/>
    <w:rsid w:val="00904EA4"/>
    <w:rsid w:val="009061C5"/>
    <w:rsid w:val="00906839"/>
    <w:rsid w:val="00907A62"/>
    <w:rsid w:val="0091402C"/>
    <w:rsid w:val="00916B6F"/>
    <w:rsid w:val="00924993"/>
    <w:rsid w:val="00925052"/>
    <w:rsid w:val="009254D4"/>
    <w:rsid w:val="00925E82"/>
    <w:rsid w:val="00930492"/>
    <w:rsid w:val="009313C2"/>
    <w:rsid w:val="009327A4"/>
    <w:rsid w:val="00936304"/>
    <w:rsid w:val="009369F6"/>
    <w:rsid w:val="009406D9"/>
    <w:rsid w:val="00940F7E"/>
    <w:rsid w:val="0094299D"/>
    <w:rsid w:val="00944A61"/>
    <w:rsid w:val="0094713C"/>
    <w:rsid w:val="00950A4C"/>
    <w:rsid w:val="00950EDA"/>
    <w:rsid w:val="009545DE"/>
    <w:rsid w:val="00954D9E"/>
    <w:rsid w:val="00954EE5"/>
    <w:rsid w:val="00955009"/>
    <w:rsid w:val="009558C3"/>
    <w:rsid w:val="00960E17"/>
    <w:rsid w:val="00960E55"/>
    <w:rsid w:val="00962032"/>
    <w:rsid w:val="00966633"/>
    <w:rsid w:val="009669C7"/>
    <w:rsid w:val="009715B9"/>
    <w:rsid w:val="00972E0B"/>
    <w:rsid w:val="00973C4E"/>
    <w:rsid w:val="0097409A"/>
    <w:rsid w:val="009752B5"/>
    <w:rsid w:val="009775C3"/>
    <w:rsid w:val="0098009B"/>
    <w:rsid w:val="00980F9D"/>
    <w:rsid w:val="009820B1"/>
    <w:rsid w:val="00985305"/>
    <w:rsid w:val="00987FA9"/>
    <w:rsid w:val="00990346"/>
    <w:rsid w:val="00993EF7"/>
    <w:rsid w:val="0099533E"/>
    <w:rsid w:val="009A08B9"/>
    <w:rsid w:val="009A135D"/>
    <w:rsid w:val="009A324A"/>
    <w:rsid w:val="009A3AF0"/>
    <w:rsid w:val="009A6D1C"/>
    <w:rsid w:val="009A6F50"/>
    <w:rsid w:val="009A7530"/>
    <w:rsid w:val="009B530C"/>
    <w:rsid w:val="009B5918"/>
    <w:rsid w:val="009B6000"/>
    <w:rsid w:val="009B611E"/>
    <w:rsid w:val="009B6693"/>
    <w:rsid w:val="009B7A09"/>
    <w:rsid w:val="009C713F"/>
    <w:rsid w:val="009C721F"/>
    <w:rsid w:val="009C75C4"/>
    <w:rsid w:val="009D2653"/>
    <w:rsid w:val="009D2C44"/>
    <w:rsid w:val="009D343E"/>
    <w:rsid w:val="009D4C95"/>
    <w:rsid w:val="009D6CFF"/>
    <w:rsid w:val="009E05EF"/>
    <w:rsid w:val="009E0A41"/>
    <w:rsid w:val="009F0571"/>
    <w:rsid w:val="009F1582"/>
    <w:rsid w:val="009F29B5"/>
    <w:rsid w:val="009F689E"/>
    <w:rsid w:val="009F7E25"/>
    <w:rsid w:val="00A0022E"/>
    <w:rsid w:val="00A0060C"/>
    <w:rsid w:val="00A00A21"/>
    <w:rsid w:val="00A00F7E"/>
    <w:rsid w:val="00A01196"/>
    <w:rsid w:val="00A02C9A"/>
    <w:rsid w:val="00A04A17"/>
    <w:rsid w:val="00A04C86"/>
    <w:rsid w:val="00A06C7D"/>
    <w:rsid w:val="00A07E78"/>
    <w:rsid w:val="00A12FB7"/>
    <w:rsid w:val="00A14E24"/>
    <w:rsid w:val="00A16736"/>
    <w:rsid w:val="00A216CA"/>
    <w:rsid w:val="00A22216"/>
    <w:rsid w:val="00A24D20"/>
    <w:rsid w:val="00A24D85"/>
    <w:rsid w:val="00A263A7"/>
    <w:rsid w:val="00A267C2"/>
    <w:rsid w:val="00A33C50"/>
    <w:rsid w:val="00A3649F"/>
    <w:rsid w:val="00A3758F"/>
    <w:rsid w:val="00A403C3"/>
    <w:rsid w:val="00A4166B"/>
    <w:rsid w:val="00A4592A"/>
    <w:rsid w:val="00A515A2"/>
    <w:rsid w:val="00A5228F"/>
    <w:rsid w:val="00A5466A"/>
    <w:rsid w:val="00A567AB"/>
    <w:rsid w:val="00A57C54"/>
    <w:rsid w:val="00A61760"/>
    <w:rsid w:val="00A618F2"/>
    <w:rsid w:val="00A62FE7"/>
    <w:rsid w:val="00A67F77"/>
    <w:rsid w:val="00A72DC0"/>
    <w:rsid w:val="00A73C37"/>
    <w:rsid w:val="00A74D81"/>
    <w:rsid w:val="00A753B1"/>
    <w:rsid w:val="00A76CBB"/>
    <w:rsid w:val="00A7736A"/>
    <w:rsid w:val="00A7798B"/>
    <w:rsid w:val="00A81C60"/>
    <w:rsid w:val="00A82581"/>
    <w:rsid w:val="00A83434"/>
    <w:rsid w:val="00A83B2B"/>
    <w:rsid w:val="00A86E5C"/>
    <w:rsid w:val="00A921C1"/>
    <w:rsid w:val="00A9280D"/>
    <w:rsid w:val="00A92950"/>
    <w:rsid w:val="00A93B96"/>
    <w:rsid w:val="00A951CF"/>
    <w:rsid w:val="00AA05F0"/>
    <w:rsid w:val="00AA0D46"/>
    <w:rsid w:val="00AA27DA"/>
    <w:rsid w:val="00AA4950"/>
    <w:rsid w:val="00AA6CA1"/>
    <w:rsid w:val="00AA7A29"/>
    <w:rsid w:val="00AB1165"/>
    <w:rsid w:val="00AB2C4F"/>
    <w:rsid w:val="00AB31AE"/>
    <w:rsid w:val="00AB59CB"/>
    <w:rsid w:val="00AB6319"/>
    <w:rsid w:val="00AB68F5"/>
    <w:rsid w:val="00AB7C41"/>
    <w:rsid w:val="00AC0242"/>
    <w:rsid w:val="00AC0785"/>
    <w:rsid w:val="00AD11A3"/>
    <w:rsid w:val="00AD1778"/>
    <w:rsid w:val="00AD2045"/>
    <w:rsid w:val="00AD4F23"/>
    <w:rsid w:val="00AD5493"/>
    <w:rsid w:val="00AD5FFC"/>
    <w:rsid w:val="00AD6258"/>
    <w:rsid w:val="00AD6312"/>
    <w:rsid w:val="00AD7447"/>
    <w:rsid w:val="00AE121D"/>
    <w:rsid w:val="00AE1FFE"/>
    <w:rsid w:val="00AE2A6C"/>
    <w:rsid w:val="00AE356A"/>
    <w:rsid w:val="00AE3F3F"/>
    <w:rsid w:val="00AE491A"/>
    <w:rsid w:val="00AE5EF8"/>
    <w:rsid w:val="00AE60ED"/>
    <w:rsid w:val="00AE78B3"/>
    <w:rsid w:val="00AE7BD0"/>
    <w:rsid w:val="00AF0C46"/>
    <w:rsid w:val="00AF0EE0"/>
    <w:rsid w:val="00AF3A5C"/>
    <w:rsid w:val="00B011C2"/>
    <w:rsid w:val="00B016CA"/>
    <w:rsid w:val="00B02973"/>
    <w:rsid w:val="00B03230"/>
    <w:rsid w:val="00B03F22"/>
    <w:rsid w:val="00B040C2"/>
    <w:rsid w:val="00B07F4A"/>
    <w:rsid w:val="00B16257"/>
    <w:rsid w:val="00B201FD"/>
    <w:rsid w:val="00B21E1D"/>
    <w:rsid w:val="00B23D39"/>
    <w:rsid w:val="00B24D74"/>
    <w:rsid w:val="00B25E9A"/>
    <w:rsid w:val="00B31AA5"/>
    <w:rsid w:val="00B35E5F"/>
    <w:rsid w:val="00B363E8"/>
    <w:rsid w:val="00B374A8"/>
    <w:rsid w:val="00B41682"/>
    <w:rsid w:val="00B45ADB"/>
    <w:rsid w:val="00B45B5B"/>
    <w:rsid w:val="00B46429"/>
    <w:rsid w:val="00B5032F"/>
    <w:rsid w:val="00B51E57"/>
    <w:rsid w:val="00B52864"/>
    <w:rsid w:val="00B53842"/>
    <w:rsid w:val="00B53C8C"/>
    <w:rsid w:val="00B546A9"/>
    <w:rsid w:val="00B547D9"/>
    <w:rsid w:val="00B54A34"/>
    <w:rsid w:val="00B55CE7"/>
    <w:rsid w:val="00B5681F"/>
    <w:rsid w:val="00B61C34"/>
    <w:rsid w:val="00B63850"/>
    <w:rsid w:val="00B64049"/>
    <w:rsid w:val="00B66E63"/>
    <w:rsid w:val="00B672A3"/>
    <w:rsid w:val="00B71EBB"/>
    <w:rsid w:val="00B72354"/>
    <w:rsid w:val="00B729B1"/>
    <w:rsid w:val="00B73206"/>
    <w:rsid w:val="00B74A7B"/>
    <w:rsid w:val="00B770FB"/>
    <w:rsid w:val="00B777F5"/>
    <w:rsid w:val="00B77B3D"/>
    <w:rsid w:val="00B825D2"/>
    <w:rsid w:val="00B82A15"/>
    <w:rsid w:val="00B82B74"/>
    <w:rsid w:val="00B82B83"/>
    <w:rsid w:val="00B8310A"/>
    <w:rsid w:val="00B8386D"/>
    <w:rsid w:val="00B85385"/>
    <w:rsid w:val="00B86811"/>
    <w:rsid w:val="00B87507"/>
    <w:rsid w:val="00B876AF"/>
    <w:rsid w:val="00B87D80"/>
    <w:rsid w:val="00B90B8F"/>
    <w:rsid w:val="00B917BF"/>
    <w:rsid w:val="00B935BD"/>
    <w:rsid w:val="00B942B9"/>
    <w:rsid w:val="00B945A5"/>
    <w:rsid w:val="00B96FBA"/>
    <w:rsid w:val="00BA17B6"/>
    <w:rsid w:val="00BA3A91"/>
    <w:rsid w:val="00BB043D"/>
    <w:rsid w:val="00BB0E62"/>
    <w:rsid w:val="00BB10B2"/>
    <w:rsid w:val="00BB1DB1"/>
    <w:rsid w:val="00BB20B1"/>
    <w:rsid w:val="00BB4CAB"/>
    <w:rsid w:val="00BB4E52"/>
    <w:rsid w:val="00BB4FF6"/>
    <w:rsid w:val="00BB6B14"/>
    <w:rsid w:val="00BC19E7"/>
    <w:rsid w:val="00BC4FAB"/>
    <w:rsid w:val="00BC6AD9"/>
    <w:rsid w:val="00BC71F9"/>
    <w:rsid w:val="00BC7AF0"/>
    <w:rsid w:val="00BC7B8C"/>
    <w:rsid w:val="00BD1396"/>
    <w:rsid w:val="00BD14F6"/>
    <w:rsid w:val="00BD1640"/>
    <w:rsid w:val="00BD1989"/>
    <w:rsid w:val="00BD1C53"/>
    <w:rsid w:val="00BD209C"/>
    <w:rsid w:val="00BD3326"/>
    <w:rsid w:val="00BD4F56"/>
    <w:rsid w:val="00BD7B0E"/>
    <w:rsid w:val="00BE24A6"/>
    <w:rsid w:val="00BE33CB"/>
    <w:rsid w:val="00BE478B"/>
    <w:rsid w:val="00BE5ADA"/>
    <w:rsid w:val="00BE79B3"/>
    <w:rsid w:val="00BF21CE"/>
    <w:rsid w:val="00BF5158"/>
    <w:rsid w:val="00BF7F9F"/>
    <w:rsid w:val="00C00C5D"/>
    <w:rsid w:val="00C011AD"/>
    <w:rsid w:val="00C02F11"/>
    <w:rsid w:val="00C03CCE"/>
    <w:rsid w:val="00C04156"/>
    <w:rsid w:val="00C06742"/>
    <w:rsid w:val="00C10ECA"/>
    <w:rsid w:val="00C12F94"/>
    <w:rsid w:val="00C13FEE"/>
    <w:rsid w:val="00C16430"/>
    <w:rsid w:val="00C23BE5"/>
    <w:rsid w:val="00C24BD5"/>
    <w:rsid w:val="00C2592D"/>
    <w:rsid w:val="00C3310E"/>
    <w:rsid w:val="00C34A78"/>
    <w:rsid w:val="00C41161"/>
    <w:rsid w:val="00C42982"/>
    <w:rsid w:val="00C44225"/>
    <w:rsid w:val="00C45D39"/>
    <w:rsid w:val="00C4720A"/>
    <w:rsid w:val="00C4731F"/>
    <w:rsid w:val="00C53067"/>
    <w:rsid w:val="00C533D6"/>
    <w:rsid w:val="00C53646"/>
    <w:rsid w:val="00C556E6"/>
    <w:rsid w:val="00C573AD"/>
    <w:rsid w:val="00C6121F"/>
    <w:rsid w:val="00C64DB2"/>
    <w:rsid w:val="00C65834"/>
    <w:rsid w:val="00C71224"/>
    <w:rsid w:val="00C713AF"/>
    <w:rsid w:val="00C753AB"/>
    <w:rsid w:val="00C771D3"/>
    <w:rsid w:val="00C77F2B"/>
    <w:rsid w:val="00C815ED"/>
    <w:rsid w:val="00C832A6"/>
    <w:rsid w:val="00C83F9B"/>
    <w:rsid w:val="00C856BD"/>
    <w:rsid w:val="00C85C41"/>
    <w:rsid w:val="00C87490"/>
    <w:rsid w:val="00C9020D"/>
    <w:rsid w:val="00C910A5"/>
    <w:rsid w:val="00C910A9"/>
    <w:rsid w:val="00C91621"/>
    <w:rsid w:val="00C91F3F"/>
    <w:rsid w:val="00C9268F"/>
    <w:rsid w:val="00C92EDF"/>
    <w:rsid w:val="00C97A1E"/>
    <w:rsid w:val="00CA0BD5"/>
    <w:rsid w:val="00CA1004"/>
    <w:rsid w:val="00CA1EDC"/>
    <w:rsid w:val="00CA30F0"/>
    <w:rsid w:val="00CA4BA0"/>
    <w:rsid w:val="00CA5BF6"/>
    <w:rsid w:val="00CA7E46"/>
    <w:rsid w:val="00CB0D13"/>
    <w:rsid w:val="00CB111C"/>
    <w:rsid w:val="00CB2C2F"/>
    <w:rsid w:val="00CB4D85"/>
    <w:rsid w:val="00CB625A"/>
    <w:rsid w:val="00CB66A6"/>
    <w:rsid w:val="00CB6ACF"/>
    <w:rsid w:val="00CB6C5F"/>
    <w:rsid w:val="00CC08BE"/>
    <w:rsid w:val="00CC2379"/>
    <w:rsid w:val="00CC29DD"/>
    <w:rsid w:val="00CC381C"/>
    <w:rsid w:val="00CC4AB6"/>
    <w:rsid w:val="00CC6E66"/>
    <w:rsid w:val="00CC775A"/>
    <w:rsid w:val="00CD00E1"/>
    <w:rsid w:val="00CD19B5"/>
    <w:rsid w:val="00CD1D90"/>
    <w:rsid w:val="00CD28E2"/>
    <w:rsid w:val="00CD36CD"/>
    <w:rsid w:val="00CD5CB4"/>
    <w:rsid w:val="00CD5DAF"/>
    <w:rsid w:val="00CD791F"/>
    <w:rsid w:val="00CD7A0D"/>
    <w:rsid w:val="00CD7AC9"/>
    <w:rsid w:val="00CE029F"/>
    <w:rsid w:val="00CE1F2E"/>
    <w:rsid w:val="00CE241F"/>
    <w:rsid w:val="00CE5AF3"/>
    <w:rsid w:val="00CE74EA"/>
    <w:rsid w:val="00CF2DB9"/>
    <w:rsid w:val="00CF2DC1"/>
    <w:rsid w:val="00CF40D8"/>
    <w:rsid w:val="00CF469B"/>
    <w:rsid w:val="00CF4962"/>
    <w:rsid w:val="00CF4AB9"/>
    <w:rsid w:val="00CF7AFD"/>
    <w:rsid w:val="00D07A00"/>
    <w:rsid w:val="00D07DFF"/>
    <w:rsid w:val="00D1046A"/>
    <w:rsid w:val="00D10CB6"/>
    <w:rsid w:val="00D1136D"/>
    <w:rsid w:val="00D13F91"/>
    <w:rsid w:val="00D14502"/>
    <w:rsid w:val="00D16200"/>
    <w:rsid w:val="00D20AC4"/>
    <w:rsid w:val="00D21915"/>
    <w:rsid w:val="00D23D1E"/>
    <w:rsid w:val="00D24A87"/>
    <w:rsid w:val="00D2738A"/>
    <w:rsid w:val="00D27BAD"/>
    <w:rsid w:val="00D32A28"/>
    <w:rsid w:val="00D332C7"/>
    <w:rsid w:val="00D33A65"/>
    <w:rsid w:val="00D34035"/>
    <w:rsid w:val="00D3443D"/>
    <w:rsid w:val="00D35410"/>
    <w:rsid w:val="00D356C1"/>
    <w:rsid w:val="00D36173"/>
    <w:rsid w:val="00D4177E"/>
    <w:rsid w:val="00D42BCE"/>
    <w:rsid w:val="00D43A20"/>
    <w:rsid w:val="00D4419D"/>
    <w:rsid w:val="00D46C6C"/>
    <w:rsid w:val="00D4727E"/>
    <w:rsid w:val="00D47B12"/>
    <w:rsid w:val="00D5009E"/>
    <w:rsid w:val="00D52277"/>
    <w:rsid w:val="00D52333"/>
    <w:rsid w:val="00D5240C"/>
    <w:rsid w:val="00D52C37"/>
    <w:rsid w:val="00D54092"/>
    <w:rsid w:val="00D55CC1"/>
    <w:rsid w:val="00D56EE1"/>
    <w:rsid w:val="00D57BA8"/>
    <w:rsid w:val="00D57C96"/>
    <w:rsid w:val="00D6130F"/>
    <w:rsid w:val="00D61852"/>
    <w:rsid w:val="00D62BB0"/>
    <w:rsid w:val="00D6313C"/>
    <w:rsid w:val="00D64DAC"/>
    <w:rsid w:val="00D66F3E"/>
    <w:rsid w:val="00D67FEA"/>
    <w:rsid w:val="00D70012"/>
    <w:rsid w:val="00D70923"/>
    <w:rsid w:val="00D7132B"/>
    <w:rsid w:val="00D715B3"/>
    <w:rsid w:val="00D7234A"/>
    <w:rsid w:val="00D7272E"/>
    <w:rsid w:val="00D73362"/>
    <w:rsid w:val="00D75496"/>
    <w:rsid w:val="00D766C0"/>
    <w:rsid w:val="00D77E30"/>
    <w:rsid w:val="00D828FA"/>
    <w:rsid w:val="00D82A36"/>
    <w:rsid w:val="00D837C1"/>
    <w:rsid w:val="00D83C9F"/>
    <w:rsid w:val="00D8565B"/>
    <w:rsid w:val="00D9081E"/>
    <w:rsid w:val="00D939FF"/>
    <w:rsid w:val="00D95AEA"/>
    <w:rsid w:val="00D969E3"/>
    <w:rsid w:val="00DA0A89"/>
    <w:rsid w:val="00DA3669"/>
    <w:rsid w:val="00DA4670"/>
    <w:rsid w:val="00DA5078"/>
    <w:rsid w:val="00DA572F"/>
    <w:rsid w:val="00DA5EA9"/>
    <w:rsid w:val="00DA603A"/>
    <w:rsid w:val="00DA6C50"/>
    <w:rsid w:val="00DB1106"/>
    <w:rsid w:val="00DB2760"/>
    <w:rsid w:val="00DB4319"/>
    <w:rsid w:val="00DB45F8"/>
    <w:rsid w:val="00DB709A"/>
    <w:rsid w:val="00DC44C6"/>
    <w:rsid w:val="00DD1D6F"/>
    <w:rsid w:val="00DD2285"/>
    <w:rsid w:val="00DD2A1D"/>
    <w:rsid w:val="00DD3CBF"/>
    <w:rsid w:val="00DE0D19"/>
    <w:rsid w:val="00DE3018"/>
    <w:rsid w:val="00DE3F53"/>
    <w:rsid w:val="00DE54C8"/>
    <w:rsid w:val="00DE6D1A"/>
    <w:rsid w:val="00DE6FF3"/>
    <w:rsid w:val="00DF1E17"/>
    <w:rsid w:val="00DF4C67"/>
    <w:rsid w:val="00DF548C"/>
    <w:rsid w:val="00DF5A10"/>
    <w:rsid w:val="00E00A27"/>
    <w:rsid w:val="00E019DA"/>
    <w:rsid w:val="00E053E4"/>
    <w:rsid w:val="00E05751"/>
    <w:rsid w:val="00E075A2"/>
    <w:rsid w:val="00E1000D"/>
    <w:rsid w:val="00E11D0E"/>
    <w:rsid w:val="00E124CC"/>
    <w:rsid w:val="00E13978"/>
    <w:rsid w:val="00E1431F"/>
    <w:rsid w:val="00E153A4"/>
    <w:rsid w:val="00E15A5D"/>
    <w:rsid w:val="00E20DC3"/>
    <w:rsid w:val="00E23798"/>
    <w:rsid w:val="00E239F0"/>
    <w:rsid w:val="00E25C24"/>
    <w:rsid w:val="00E262C5"/>
    <w:rsid w:val="00E30473"/>
    <w:rsid w:val="00E3106C"/>
    <w:rsid w:val="00E3274D"/>
    <w:rsid w:val="00E36070"/>
    <w:rsid w:val="00E4030D"/>
    <w:rsid w:val="00E405AB"/>
    <w:rsid w:val="00E441AA"/>
    <w:rsid w:val="00E4450D"/>
    <w:rsid w:val="00E44D24"/>
    <w:rsid w:val="00E45383"/>
    <w:rsid w:val="00E45AA6"/>
    <w:rsid w:val="00E45FA6"/>
    <w:rsid w:val="00E5125E"/>
    <w:rsid w:val="00E54879"/>
    <w:rsid w:val="00E559B1"/>
    <w:rsid w:val="00E6233C"/>
    <w:rsid w:val="00E6522B"/>
    <w:rsid w:val="00E67FA7"/>
    <w:rsid w:val="00E70E57"/>
    <w:rsid w:val="00E731CD"/>
    <w:rsid w:val="00E74098"/>
    <w:rsid w:val="00E7426D"/>
    <w:rsid w:val="00E756B1"/>
    <w:rsid w:val="00E75913"/>
    <w:rsid w:val="00E76EA0"/>
    <w:rsid w:val="00E80387"/>
    <w:rsid w:val="00E84821"/>
    <w:rsid w:val="00E85C34"/>
    <w:rsid w:val="00E85CFB"/>
    <w:rsid w:val="00E860B7"/>
    <w:rsid w:val="00E86F16"/>
    <w:rsid w:val="00EA1028"/>
    <w:rsid w:val="00EA1ADA"/>
    <w:rsid w:val="00EA1F3F"/>
    <w:rsid w:val="00EA3953"/>
    <w:rsid w:val="00EA5195"/>
    <w:rsid w:val="00EA568E"/>
    <w:rsid w:val="00EB053D"/>
    <w:rsid w:val="00EB31F3"/>
    <w:rsid w:val="00EB3558"/>
    <w:rsid w:val="00EB6315"/>
    <w:rsid w:val="00EC226E"/>
    <w:rsid w:val="00EC4064"/>
    <w:rsid w:val="00EC5204"/>
    <w:rsid w:val="00EC5D6E"/>
    <w:rsid w:val="00EC6C77"/>
    <w:rsid w:val="00EC7BAF"/>
    <w:rsid w:val="00ED1AE6"/>
    <w:rsid w:val="00ED2A9F"/>
    <w:rsid w:val="00ED57C1"/>
    <w:rsid w:val="00ED5C9C"/>
    <w:rsid w:val="00EE0BDC"/>
    <w:rsid w:val="00EE0C9D"/>
    <w:rsid w:val="00EE1444"/>
    <w:rsid w:val="00EE2412"/>
    <w:rsid w:val="00EE3186"/>
    <w:rsid w:val="00EE4B97"/>
    <w:rsid w:val="00EE5918"/>
    <w:rsid w:val="00EE7087"/>
    <w:rsid w:val="00EF0DB2"/>
    <w:rsid w:val="00EF27CB"/>
    <w:rsid w:val="00EF3FC4"/>
    <w:rsid w:val="00F018B4"/>
    <w:rsid w:val="00F018F5"/>
    <w:rsid w:val="00F03410"/>
    <w:rsid w:val="00F03F87"/>
    <w:rsid w:val="00F07315"/>
    <w:rsid w:val="00F07C48"/>
    <w:rsid w:val="00F11CD2"/>
    <w:rsid w:val="00F12302"/>
    <w:rsid w:val="00F13369"/>
    <w:rsid w:val="00F13C47"/>
    <w:rsid w:val="00F148AE"/>
    <w:rsid w:val="00F164D3"/>
    <w:rsid w:val="00F178E1"/>
    <w:rsid w:val="00F2158D"/>
    <w:rsid w:val="00F26206"/>
    <w:rsid w:val="00F2660D"/>
    <w:rsid w:val="00F2714E"/>
    <w:rsid w:val="00F27712"/>
    <w:rsid w:val="00F316EC"/>
    <w:rsid w:val="00F3405B"/>
    <w:rsid w:val="00F34E1E"/>
    <w:rsid w:val="00F35393"/>
    <w:rsid w:val="00F35B2F"/>
    <w:rsid w:val="00F35D14"/>
    <w:rsid w:val="00F361E4"/>
    <w:rsid w:val="00F36D98"/>
    <w:rsid w:val="00F37632"/>
    <w:rsid w:val="00F37AA7"/>
    <w:rsid w:val="00F44DCE"/>
    <w:rsid w:val="00F47A36"/>
    <w:rsid w:val="00F50165"/>
    <w:rsid w:val="00F5791B"/>
    <w:rsid w:val="00F6149A"/>
    <w:rsid w:val="00F62298"/>
    <w:rsid w:val="00F67235"/>
    <w:rsid w:val="00F67BFD"/>
    <w:rsid w:val="00F67D71"/>
    <w:rsid w:val="00F700AF"/>
    <w:rsid w:val="00F76F43"/>
    <w:rsid w:val="00F82372"/>
    <w:rsid w:val="00F83194"/>
    <w:rsid w:val="00F8341D"/>
    <w:rsid w:val="00F852D2"/>
    <w:rsid w:val="00F8636F"/>
    <w:rsid w:val="00F868EC"/>
    <w:rsid w:val="00F870BF"/>
    <w:rsid w:val="00F87E79"/>
    <w:rsid w:val="00F929BF"/>
    <w:rsid w:val="00F94299"/>
    <w:rsid w:val="00F94674"/>
    <w:rsid w:val="00F96216"/>
    <w:rsid w:val="00F9655A"/>
    <w:rsid w:val="00F97824"/>
    <w:rsid w:val="00F97D58"/>
    <w:rsid w:val="00FA01D4"/>
    <w:rsid w:val="00FA3BAE"/>
    <w:rsid w:val="00FA6B35"/>
    <w:rsid w:val="00FA6CD6"/>
    <w:rsid w:val="00FB0C06"/>
    <w:rsid w:val="00FB27F5"/>
    <w:rsid w:val="00FB5D95"/>
    <w:rsid w:val="00FB5E29"/>
    <w:rsid w:val="00FB6B07"/>
    <w:rsid w:val="00FB6C9B"/>
    <w:rsid w:val="00FB6D53"/>
    <w:rsid w:val="00FB729D"/>
    <w:rsid w:val="00FC1494"/>
    <w:rsid w:val="00FC21AD"/>
    <w:rsid w:val="00FC2946"/>
    <w:rsid w:val="00FC4A2B"/>
    <w:rsid w:val="00FC6BE7"/>
    <w:rsid w:val="00FD0916"/>
    <w:rsid w:val="00FD1275"/>
    <w:rsid w:val="00FD14D0"/>
    <w:rsid w:val="00FD411B"/>
    <w:rsid w:val="00FE4420"/>
    <w:rsid w:val="00FE4735"/>
    <w:rsid w:val="00FE48F6"/>
    <w:rsid w:val="00FE6268"/>
    <w:rsid w:val="00FE6CD2"/>
    <w:rsid w:val="00FF0838"/>
    <w:rsid w:val="00FF1E18"/>
    <w:rsid w:val="00FF606E"/>
    <w:rsid w:val="00FF62FA"/>
    <w:rsid w:val="00FF7C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9529"/>
  <w15:docId w15:val="{9C2A6B5F-6FE6-41DF-881B-91C43821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16"/>
    <w:rPr>
      <w:sz w:val="28"/>
      <w:szCs w:val="26"/>
      <w:lang w:val="en-US" w:eastAsia="en-US"/>
    </w:rPr>
  </w:style>
  <w:style w:type="paragraph" w:styleId="Heading3">
    <w:name w:val="heading 3"/>
    <w:basedOn w:val="Normal"/>
    <w:next w:val="Normal"/>
    <w:qFormat/>
    <w:rsid w:val="00A83434"/>
    <w:pPr>
      <w:keepNext/>
      <w:spacing w:before="240"/>
      <w:jc w:val="both"/>
      <w:outlineLvl w:val="2"/>
    </w:pPr>
    <w:rPr>
      <w:rFonts w:ascii="VNI-Times" w:hAnsi="VNI-Times"/>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6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
    <w:name w:val="Char Char1 Char Char Char Char Char Char Char"/>
    <w:basedOn w:val="Normal"/>
    <w:rsid w:val="00706254"/>
    <w:pPr>
      <w:spacing w:after="160" w:line="240" w:lineRule="exact"/>
    </w:pPr>
    <w:rPr>
      <w:rFonts w:ascii="Tahoma" w:eastAsia="PMingLiU" w:hAnsi="Tahoma"/>
      <w:sz w:val="20"/>
      <w:szCs w:val="20"/>
    </w:rPr>
  </w:style>
  <w:style w:type="paragraph" w:customStyle="1" w:styleId="CharChar1CharCharCharCharCharCharCharCharCharCharCharCharCharCharChar1CharCharCharChar">
    <w:name w:val="Char Char1 Char Char Char Char Char Char Char Char Char Char Char Char Char Char Char1 Char Char Char Char"/>
    <w:basedOn w:val="Normal"/>
    <w:rsid w:val="00727554"/>
    <w:pPr>
      <w:spacing w:after="160" w:line="240" w:lineRule="exact"/>
    </w:pPr>
    <w:rPr>
      <w:rFonts w:ascii="Tahoma" w:eastAsia="PMingLiU" w:hAnsi="Tahoma"/>
      <w:sz w:val="20"/>
      <w:szCs w:val="20"/>
    </w:rPr>
  </w:style>
  <w:style w:type="paragraph" w:styleId="BodyText">
    <w:name w:val="Body Text"/>
    <w:basedOn w:val="Normal"/>
    <w:link w:val="BodyTextChar"/>
    <w:rsid w:val="000B4209"/>
    <w:pPr>
      <w:jc w:val="both"/>
    </w:pPr>
    <w:rPr>
      <w:color w:val="0000FF"/>
    </w:rPr>
  </w:style>
  <w:style w:type="paragraph" w:styleId="BodyText2">
    <w:name w:val="Body Text 2"/>
    <w:basedOn w:val="Normal"/>
    <w:rsid w:val="008C604F"/>
    <w:pPr>
      <w:spacing w:after="120" w:line="480" w:lineRule="auto"/>
    </w:pPr>
  </w:style>
  <w:style w:type="paragraph" w:customStyle="1" w:styleId="CharCharChar">
    <w:name w:val="Char Char Char"/>
    <w:basedOn w:val="Normal"/>
    <w:next w:val="Normal"/>
    <w:autoRedefine/>
    <w:semiHidden/>
    <w:rsid w:val="003A6DE6"/>
    <w:pPr>
      <w:spacing w:before="120" w:after="120" w:line="312" w:lineRule="auto"/>
    </w:pPr>
    <w:rPr>
      <w:szCs w:val="28"/>
    </w:rPr>
  </w:style>
  <w:style w:type="paragraph" w:styleId="BodyTextIndent">
    <w:name w:val="Body Text Indent"/>
    <w:basedOn w:val="Normal"/>
    <w:rsid w:val="007D4BFC"/>
    <w:pPr>
      <w:spacing w:after="120"/>
      <w:ind w:left="360"/>
    </w:pPr>
  </w:style>
  <w:style w:type="paragraph" w:customStyle="1" w:styleId="CharCharCharCharCharCharCharCharChar">
    <w:name w:val="Char Char Char Char Char Char Char Char Char"/>
    <w:next w:val="Normal"/>
    <w:autoRedefine/>
    <w:semiHidden/>
    <w:rsid w:val="009E05EF"/>
    <w:pPr>
      <w:spacing w:after="160" w:line="240" w:lineRule="exact"/>
      <w:jc w:val="both"/>
    </w:pPr>
    <w:rPr>
      <w:rFonts w:ascii=".VnTime" w:hAnsi=".VnTime"/>
      <w:sz w:val="28"/>
      <w:szCs w:val="28"/>
      <w:lang w:val="en-US" w:eastAsia="en-US"/>
    </w:rPr>
  </w:style>
  <w:style w:type="paragraph" w:styleId="Footer">
    <w:name w:val="footer"/>
    <w:basedOn w:val="Normal"/>
    <w:rsid w:val="009002F1"/>
    <w:pPr>
      <w:tabs>
        <w:tab w:val="center" w:pos="4320"/>
        <w:tab w:val="right" w:pos="8640"/>
      </w:tabs>
    </w:pPr>
  </w:style>
  <w:style w:type="character" w:styleId="PageNumber">
    <w:name w:val="page number"/>
    <w:basedOn w:val="DefaultParagraphFont"/>
    <w:rsid w:val="009002F1"/>
  </w:style>
  <w:style w:type="paragraph" w:customStyle="1" w:styleId="CharChar1CharCharCharCharCharCharCharCharCharCharCharCharChar">
    <w:name w:val="Char Char1 Char Char Char Char Char Char Char Char Char Char Char Char Char"/>
    <w:basedOn w:val="Normal"/>
    <w:rsid w:val="00AD1778"/>
    <w:pPr>
      <w:spacing w:after="160" w:line="240" w:lineRule="exact"/>
    </w:pPr>
    <w:rPr>
      <w:rFonts w:ascii="Tahoma" w:eastAsia="PMingLiU" w:hAnsi="Tahoma"/>
      <w:sz w:val="20"/>
      <w:szCs w:val="20"/>
    </w:rPr>
  </w:style>
  <w:style w:type="paragraph" w:styleId="Header">
    <w:name w:val="header"/>
    <w:basedOn w:val="Normal"/>
    <w:rsid w:val="0046438F"/>
    <w:pPr>
      <w:tabs>
        <w:tab w:val="center" w:pos="4320"/>
        <w:tab w:val="right" w:pos="8640"/>
      </w:tabs>
    </w:pPr>
  </w:style>
  <w:style w:type="paragraph" w:customStyle="1" w:styleId="Char1CharCharCharCharCharCharCharCharCharCharCharChar">
    <w:name w:val="Char1 Char Char Char Char Char Char Char Char Char Char Char Char"/>
    <w:basedOn w:val="Normal"/>
    <w:rsid w:val="008813D6"/>
    <w:pPr>
      <w:spacing w:after="160" w:line="240" w:lineRule="exact"/>
    </w:pPr>
    <w:rPr>
      <w:rFonts w:ascii="Tahoma" w:eastAsia="PMingLiU" w:hAnsi="Tahoma"/>
      <w:sz w:val="20"/>
      <w:szCs w:val="20"/>
    </w:rPr>
  </w:style>
  <w:style w:type="paragraph" w:styleId="BalloonText">
    <w:name w:val="Balloon Text"/>
    <w:basedOn w:val="Normal"/>
    <w:link w:val="BalloonTextChar"/>
    <w:rsid w:val="001B2D0C"/>
    <w:rPr>
      <w:rFonts w:ascii="Tahoma" w:hAnsi="Tahoma" w:cs="Tahoma"/>
      <w:sz w:val="16"/>
      <w:szCs w:val="16"/>
    </w:rPr>
  </w:style>
  <w:style w:type="character" w:customStyle="1" w:styleId="BalloonTextChar">
    <w:name w:val="Balloon Text Char"/>
    <w:link w:val="BalloonText"/>
    <w:rsid w:val="001B2D0C"/>
    <w:rPr>
      <w:rFonts w:ascii="Tahoma" w:hAnsi="Tahoma" w:cs="Tahoma"/>
      <w:sz w:val="16"/>
      <w:szCs w:val="16"/>
    </w:rPr>
  </w:style>
  <w:style w:type="character" w:customStyle="1" w:styleId="BodyTextChar">
    <w:name w:val="Body Text Char"/>
    <w:link w:val="BodyText"/>
    <w:rsid w:val="009C75C4"/>
    <w:rPr>
      <w:color w:val="0000FF"/>
      <w:sz w:val="28"/>
      <w:szCs w:val="26"/>
    </w:rPr>
  </w:style>
  <w:style w:type="paragraph" w:styleId="ListParagraph">
    <w:name w:val="List Paragraph"/>
    <w:basedOn w:val="Normal"/>
    <w:uiPriority w:val="34"/>
    <w:qFormat/>
    <w:rsid w:val="007D1948"/>
    <w:pPr>
      <w:ind w:left="720"/>
      <w:contextualSpacing/>
    </w:pPr>
    <w:rPr>
      <w:sz w:val="24"/>
      <w:szCs w:val="24"/>
    </w:rPr>
  </w:style>
  <w:style w:type="paragraph" w:styleId="BodyText3">
    <w:name w:val="Body Text 3"/>
    <w:basedOn w:val="Normal"/>
    <w:link w:val="BodyText3Char"/>
    <w:rsid w:val="00CF4AB9"/>
    <w:pPr>
      <w:spacing w:after="120"/>
    </w:pPr>
    <w:rPr>
      <w:sz w:val="16"/>
      <w:szCs w:val="16"/>
    </w:rPr>
  </w:style>
  <w:style w:type="character" w:customStyle="1" w:styleId="BodyText3Char">
    <w:name w:val="Body Text 3 Char"/>
    <w:link w:val="BodyText3"/>
    <w:rsid w:val="00CF4AB9"/>
    <w:rPr>
      <w:sz w:val="16"/>
      <w:szCs w:val="16"/>
    </w:rPr>
  </w:style>
  <w:style w:type="paragraph" w:styleId="NoSpacing">
    <w:name w:val="No Spacing"/>
    <w:uiPriority w:val="1"/>
    <w:qFormat/>
    <w:rsid w:val="007514DA"/>
    <w:rPr>
      <w:sz w:val="28"/>
      <w:szCs w:val="26"/>
      <w:lang w:val="en-US" w:eastAsia="en-US"/>
    </w:rPr>
  </w:style>
  <w:style w:type="character" w:customStyle="1" w:styleId="fontstyle01">
    <w:name w:val="fontstyle01"/>
    <w:rsid w:val="00BE5ADA"/>
    <w:rPr>
      <w:rFonts w:ascii="Times-Roman" w:hAnsi="Times-Roman" w:hint="default"/>
      <w:b w:val="0"/>
      <w:bCs w:val="0"/>
      <w:i w:val="0"/>
      <w:iCs w:val="0"/>
      <w:color w:val="000000"/>
      <w:sz w:val="24"/>
      <w:szCs w:val="24"/>
    </w:rPr>
  </w:style>
  <w:style w:type="character" w:styleId="Emphasis">
    <w:name w:val="Emphasis"/>
    <w:basedOn w:val="DefaultParagraphFont"/>
    <w:uiPriority w:val="20"/>
    <w:qFormat/>
    <w:rsid w:val="00F266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2579">
      <w:bodyDiv w:val="1"/>
      <w:marLeft w:val="0"/>
      <w:marRight w:val="0"/>
      <w:marTop w:val="0"/>
      <w:marBottom w:val="0"/>
      <w:divBdr>
        <w:top w:val="none" w:sz="0" w:space="0" w:color="auto"/>
        <w:left w:val="none" w:sz="0" w:space="0" w:color="auto"/>
        <w:bottom w:val="none" w:sz="0" w:space="0" w:color="auto"/>
        <w:right w:val="none" w:sz="0" w:space="0" w:color="auto"/>
      </w:divBdr>
    </w:div>
    <w:div w:id="791170874">
      <w:bodyDiv w:val="1"/>
      <w:marLeft w:val="0"/>
      <w:marRight w:val="0"/>
      <w:marTop w:val="0"/>
      <w:marBottom w:val="0"/>
      <w:divBdr>
        <w:top w:val="none" w:sz="0" w:space="0" w:color="auto"/>
        <w:left w:val="none" w:sz="0" w:space="0" w:color="auto"/>
        <w:bottom w:val="none" w:sz="0" w:space="0" w:color="auto"/>
        <w:right w:val="none" w:sz="0" w:space="0" w:color="auto"/>
      </w:divBdr>
    </w:div>
    <w:div w:id="156028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FC94-160C-4584-9691-84DE448B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6987</Words>
  <Characters>39829</Characters>
  <Application>Microsoft Office Word</Application>
  <DocSecurity>0</DocSecurity>
  <Lines>331</Lines>
  <Paragraphs>93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HOME</Company>
  <LinksUpToDate>false</LinksUpToDate>
  <CharactersWithSpaces>46723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huongpt</dc:creator>
  <cp:keywords/>
  <dc:description/>
  <cp:lastModifiedBy>Asus</cp:lastModifiedBy>
  <cp:revision>9</cp:revision>
  <cp:lastPrinted>2022-01-14T09:30:00Z</cp:lastPrinted>
  <dcterms:created xsi:type="dcterms:W3CDTF">2024-05-29T13:49:00Z</dcterms:created>
  <dcterms:modified xsi:type="dcterms:W3CDTF">2024-05-29T14:16:00Z</dcterms:modified>
</cp:coreProperties>
</file>