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0" w:type="dxa"/>
        <w:tblInd w:w="-12" w:type="dxa"/>
        <w:tblLook w:val="0000" w:firstRow="0" w:lastRow="0" w:firstColumn="0" w:lastColumn="0" w:noHBand="0" w:noVBand="0"/>
      </w:tblPr>
      <w:tblGrid>
        <w:gridCol w:w="3900"/>
        <w:gridCol w:w="5700"/>
      </w:tblGrid>
      <w:tr w:rsidR="002E2212" w:rsidRPr="00BB0C80">
        <w:tc>
          <w:tcPr>
            <w:tcW w:w="3900" w:type="dxa"/>
          </w:tcPr>
          <w:p w:rsidR="00CA28F1" w:rsidRDefault="002E2212" w:rsidP="00B63142">
            <w:pPr>
              <w:jc w:val="center"/>
              <w:rPr>
                <w:rFonts w:ascii="Times New Roman" w:hAnsi="Times New Roman"/>
                <w:b/>
                <w:sz w:val="26"/>
                <w:szCs w:val="26"/>
              </w:rPr>
            </w:pPr>
            <w:bookmarkStart w:id="0" w:name="_GoBack"/>
            <w:bookmarkEnd w:id="0"/>
            <w:r w:rsidRPr="00BB0C80">
              <w:rPr>
                <w:rFonts w:ascii="Times New Roman" w:hAnsi="Times New Roman"/>
                <w:b/>
                <w:sz w:val="26"/>
                <w:szCs w:val="26"/>
              </w:rPr>
              <w:t>UBND P</w:t>
            </w:r>
            <w:r w:rsidR="00C645AE">
              <w:rPr>
                <w:rFonts w:ascii="Times New Roman" w:hAnsi="Times New Roman"/>
                <w:b/>
                <w:sz w:val="26"/>
                <w:szCs w:val="26"/>
              </w:rPr>
              <w:t>. NGUYỂN AN NINH</w:t>
            </w:r>
          </w:p>
          <w:p w:rsidR="002E2212" w:rsidRPr="00BB0C80" w:rsidRDefault="00567D02" w:rsidP="00B63142">
            <w:pPr>
              <w:jc w:val="center"/>
              <w:rPr>
                <w:rFonts w:ascii="Times New Roman" w:hAnsi="Times New Roman"/>
                <w:b/>
              </w:rPr>
            </w:pPr>
            <w:r w:rsidRPr="00BB0C80">
              <w:rPr>
                <w:rFonts w:ascii="Times New Roman" w:hAnsi="Times New Roman"/>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614045</wp:posOffset>
                      </wp:positionH>
                      <wp:positionV relativeFrom="paragraph">
                        <wp:posOffset>212725</wp:posOffset>
                      </wp:positionV>
                      <wp:extent cx="1028700" cy="0"/>
                      <wp:effectExtent l="5080" t="8255" r="13970" b="10795"/>
                      <wp:wrapNone/>
                      <wp:docPr id="3"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D57AC" id="Line 26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5pt,16.75pt" to="12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7V1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TyehN4NxJYTUamNDdfSoXs2zpt8dUrruiNrxyPHtZCAxCxnJu5SwcQZu2A5fNIMYsvc6&#10;NurY2j5AQgvQMepxuunBjx5ROMzSfPaYgmz06ktIeU001vnPXPcoGBWWwDoCk8Oz84EIKa8h4R6l&#10;10LKKLdUaKjwfJJPYoLTUrDgDGHO7ra1tOhAwsDEL1YFnvswq/eKRbCOE7a62J4IebbhcqkCHpQC&#10;dC7WeSJ+zNP5araaFaMin65GRdo0o0/ruhhN19njpHlo6rrJfgZqWVF2gjGuArvrdGbF36l/eSfn&#10;ubrN560NyXv02C8ge/1H0lHLIN95ELaanTb2qjEMZAy+PJ4w8fd7sO+f+PIXAAAA//8DAFBLAwQU&#10;AAYACAAAACEAniUJYtwAAAAIAQAADwAAAGRycy9kb3ducmV2LnhtbEyPwU7DMBBE70j8g7VIXCrq&#10;kKilhDgVAnLjQgFx3cZLEhGv09htA1/PIg5w3JnR7JtiPbleHWgMnWcDl/MEFHHtbceNgZfn6mIF&#10;KkRki71nMvBJAdbl6UmBufVHfqLDJjZKSjjkaKCNcci1DnVLDsPcD8TivfvRYZRzbLQd8Sjlrtdp&#10;kiy1w47lQ4sD3bVUf2z2zkCoXmlXfc3qWfKWNZ7S3f3jAxpzfjbd3oCKNMW/MPzgCzqUwrT1e7ZB&#10;9Qaul1eSNJBlC1Dip4uVCNtfQZeF/j+g/AYAAP//AwBQSwECLQAUAAYACAAAACEAtoM4kv4AAADh&#10;AQAAEwAAAAAAAAAAAAAAAAAAAAAAW0NvbnRlbnRfVHlwZXNdLnhtbFBLAQItABQABgAIAAAAIQA4&#10;/SH/1gAAAJQBAAALAAAAAAAAAAAAAAAAAC8BAABfcmVscy8ucmVsc1BLAQItABQABgAIAAAAIQC0&#10;A7V1FQIAACoEAAAOAAAAAAAAAAAAAAAAAC4CAABkcnMvZTJvRG9jLnhtbFBLAQItABQABgAIAAAA&#10;IQCeJQli3AAAAAgBAAAPAAAAAAAAAAAAAAAAAG8EAABkcnMvZG93bnJldi54bWxQSwUGAAAAAAQA&#10;BADzAAAAeAUAAAAA&#10;"/>
                  </w:pict>
                </mc:Fallback>
              </mc:AlternateContent>
            </w:r>
            <w:r w:rsidR="002E2212" w:rsidRPr="00BB0C80">
              <w:rPr>
                <w:rFonts w:ascii="Times New Roman" w:hAnsi="Times New Roman"/>
                <w:b/>
                <w:sz w:val="26"/>
                <w:szCs w:val="26"/>
              </w:rPr>
              <w:t>THÀNH PHỐ VŨNG TÀU</w:t>
            </w:r>
          </w:p>
        </w:tc>
        <w:tc>
          <w:tcPr>
            <w:tcW w:w="5700" w:type="dxa"/>
          </w:tcPr>
          <w:p w:rsidR="002E2212" w:rsidRPr="00BB0C80" w:rsidRDefault="002E2212" w:rsidP="00B63142">
            <w:pPr>
              <w:jc w:val="center"/>
              <w:rPr>
                <w:rFonts w:ascii="Times New Roman" w:hAnsi="Times New Roman"/>
                <w:b/>
                <w:bCs/>
                <w:sz w:val="26"/>
                <w:szCs w:val="22"/>
              </w:rPr>
            </w:pPr>
            <w:r w:rsidRPr="00BB0C80">
              <w:rPr>
                <w:rFonts w:ascii="Times New Roman" w:hAnsi="Times New Roman"/>
                <w:b/>
                <w:bCs/>
                <w:sz w:val="26"/>
                <w:szCs w:val="22"/>
              </w:rPr>
              <w:t xml:space="preserve">CỘNG HÒA XÃ HỘI CHỦ NGHĨA VIỆT </w:t>
            </w:r>
            <w:smartTag w:uri="urn:schemas-microsoft-com:office:smarttags" w:element="place">
              <w:smartTag w:uri="urn:schemas-microsoft-com:office:smarttags" w:element="country-region">
                <w:r w:rsidRPr="00BB0C80">
                  <w:rPr>
                    <w:rFonts w:ascii="Times New Roman" w:hAnsi="Times New Roman"/>
                    <w:b/>
                    <w:bCs/>
                    <w:sz w:val="26"/>
                    <w:szCs w:val="22"/>
                  </w:rPr>
                  <w:t>NAM</w:t>
                </w:r>
              </w:smartTag>
            </w:smartTag>
          </w:p>
          <w:p w:rsidR="002E2212" w:rsidRPr="00BB0C80" w:rsidRDefault="002E2212" w:rsidP="00B63142">
            <w:pPr>
              <w:jc w:val="center"/>
              <w:rPr>
                <w:rFonts w:ascii="Times New Roman" w:hAnsi="Times New Roman"/>
                <w:b/>
                <w:bCs/>
                <w:sz w:val="26"/>
              </w:rPr>
            </w:pPr>
            <w:r w:rsidRPr="00BB0C80">
              <w:rPr>
                <w:rFonts w:ascii="Times New Roman" w:hAnsi="Times New Roman"/>
                <w:b/>
                <w:bCs/>
                <w:sz w:val="26"/>
              </w:rPr>
              <w:t>Độc lập- Tự do- Hạnh phúc</w:t>
            </w:r>
          </w:p>
          <w:p w:rsidR="002E2212" w:rsidRPr="00BB0C80" w:rsidRDefault="00567D02" w:rsidP="00B63142">
            <w:pPr>
              <w:jc w:val="center"/>
              <w:rPr>
                <w:rFonts w:ascii="Times New Roman" w:hAnsi="Times New Roman"/>
                <w:szCs w:val="22"/>
              </w:rPr>
            </w:pPr>
            <w:r w:rsidRPr="00BB0C80">
              <w:rPr>
                <w:rFonts w:ascii="Times New Roman" w:hAnsi="Times New Roman"/>
                <w:noProof/>
                <w:sz w:val="20"/>
                <w:szCs w:val="22"/>
              </w:rPr>
              <mc:AlternateContent>
                <mc:Choice Requires="wps">
                  <w:drawing>
                    <wp:anchor distT="0" distB="0" distL="114300" distR="114300" simplePos="0" relativeHeight="251658752" behindDoc="0" locked="0" layoutInCell="1" allowOverlap="1">
                      <wp:simplePos x="0" y="0"/>
                      <wp:positionH relativeFrom="column">
                        <wp:posOffset>798195</wp:posOffset>
                      </wp:positionH>
                      <wp:positionV relativeFrom="paragraph">
                        <wp:posOffset>34290</wp:posOffset>
                      </wp:positionV>
                      <wp:extent cx="1905000" cy="0"/>
                      <wp:effectExtent l="8255" t="10160" r="10795" b="8890"/>
                      <wp:wrapNone/>
                      <wp:docPr id="2"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9CD0A" id="Line 26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2.7pt" to="212.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r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ifzUJveuMKCKnUzobq6Fm9mK2m3x1SumqJOvDI8fViIDELGcmblLBxBm7Y9180gxhy9Do2&#10;6tzYLkBCC9A56nG568HPHlE4zBbpNE1BNjr4ElIMicY6/5nrDgWjxBJYR2By2jofiJBiCAn3KL0R&#10;Uka5pUJ9iRfTfBoTnJaCBWcIc/awr6RFJxIGJn6xKvA8hll9VCyCtZyw9c32RMirDZdLFfCgFKBz&#10;s64T8WORLtbz9XwymuSz9WiS1vXo06aajGab7OO0/lBXVZ39DNSySdEKxrgK7IbpzCZ/p/7tnVzn&#10;6j6f9zYkb9Fjv4Ds8I+ko5ZBvusg7DW77OygMQxkDL49njDxj3uwH5/46hcAAAD//wMAUEsDBBQA&#10;BgAIAAAAIQD3NIEM2AAAAAcBAAAPAAAAZHJzL2Rvd25yZXYueG1sTI7BTsMwEETvSPyDtUhcqtYh&#10;tIBCnAoBuXFpoeK6jZckIl6nsdsGvp6lFzg+zWjm5cvRdepAQ2g9G7iaJaCIK29brg28vZbTO1Ah&#10;IlvsPJOBLwqwLM7PcsysP/KKDutYKxnhkKGBJsY+0zpUDTkMM98TS/bhB4dRcKi1HfAo467TaZLc&#10;aIcty0ODPT02VH2u985AKDe0K78n1SR5v649pbunl2c05vJifLgHFWmMf2X41Rd1KMRp6/dsg+qE&#10;08WtVA0s5qAkn594e2Jd5Pq/f/EDAAD//wMAUEsBAi0AFAAGAAgAAAAhALaDOJL+AAAA4QEAABMA&#10;AAAAAAAAAAAAAAAAAAAAAFtDb250ZW50X1R5cGVzXS54bWxQSwECLQAUAAYACAAAACEAOP0h/9YA&#10;AACUAQAACwAAAAAAAAAAAAAAAAAvAQAAX3JlbHMvLnJlbHNQSwECLQAUAAYACAAAACEAh4pqyxQC&#10;AAAqBAAADgAAAAAAAAAAAAAAAAAuAgAAZHJzL2Uyb0RvYy54bWxQSwECLQAUAAYACAAAACEA9zSB&#10;DNgAAAAHAQAADwAAAAAAAAAAAAAAAABuBAAAZHJzL2Rvd25yZXYueG1sUEsFBgAAAAAEAAQA8wAA&#10;AHMFAAAAAA==&#10;"/>
                  </w:pict>
                </mc:Fallback>
              </mc:AlternateContent>
            </w:r>
          </w:p>
        </w:tc>
      </w:tr>
    </w:tbl>
    <w:p w:rsidR="002E2212" w:rsidRPr="00BB0C80" w:rsidRDefault="002E2212" w:rsidP="002E2212">
      <w:pPr>
        <w:rPr>
          <w:sz w:val="16"/>
          <w:szCs w:val="16"/>
        </w:rPr>
      </w:pPr>
    </w:p>
    <w:p w:rsidR="002E2212" w:rsidRPr="00BB0C80" w:rsidRDefault="002E2212" w:rsidP="002E2212">
      <w:pPr>
        <w:keepNext/>
        <w:spacing w:before="120"/>
        <w:jc w:val="center"/>
        <w:outlineLvl w:val="2"/>
        <w:rPr>
          <w:rFonts w:ascii="Times New Roman" w:hAnsi="Times New Roman"/>
          <w:b/>
          <w:bCs/>
          <w:sz w:val="30"/>
          <w:szCs w:val="30"/>
        </w:rPr>
      </w:pPr>
      <w:r w:rsidRPr="00BB0C80">
        <w:rPr>
          <w:rFonts w:ascii="Times New Roman" w:hAnsi="Times New Roman"/>
          <w:b/>
          <w:bCs/>
          <w:sz w:val="30"/>
          <w:szCs w:val="30"/>
        </w:rPr>
        <w:t>PHIẾU LẤY Ý KIẾN NHÂN DÂN</w:t>
      </w:r>
    </w:p>
    <w:p w:rsidR="002E2212" w:rsidRPr="00BB0C80" w:rsidRDefault="002E2212" w:rsidP="002E2212">
      <w:pPr>
        <w:keepNext/>
        <w:spacing w:before="120"/>
        <w:jc w:val="center"/>
        <w:outlineLvl w:val="2"/>
        <w:rPr>
          <w:rFonts w:ascii="Times New Roman" w:hAnsi="Times New Roman"/>
          <w:b/>
          <w:bCs/>
          <w:sz w:val="2"/>
          <w:szCs w:val="16"/>
        </w:rPr>
      </w:pPr>
    </w:p>
    <w:p w:rsidR="00EA5709" w:rsidRDefault="002E2212" w:rsidP="00EA5709">
      <w:pPr>
        <w:jc w:val="center"/>
        <w:rPr>
          <w:rFonts w:ascii="Times New Roman" w:hAnsi="Times New Roman"/>
          <w:b/>
          <w:sz w:val="28"/>
          <w:szCs w:val="28"/>
        </w:rPr>
      </w:pPr>
      <w:r w:rsidRPr="00365FEC">
        <w:rPr>
          <w:rFonts w:ascii="Times New Roman" w:hAnsi="Times New Roman"/>
          <w:b/>
          <w:sz w:val="28"/>
          <w:szCs w:val="28"/>
        </w:rPr>
        <w:t xml:space="preserve">Về </w:t>
      </w:r>
      <w:r w:rsidR="00EA5709" w:rsidRPr="002173ED">
        <w:rPr>
          <w:rFonts w:ascii="Times New Roman" w:hAnsi="Times New Roman"/>
          <w:b/>
          <w:sz w:val="28"/>
          <w:szCs w:val="28"/>
          <w:lang w:val="cs-CZ"/>
        </w:rPr>
        <w:t xml:space="preserve">nội dung </w:t>
      </w:r>
      <w:r w:rsidR="00756F96">
        <w:rPr>
          <w:rFonts w:ascii="Times New Roman" w:hAnsi="Times New Roman"/>
          <w:b/>
          <w:sz w:val="28"/>
          <w:szCs w:val="28"/>
          <w:lang w:val="cs-CZ"/>
        </w:rPr>
        <w:t xml:space="preserve">đồ án </w:t>
      </w:r>
      <w:r w:rsidR="00EA5709" w:rsidRPr="002173ED">
        <w:rPr>
          <w:rFonts w:ascii="Times New Roman" w:hAnsi="Times New Roman"/>
          <w:b/>
          <w:sz w:val="28"/>
          <w:szCs w:val="28"/>
          <w:lang w:val="cs-CZ"/>
        </w:rPr>
        <w:t>quy hoạch chi tiết tỷ lệ 1/500 Khu nhà ở Tái định cư Bàu Trũng, phường Nguyễn An Ninh, thành phố Vũng Tàu</w:t>
      </w:r>
    </w:p>
    <w:p w:rsidR="002E2212" w:rsidRPr="00BB0C80" w:rsidRDefault="00567D02" w:rsidP="007F7E62">
      <w:pPr>
        <w:keepNext/>
        <w:spacing w:before="60" w:line="240" w:lineRule="atLeast"/>
        <w:jc w:val="center"/>
        <w:outlineLvl w:val="2"/>
        <w:rPr>
          <w:rFonts w:ascii="Times New Roman" w:hAnsi="Times New Roman"/>
          <w:bCs/>
          <w:sz w:val="32"/>
          <w:szCs w:val="28"/>
        </w:rPr>
      </w:pPr>
      <w:r w:rsidRPr="00BB0C80">
        <w:rPr>
          <w:rFonts w:ascii="Times New Roman" w:hAnsi="Times New Roman"/>
          <w:b/>
          <w:bCs/>
          <w:noProof/>
          <w:sz w:val="18"/>
          <w:szCs w:val="28"/>
        </w:rPr>
        <mc:AlternateContent>
          <mc:Choice Requires="wps">
            <w:drawing>
              <wp:anchor distT="0" distB="0" distL="114300" distR="114300" simplePos="0" relativeHeight="251656704" behindDoc="0" locked="0" layoutInCell="1" allowOverlap="1">
                <wp:simplePos x="0" y="0"/>
                <wp:positionH relativeFrom="column">
                  <wp:posOffset>2056130</wp:posOffset>
                </wp:positionH>
                <wp:positionV relativeFrom="paragraph">
                  <wp:posOffset>21590</wp:posOffset>
                </wp:positionV>
                <wp:extent cx="1697990" cy="0"/>
                <wp:effectExtent l="6985" t="5080" r="9525" b="13970"/>
                <wp:wrapNone/>
                <wp:docPr id="1"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7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92A29" id="Line 26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pt,1.7pt" to="295.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0FEwIAACoEAAAOAAAAZHJzL2Uyb0RvYy54bWysU8GO2jAQvVfqP1i+QxIaW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YYKdKB&#10;RFuhOJrM8tCb3rgSQlZqZ0N19KxezFbT7w4pvWqJOvDI8fViIDELGcmblLBxBm7Y9581gxhy9Do2&#10;6tzYLkBCC9A56nG568HPHlE4zGbFU1GAbHTwJaQcEo11/hPXHQpGhSWwjsDktHU+ECHlEBLuUXoj&#10;pIxyS4X6ChfTyTQmOC0FC84Q5uxhv5IWnUgYmPjFqsDzGGb1UbEI1nLC1jfbEyGvNlwuVcCDUoDO&#10;zbpOxI8iLdbz9Twf5ZPZepSndT36uFnlo9kme5rWH+rVqs5+BmpZXraCMa4Cu2E6s/zv1L+9k+tc&#10;3efz3obkLXrsF5Ad/pF01DLIdx2EvWaXnR00hoGMwbfHEyb+cQ/24xNf/gIAAP//AwBQSwMEFAAG&#10;AAgAAAAhAATzTYzbAAAABwEAAA8AAABkcnMvZG93bnJldi54bWxMjsFOwzAQRO9I/IO1SFyq1mkC&#10;CEKcCgG5caFQcd3GSxIRr9PYbQNfz8IFbjOa0cwrVpPr1YHG0Hk2sFwkoIhrbztuDLy+VPNrUCEi&#10;W+w9k4FPCrAqT08KzK0/8jMd1rFRMsIhRwNtjEOudahbchgWfiCW7N2PDqPYsdF2xKOMu16nSXKl&#10;HXYsDy0OdN9S/bHeOwOh2tCu+prVs+Qtazylu4enRzTm/Gy6uwUVaYp/ZfjBF3QohWnr92yD6g1k&#10;aSboUcQFKMkvb5YpqO2v12Wh//OX3wAAAP//AwBQSwECLQAUAAYACAAAACEAtoM4kv4AAADhAQAA&#10;EwAAAAAAAAAAAAAAAAAAAAAAW0NvbnRlbnRfVHlwZXNdLnhtbFBLAQItABQABgAIAAAAIQA4/SH/&#10;1gAAAJQBAAALAAAAAAAAAAAAAAAAAC8BAABfcmVscy8ucmVsc1BLAQItABQABgAIAAAAIQBzKU0F&#10;EwIAACoEAAAOAAAAAAAAAAAAAAAAAC4CAABkcnMvZTJvRG9jLnhtbFBLAQItABQABgAIAAAAIQAE&#10;802M2wAAAAcBAAAPAAAAAAAAAAAAAAAAAG0EAABkcnMvZG93bnJldi54bWxQSwUGAAAAAAQABADz&#10;AAAAdQUAAAAA&#10;"/>
            </w:pict>
          </mc:Fallback>
        </mc:AlternateContent>
      </w:r>
    </w:p>
    <w:p w:rsidR="00570A5E" w:rsidRPr="009649BE" w:rsidRDefault="00570A5E" w:rsidP="009649BE">
      <w:pPr>
        <w:spacing w:before="80" w:line="240" w:lineRule="atLeast"/>
        <w:ind w:firstLine="720"/>
        <w:jc w:val="both"/>
        <w:rPr>
          <w:rFonts w:ascii="Times New Roman" w:hAnsi="Times New Roman"/>
          <w:i/>
          <w:sz w:val="28"/>
          <w:szCs w:val="28"/>
          <w:lang w:val="cs-CZ"/>
        </w:rPr>
      </w:pPr>
      <w:r w:rsidRPr="009649BE">
        <w:rPr>
          <w:rFonts w:ascii="Times New Roman" w:hAnsi="Times New Roman"/>
          <w:i/>
          <w:sz w:val="28"/>
          <w:szCs w:val="28"/>
          <w:lang w:val="cs-CZ"/>
        </w:rPr>
        <w:t>Căn cứ Luật Tổ chức chính quyền địa phương ngày 19/6/2015; Luật sửa đổi, bổ sung một số điều của Luật Tổ chức Chính phủ và Luật Tổ chức chính quyền địa phương ngày 22/11/2019;</w:t>
      </w:r>
    </w:p>
    <w:p w:rsidR="00570A5E" w:rsidRPr="009649BE" w:rsidRDefault="00570A5E" w:rsidP="009649BE">
      <w:pPr>
        <w:spacing w:before="80" w:line="240" w:lineRule="atLeast"/>
        <w:ind w:firstLine="720"/>
        <w:jc w:val="both"/>
        <w:rPr>
          <w:rFonts w:ascii="Times New Roman" w:hAnsi="Times New Roman"/>
          <w:i/>
          <w:sz w:val="28"/>
          <w:szCs w:val="28"/>
          <w:lang w:val="cs-CZ"/>
        </w:rPr>
      </w:pPr>
      <w:r w:rsidRPr="009649BE">
        <w:rPr>
          <w:rFonts w:ascii="Times New Roman" w:hAnsi="Times New Roman"/>
          <w:i/>
          <w:sz w:val="28"/>
          <w:szCs w:val="28"/>
          <w:lang w:val="cs-CZ"/>
        </w:rPr>
        <w:t xml:space="preserve">Căn cứ Luật Quy hoạch đô thị ngày 17/6/2009; Luật sửa đổi, bổ sung một số điều của 37 luật có liên đến quy hoạch ngày 20/11/2018; </w:t>
      </w:r>
    </w:p>
    <w:p w:rsidR="00570A5E" w:rsidRPr="009649BE" w:rsidRDefault="00570A5E" w:rsidP="009649BE">
      <w:pPr>
        <w:spacing w:before="80" w:line="240" w:lineRule="atLeast"/>
        <w:ind w:firstLine="720"/>
        <w:jc w:val="both"/>
        <w:rPr>
          <w:rFonts w:ascii="Times New Roman" w:hAnsi="Times New Roman"/>
          <w:i/>
          <w:sz w:val="28"/>
          <w:szCs w:val="28"/>
          <w:lang w:val="cs-CZ"/>
        </w:rPr>
      </w:pPr>
      <w:r w:rsidRPr="009649BE">
        <w:rPr>
          <w:rFonts w:ascii="Times New Roman" w:hAnsi="Times New Roman"/>
          <w:i/>
          <w:sz w:val="28"/>
          <w:szCs w:val="28"/>
          <w:lang w:val="cs-CZ"/>
        </w:rPr>
        <w:t>Căn cứ Luật Kiến trúc ngày 13/6/2019;</w:t>
      </w:r>
    </w:p>
    <w:p w:rsidR="00570A5E" w:rsidRPr="009649BE" w:rsidRDefault="00570A5E" w:rsidP="009649BE">
      <w:pPr>
        <w:spacing w:before="80" w:line="240" w:lineRule="atLeast"/>
        <w:ind w:firstLine="720"/>
        <w:jc w:val="both"/>
        <w:rPr>
          <w:rFonts w:ascii="Times New Roman" w:hAnsi="Times New Roman"/>
          <w:i/>
          <w:sz w:val="28"/>
          <w:szCs w:val="28"/>
          <w:lang w:val="cs-CZ"/>
        </w:rPr>
      </w:pPr>
      <w:r w:rsidRPr="009649BE">
        <w:rPr>
          <w:rFonts w:ascii="Times New Roman" w:hAnsi="Times New Roman"/>
          <w:i/>
          <w:sz w:val="28"/>
          <w:szCs w:val="28"/>
          <w:lang w:val="cs-CZ"/>
        </w:rPr>
        <w:t>Căn cứ Luật ngày 17/6/2020 sửa đổi, bổ sung một số điều của Luật Xây dựng;</w:t>
      </w:r>
    </w:p>
    <w:p w:rsidR="00570A5E" w:rsidRPr="009649BE" w:rsidRDefault="00570A5E" w:rsidP="009649BE">
      <w:pPr>
        <w:spacing w:before="80" w:line="240" w:lineRule="atLeast"/>
        <w:ind w:firstLine="720"/>
        <w:jc w:val="both"/>
        <w:rPr>
          <w:rFonts w:ascii="Times New Roman" w:hAnsi="Times New Roman"/>
          <w:i/>
          <w:sz w:val="28"/>
          <w:szCs w:val="28"/>
          <w:lang w:val="cs-CZ"/>
        </w:rPr>
      </w:pPr>
      <w:r w:rsidRPr="009649BE">
        <w:rPr>
          <w:rFonts w:ascii="Times New Roman" w:hAnsi="Times New Roman"/>
          <w:i/>
          <w:sz w:val="28"/>
          <w:szCs w:val="28"/>
          <w:lang w:val="cs-CZ"/>
        </w:rPr>
        <w:t>Căn cứ Nghị định số 37/2010/NĐ-CP ngày 07/4/2010 của Chính phủ về lập, thẩm định, phê duyệt và quản lý quy hoạch đô thị; Nghị định số 72/2019/NĐ-CP ngày 30/8/2019 của Chính phủ sửa đổi, bổ sung một số điều của Nghị định số 37/2010/NĐ-CP ngày 07/4/2010 của Chính phủ về lập, thẩm định, phê duyệt và quản lý quy hoạch đô thị và Nghị định số 44/2015/NĐ-CP ngày 06/5/2015 của Chính phủ quy định chi tiết một số nội dung về quy hoạch xây dựng;</w:t>
      </w:r>
    </w:p>
    <w:p w:rsidR="00570A5E" w:rsidRPr="009649BE" w:rsidRDefault="00570A5E" w:rsidP="009649BE">
      <w:pPr>
        <w:spacing w:before="80" w:line="240" w:lineRule="atLeast"/>
        <w:ind w:firstLine="720"/>
        <w:jc w:val="both"/>
        <w:rPr>
          <w:rFonts w:ascii="Times New Roman" w:hAnsi="Times New Roman"/>
          <w:i/>
          <w:sz w:val="28"/>
          <w:szCs w:val="28"/>
          <w:lang w:val="cs-CZ"/>
        </w:rPr>
      </w:pPr>
      <w:r w:rsidRPr="009649BE">
        <w:rPr>
          <w:rFonts w:ascii="Times New Roman" w:hAnsi="Times New Roman"/>
          <w:i/>
          <w:sz w:val="28"/>
          <w:szCs w:val="28"/>
          <w:lang w:val="cs-CZ"/>
        </w:rPr>
        <w:t>Căn cứ Nghị định số 35/2023/NĐ-CP ngày 20/6/2023 của Chính phủ về sửa đổi, bổ sung một số điều của các Nghị định thuộc lĩnh vực quản lý nhà nước của Bộ Xây dựng; Văn bản số 333/CP-CN ngày 13/7/2023 của Chính phủ về đính chính Nghị định số 35/2023/NĐ-CP ngày 20/6/2023 sửa đổi, bổ sung một số điều của các Nghị định thuộc lĩnh vực quản lý nhà nước của Bộ Xây dựng;</w:t>
      </w:r>
    </w:p>
    <w:p w:rsidR="00774E6A" w:rsidRPr="009649BE" w:rsidRDefault="00774E6A" w:rsidP="009649BE">
      <w:pPr>
        <w:spacing w:before="80" w:line="240" w:lineRule="atLeast"/>
        <w:ind w:firstLine="720"/>
        <w:jc w:val="both"/>
        <w:rPr>
          <w:rFonts w:ascii="Times New Roman" w:hAnsi="Times New Roman"/>
          <w:i/>
          <w:sz w:val="28"/>
          <w:szCs w:val="28"/>
          <w:lang w:val="cs-CZ"/>
        </w:rPr>
      </w:pPr>
      <w:r w:rsidRPr="009649BE">
        <w:rPr>
          <w:rFonts w:ascii="Times New Roman" w:hAnsi="Times New Roman"/>
          <w:i/>
          <w:sz w:val="28"/>
          <w:szCs w:val="28"/>
          <w:lang w:val="cs-CZ"/>
        </w:rPr>
        <w:t>Căn cứ Nghị định số 85/2020/NĐ-CP ngày 17/7/2020 của Chính phủ về quy định chi tiết một số điều của Luật Kiến trúc;</w:t>
      </w:r>
    </w:p>
    <w:p w:rsidR="00570A5E" w:rsidRPr="009649BE" w:rsidRDefault="00570A5E" w:rsidP="009649BE">
      <w:pPr>
        <w:spacing w:before="80" w:line="240" w:lineRule="atLeast"/>
        <w:ind w:firstLine="720"/>
        <w:jc w:val="both"/>
        <w:rPr>
          <w:rFonts w:ascii="Times New Roman" w:hAnsi="Times New Roman"/>
          <w:i/>
          <w:sz w:val="28"/>
          <w:szCs w:val="28"/>
          <w:lang w:val="cs-CZ"/>
        </w:rPr>
      </w:pPr>
      <w:r w:rsidRPr="009649BE">
        <w:rPr>
          <w:rFonts w:ascii="Times New Roman" w:hAnsi="Times New Roman"/>
          <w:i/>
          <w:sz w:val="28"/>
          <w:szCs w:val="28"/>
          <w:lang w:val="cs-CZ"/>
        </w:rPr>
        <w:t>Căn cứ Thông tư số 06/2013/TT-BXD ngày 13/5/2013 của Bộ trưởng Bộ Xây dựng hướng dẫn về nội dung Thiết kế đô thị; Thông tư số 16/2013/TT-BXD ngày 16/10/2013 của Bộ Xây dựng sửa đổi, bổ sung một số điều của Thông tư số 06/2013/TT-BXD ngày 13/5/2013 của Bộ trưởng Bộ Xây dựng hướng dẫn về nội dung Thiết kế đô thị;</w:t>
      </w:r>
    </w:p>
    <w:p w:rsidR="00570A5E" w:rsidRPr="009649BE" w:rsidRDefault="00570A5E" w:rsidP="009649BE">
      <w:pPr>
        <w:spacing w:before="80" w:line="240" w:lineRule="atLeast"/>
        <w:ind w:firstLine="720"/>
        <w:jc w:val="both"/>
        <w:rPr>
          <w:rFonts w:ascii="Times New Roman" w:hAnsi="Times New Roman"/>
          <w:i/>
          <w:sz w:val="28"/>
          <w:szCs w:val="28"/>
          <w:lang w:val="cs-CZ"/>
        </w:rPr>
      </w:pPr>
      <w:r w:rsidRPr="009649BE">
        <w:rPr>
          <w:rFonts w:ascii="Times New Roman" w:hAnsi="Times New Roman"/>
          <w:i/>
          <w:sz w:val="28"/>
          <w:szCs w:val="28"/>
          <w:lang w:val="cs-CZ"/>
        </w:rPr>
        <w:t>Căn cứ Thông tư số 20/2019/TT-BXD ngày 31/12/2019 của Bộ trưởng Bộ Xây dựng về việc hướng dẫn xác định, quản lý chi phí quy hoạch xây dựng và quy hoạch đô thị;</w:t>
      </w:r>
    </w:p>
    <w:p w:rsidR="00570A5E" w:rsidRPr="009649BE" w:rsidRDefault="00570A5E" w:rsidP="009649BE">
      <w:pPr>
        <w:spacing w:before="80" w:line="240" w:lineRule="atLeast"/>
        <w:ind w:firstLine="720"/>
        <w:jc w:val="both"/>
        <w:rPr>
          <w:rFonts w:ascii="Times New Roman" w:hAnsi="Times New Roman"/>
          <w:i/>
          <w:sz w:val="28"/>
          <w:szCs w:val="28"/>
          <w:lang w:val="cs-CZ"/>
        </w:rPr>
      </w:pPr>
      <w:r w:rsidRPr="009649BE">
        <w:rPr>
          <w:rFonts w:ascii="Times New Roman" w:hAnsi="Times New Roman"/>
          <w:i/>
          <w:sz w:val="28"/>
          <w:szCs w:val="28"/>
          <w:lang w:val="cs-CZ"/>
        </w:rPr>
        <w:t>Căn cứ Thông tư số 01/2021/TT-BXD ngày 19/5/2021 của Bộ trưởng Bộ Xây dựng về việc ban hành Quy chuẩn kỹ thuật quốc gia về Quy hoạch xây dựng;</w:t>
      </w:r>
    </w:p>
    <w:p w:rsidR="00570A5E" w:rsidRPr="009649BE" w:rsidRDefault="00570A5E" w:rsidP="009649BE">
      <w:pPr>
        <w:spacing w:before="80" w:line="240" w:lineRule="atLeast"/>
        <w:ind w:firstLine="720"/>
        <w:jc w:val="both"/>
        <w:rPr>
          <w:rFonts w:ascii="Times New Roman" w:hAnsi="Times New Roman"/>
          <w:i/>
          <w:sz w:val="28"/>
          <w:szCs w:val="28"/>
          <w:lang w:val="cs-CZ"/>
        </w:rPr>
      </w:pPr>
      <w:r w:rsidRPr="009649BE">
        <w:rPr>
          <w:rFonts w:ascii="Times New Roman" w:hAnsi="Times New Roman"/>
          <w:i/>
          <w:sz w:val="28"/>
          <w:szCs w:val="28"/>
          <w:lang w:val="cs-CZ"/>
        </w:rPr>
        <w:t xml:space="preserve">Căn cứ Thông tư số 04/2022/TT-BXD ngày 24/10/2022 của Bộ trưởng Bộ Xây dựng quy định về hồ sơ nhiệm vụ và hồ sơ đồ án quy hoạch xây dựng vùng liên huyện, quy hoạch xây dựng vùng huyện, quy hoạch đô thị, quy hoạch xây dựng khu chức năng và quy hoạch nông thôn; </w:t>
      </w:r>
    </w:p>
    <w:p w:rsidR="00BB1A41" w:rsidRPr="009649BE" w:rsidRDefault="00BB1A41" w:rsidP="009649BE">
      <w:pPr>
        <w:spacing w:before="80" w:line="240" w:lineRule="atLeast"/>
        <w:ind w:firstLine="720"/>
        <w:jc w:val="both"/>
        <w:rPr>
          <w:rFonts w:ascii="Times New Roman" w:hAnsi="Times New Roman"/>
          <w:i/>
          <w:sz w:val="28"/>
          <w:szCs w:val="28"/>
          <w:lang w:val="cs-CZ"/>
        </w:rPr>
      </w:pPr>
      <w:r w:rsidRPr="009649BE">
        <w:rPr>
          <w:rFonts w:ascii="Times New Roman" w:hAnsi="Times New Roman"/>
          <w:i/>
          <w:sz w:val="28"/>
          <w:szCs w:val="28"/>
          <w:lang w:val="cs-CZ"/>
        </w:rPr>
        <w:lastRenderedPageBreak/>
        <w:t xml:space="preserve">Căn cứ Quyết định số 586/QĐ-TTg ngày 17/5/2019 của Thủ tướng Chính phủ về việc phê duyệt Điều chỉnh quy hoạch chung thành phố Vũng Tàu đến năm 2035; </w:t>
      </w:r>
    </w:p>
    <w:p w:rsidR="00BB1A41" w:rsidRPr="009649BE" w:rsidRDefault="00BB1A41" w:rsidP="009649BE">
      <w:pPr>
        <w:spacing w:before="80" w:line="240" w:lineRule="atLeast"/>
        <w:ind w:firstLine="720"/>
        <w:jc w:val="both"/>
        <w:rPr>
          <w:rFonts w:ascii="Times New Roman" w:hAnsi="Times New Roman"/>
          <w:i/>
          <w:sz w:val="28"/>
          <w:szCs w:val="28"/>
          <w:lang w:val="cs-CZ"/>
        </w:rPr>
      </w:pPr>
      <w:r w:rsidRPr="009649BE">
        <w:rPr>
          <w:rFonts w:ascii="Times New Roman" w:hAnsi="Times New Roman"/>
          <w:i/>
          <w:sz w:val="28"/>
          <w:szCs w:val="28"/>
          <w:lang w:val="cs-CZ"/>
        </w:rPr>
        <w:t>Căn cứ Quyết định số 2367/QĐ-UBND ngày 17/8/2020 của UBND tỉnh Bà Rịa - Vũng Tàu về việc phê duyệt Quy định quản lý kèm theo đồ án Điều chỉnh quy hoạch chung thành phố Vũng Tàu đến năm 2035;</w:t>
      </w:r>
    </w:p>
    <w:p w:rsidR="00774E6A" w:rsidRPr="009649BE" w:rsidRDefault="00774E6A" w:rsidP="009649BE">
      <w:pPr>
        <w:spacing w:before="80" w:line="240" w:lineRule="atLeast"/>
        <w:ind w:firstLine="720"/>
        <w:jc w:val="both"/>
        <w:rPr>
          <w:rFonts w:ascii="Times New Roman" w:hAnsi="Times New Roman"/>
          <w:i/>
          <w:sz w:val="28"/>
          <w:szCs w:val="28"/>
          <w:lang w:val="cs-CZ"/>
        </w:rPr>
      </w:pPr>
      <w:r w:rsidRPr="009649BE">
        <w:rPr>
          <w:rFonts w:ascii="Times New Roman" w:hAnsi="Times New Roman"/>
          <w:i/>
          <w:sz w:val="28"/>
          <w:szCs w:val="28"/>
          <w:lang w:val="cs-CZ"/>
        </w:rPr>
        <w:t>Căn cứ Quyết định số 3833/QĐ-UBND ngày 16/12/2022 của UBND tỉnh Bà Rịa – Vũng Tàu về việc phê duyệt đồ án Điều chỉnh quy hoạch phân khu tỷ lệ 1/2000 Khu Công viên Văn hóa thể thao – đô thị mới Bàu Trũng, thành phố Vũng Tàu;</w:t>
      </w:r>
    </w:p>
    <w:p w:rsidR="00382459" w:rsidRPr="009649BE" w:rsidRDefault="00382459" w:rsidP="009649BE">
      <w:pPr>
        <w:spacing w:before="80" w:line="240" w:lineRule="atLeast"/>
        <w:ind w:firstLine="720"/>
        <w:jc w:val="both"/>
        <w:rPr>
          <w:rFonts w:ascii="Times New Roman" w:hAnsi="Times New Roman"/>
          <w:i/>
          <w:sz w:val="28"/>
          <w:szCs w:val="28"/>
          <w:lang w:val="cs-CZ"/>
        </w:rPr>
      </w:pPr>
      <w:r w:rsidRPr="009649BE">
        <w:rPr>
          <w:rFonts w:ascii="Times New Roman" w:hAnsi="Times New Roman"/>
          <w:i/>
          <w:sz w:val="28"/>
          <w:szCs w:val="28"/>
          <w:lang w:val="cs-CZ"/>
        </w:rPr>
        <w:t xml:space="preserve">Căn cứ Thông báo số 572-TB/TU ngày 19/7/2021 của Tỉnh ủy Bà Rịa – Vũng Tàu về việc kết luận của Ban Thường vụ Tỉnh ủy về một số nội dung công việc, dự án trọng điểm; </w:t>
      </w:r>
    </w:p>
    <w:p w:rsidR="00382459" w:rsidRPr="009649BE" w:rsidRDefault="00382459" w:rsidP="009649BE">
      <w:pPr>
        <w:spacing w:before="80" w:line="240" w:lineRule="atLeast"/>
        <w:ind w:firstLine="720"/>
        <w:jc w:val="both"/>
        <w:rPr>
          <w:rFonts w:ascii="Times New Roman" w:hAnsi="Times New Roman"/>
          <w:i/>
          <w:sz w:val="28"/>
          <w:szCs w:val="28"/>
          <w:lang w:val="cs-CZ"/>
        </w:rPr>
      </w:pPr>
      <w:r w:rsidRPr="009649BE">
        <w:rPr>
          <w:rFonts w:ascii="Times New Roman" w:hAnsi="Times New Roman"/>
          <w:i/>
          <w:sz w:val="28"/>
          <w:szCs w:val="28"/>
          <w:lang w:val="cs-CZ"/>
        </w:rPr>
        <w:t>Căn cứ Thông báo số 744/TB-UBND ngày 04/10/2023 của UBND tỉnh Bà Rịa – Vũng Tàu về việc kết luận của Phó Chủ tịch UBND tỉnh Đặng Minh Thông tại buổi họp nghe báo cáo phương án đầu tư các dự án thành phần trong Khu Công viên Văn hóa thể thao – đô thị mới Bàu Trũng, thành phố Vũng Tàu;</w:t>
      </w:r>
    </w:p>
    <w:p w:rsidR="00382459" w:rsidRPr="009649BE" w:rsidRDefault="00382459" w:rsidP="009649BE">
      <w:pPr>
        <w:spacing w:before="80" w:line="240" w:lineRule="atLeast"/>
        <w:ind w:firstLine="720"/>
        <w:jc w:val="both"/>
        <w:rPr>
          <w:rFonts w:ascii="Times New Roman" w:hAnsi="Times New Roman"/>
          <w:i/>
          <w:sz w:val="28"/>
          <w:szCs w:val="28"/>
          <w:lang w:val="cs-CZ"/>
        </w:rPr>
      </w:pPr>
      <w:r w:rsidRPr="009649BE">
        <w:rPr>
          <w:rFonts w:ascii="Times New Roman" w:hAnsi="Times New Roman"/>
          <w:i/>
          <w:sz w:val="28"/>
          <w:szCs w:val="28"/>
          <w:lang w:val="cs-CZ"/>
        </w:rPr>
        <w:t xml:space="preserve">Căn cứ Văn bản số 14687/UBND-VP ngày 24/10/2023 của UBND Tỉnh về việc điều chỉnh phạm vi ranh giới, quy mô diện tích để thực hiện dự án đầu tư xây dựng dự án Khu nhà ở  Tái định cư Bàu Trũng, tại phường Nguyễn An Ninh, thành phố Vũng Tàu; </w:t>
      </w:r>
    </w:p>
    <w:p w:rsidR="00822335" w:rsidRPr="009649BE" w:rsidRDefault="00382459" w:rsidP="009649BE">
      <w:pPr>
        <w:spacing w:before="80" w:line="240" w:lineRule="atLeast"/>
        <w:ind w:firstLine="720"/>
        <w:jc w:val="both"/>
        <w:rPr>
          <w:rFonts w:ascii="Times New Roman" w:hAnsi="Times New Roman"/>
          <w:i/>
          <w:sz w:val="28"/>
          <w:szCs w:val="28"/>
          <w:lang w:val="cs-CZ"/>
        </w:rPr>
      </w:pPr>
      <w:r w:rsidRPr="009649BE">
        <w:rPr>
          <w:rFonts w:ascii="Times New Roman" w:hAnsi="Times New Roman"/>
          <w:i/>
          <w:sz w:val="28"/>
          <w:szCs w:val="28"/>
          <w:lang w:val="cs-CZ"/>
        </w:rPr>
        <w:t xml:space="preserve">Căn cứ </w:t>
      </w:r>
      <w:r w:rsidR="00822335" w:rsidRPr="009649BE">
        <w:rPr>
          <w:rFonts w:ascii="Times New Roman" w:hAnsi="Times New Roman"/>
          <w:i/>
          <w:sz w:val="28"/>
          <w:szCs w:val="28"/>
          <w:lang w:val="cs-CZ"/>
        </w:rPr>
        <w:t xml:space="preserve">Quyết định số 1742/QĐ-UBND ngày 29/02/2024 </w:t>
      </w:r>
      <w:r w:rsidR="00822335" w:rsidRPr="009649BE">
        <w:rPr>
          <w:rFonts w:ascii="Times New Roman" w:hAnsi="Times New Roman"/>
          <w:i/>
          <w:sz w:val="28"/>
          <w:szCs w:val="28"/>
          <w:lang w:val="cs-CZ"/>
        </w:rPr>
        <w:t xml:space="preserve">của </w:t>
      </w:r>
      <w:r w:rsidR="00822335" w:rsidRPr="009649BE">
        <w:rPr>
          <w:rFonts w:ascii="Times New Roman" w:hAnsi="Times New Roman"/>
          <w:i/>
          <w:sz w:val="28"/>
          <w:szCs w:val="28"/>
          <w:lang w:val="cs-CZ"/>
        </w:rPr>
        <w:t>UBND thành phố Vũng Tàu về việc phê duyệt điều chỉnh nhiệm vụ quy hoạch chi tiết tỷ lệ 1/500 Khu nhà ở tái định cư Bàu Trũng, phường Nguyễn An Ninh, thành phố Vũng Tàu</w:t>
      </w:r>
      <w:r w:rsidR="00822335" w:rsidRPr="009649BE">
        <w:rPr>
          <w:rFonts w:ascii="Times New Roman" w:hAnsi="Times New Roman"/>
          <w:i/>
          <w:sz w:val="28"/>
          <w:szCs w:val="28"/>
          <w:lang w:val="cs-CZ"/>
        </w:rPr>
        <w:t>;</w:t>
      </w:r>
      <w:r w:rsidR="00822335" w:rsidRPr="009649BE">
        <w:rPr>
          <w:rFonts w:ascii="Times New Roman" w:hAnsi="Times New Roman"/>
          <w:i/>
          <w:sz w:val="28"/>
          <w:szCs w:val="28"/>
          <w:lang w:val="cs-CZ"/>
        </w:rPr>
        <w:t xml:space="preserve"> </w:t>
      </w:r>
    </w:p>
    <w:p w:rsidR="00382459" w:rsidRPr="009649BE" w:rsidRDefault="00382459" w:rsidP="009649BE">
      <w:pPr>
        <w:spacing w:before="80" w:line="240" w:lineRule="atLeast"/>
        <w:ind w:firstLine="720"/>
        <w:jc w:val="both"/>
        <w:rPr>
          <w:rFonts w:ascii="Times New Roman" w:hAnsi="Times New Roman"/>
          <w:i/>
          <w:sz w:val="28"/>
          <w:szCs w:val="28"/>
          <w:lang w:val="cs-CZ"/>
        </w:rPr>
      </w:pPr>
      <w:r w:rsidRPr="009649BE">
        <w:rPr>
          <w:rFonts w:ascii="Times New Roman" w:hAnsi="Times New Roman"/>
          <w:i/>
          <w:sz w:val="28"/>
          <w:szCs w:val="28"/>
          <w:lang w:val="cs-CZ"/>
        </w:rPr>
        <w:t>Căn cứ Thông báo số 1016/TB-UBND ngày 07/6/2023 của UBND thành phố Vũng Tàu về Kết luận cuộc họp của Chỉ tịch UBND thành phố Vũng Tàu nghe báo cáo phương án thiết kế đồ án quy hoạch chi tiết tỷ lệ 1/500 Khu nhà ở tái định cư Bàu Trũng, phường Nguyễn An Ninh, Thành phố Vũng Tàu;</w:t>
      </w:r>
    </w:p>
    <w:p w:rsidR="0072745C" w:rsidRPr="009649BE" w:rsidRDefault="00B42B57" w:rsidP="009649BE">
      <w:pPr>
        <w:spacing w:before="80" w:line="240" w:lineRule="atLeast"/>
        <w:ind w:firstLine="720"/>
        <w:jc w:val="both"/>
        <w:rPr>
          <w:rFonts w:ascii="Times New Roman" w:hAnsi="Times New Roman"/>
          <w:sz w:val="28"/>
          <w:szCs w:val="28"/>
          <w:lang w:val="cs-CZ"/>
        </w:rPr>
      </w:pPr>
      <w:r w:rsidRPr="009649BE">
        <w:rPr>
          <w:rFonts w:ascii="Times New Roman" w:hAnsi="Times New Roman"/>
          <w:sz w:val="28"/>
          <w:szCs w:val="28"/>
          <w:lang w:val="cs-CZ"/>
        </w:rPr>
        <w:t xml:space="preserve">Xét đề nghị của </w:t>
      </w:r>
      <w:r w:rsidR="0072745C" w:rsidRPr="009649BE">
        <w:rPr>
          <w:rFonts w:ascii="Times New Roman" w:hAnsi="Times New Roman"/>
          <w:sz w:val="28"/>
          <w:szCs w:val="28"/>
          <w:lang w:val="cs-CZ"/>
        </w:rPr>
        <w:t>B</w:t>
      </w:r>
      <w:r w:rsidR="00A85372" w:rsidRPr="009649BE">
        <w:rPr>
          <w:rFonts w:ascii="Times New Roman" w:hAnsi="Times New Roman"/>
          <w:sz w:val="28"/>
          <w:szCs w:val="28"/>
          <w:lang w:val="cs-CZ"/>
        </w:rPr>
        <w:t xml:space="preserve">an Quản lý dự án Đầu tư xây dựng </w:t>
      </w:r>
      <w:r w:rsidR="0072745C" w:rsidRPr="009649BE">
        <w:rPr>
          <w:rFonts w:ascii="Times New Roman" w:hAnsi="Times New Roman"/>
          <w:sz w:val="28"/>
          <w:szCs w:val="28"/>
          <w:lang w:val="cs-CZ"/>
        </w:rPr>
        <w:t xml:space="preserve">thành phố Vũng Tàu </w:t>
      </w:r>
      <w:r w:rsidR="00A85372" w:rsidRPr="009649BE">
        <w:rPr>
          <w:rFonts w:ascii="Times New Roman" w:hAnsi="Times New Roman"/>
          <w:sz w:val="28"/>
          <w:szCs w:val="28"/>
          <w:lang w:val="cs-CZ"/>
        </w:rPr>
        <w:t xml:space="preserve">tại </w:t>
      </w:r>
      <w:r w:rsidR="0072745C" w:rsidRPr="009649BE">
        <w:rPr>
          <w:rFonts w:ascii="Times New Roman" w:hAnsi="Times New Roman"/>
          <w:sz w:val="28"/>
          <w:szCs w:val="28"/>
          <w:lang w:val="cs-CZ"/>
        </w:rPr>
        <w:t>Tờ trình số 286/TTr-BQLDA ngày 08/3/2024</w:t>
      </w:r>
      <w:r w:rsidR="0072745C" w:rsidRPr="009649BE">
        <w:rPr>
          <w:rFonts w:ascii="Times New Roman" w:hAnsi="Times New Roman"/>
          <w:sz w:val="28"/>
          <w:szCs w:val="28"/>
          <w:lang w:val="cs-CZ"/>
        </w:rPr>
        <w:t xml:space="preserve"> </w:t>
      </w:r>
      <w:r w:rsidR="0072745C" w:rsidRPr="009649BE">
        <w:rPr>
          <w:rFonts w:ascii="Times New Roman" w:hAnsi="Times New Roman"/>
          <w:sz w:val="28"/>
          <w:szCs w:val="28"/>
          <w:lang w:val="cs-CZ"/>
        </w:rPr>
        <w:t>về việc đề nghị thẩm định và phê duyệt đồ án quy hoạch chi tiết tỷ lệ 1/500 Khu nhà ở tái định cư Bàu Trũng, phường Nguyễn An Ninh, thành phố Vũng Tàu</w:t>
      </w:r>
      <w:r w:rsidR="0072745C" w:rsidRPr="009649BE">
        <w:rPr>
          <w:rFonts w:ascii="Times New Roman" w:hAnsi="Times New Roman"/>
          <w:sz w:val="28"/>
          <w:szCs w:val="28"/>
          <w:lang w:val="cs-CZ"/>
        </w:rPr>
        <w:t>.</w:t>
      </w:r>
    </w:p>
    <w:p w:rsidR="002E2212" w:rsidRPr="009649BE" w:rsidRDefault="002E2212" w:rsidP="009649BE">
      <w:pPr>
        <w:spacing w:before="80" w:line="240" w:lineRule="atLeast"/>
        <w:ind w:firstLine="720"/>
        <w:jc w:val="both"/>
        <w:rPr>
          <w:rFonts w:ascii="Times New Roman" w:hAnsi="Times New Roman"/>
          <w:b/>
          <w:sz w:val="28"/>
          <w:szCs w:val="28"/>
        </w:rPr>
      </w:pPr>
      <w:r w:rsidRPr="009649BE">
        <w:rPr>
          <w:rFonts w:ascii="Times New Roman" w:hAnsi="Times New Roman"/>
          <w:b/>
          <w:sz w:val="28"/>
          <w:szCs w:val="28"/>
        </w:rPr>
        <w:t>1. Lý do và sự cần thiết:</w:t>
      </w:r>
      <w:r w:rsidR="00723086" w:rsidRPr="009649BE">
        <w:rPr>
          <w:rFonts w:ascii="Times New Roman" w:hAnsi="Times New Roman"/>
          <w:b/>
          <w:sz w:val="28"/>
          <w:szCs w:val="28"/>
        </w:rPr>
        <w:tab/>
      </w:r>
    </w:p>
    <w:p w:rsidR="00207F4D" w:rsidRPr="009649BE" w:rsidRDefault="00207F4D" w:rsidP="009649BE">
      <w:pPr>
        <w:spacing w:before="80" w:line="240" w:lineRule="atLeast"/>
        <w:ind w:firstLine="720"/>
        <w:jc w:val="both"/>
        <w:rPr>
          <w:rFonts w:ascii="Times New Roman" w:hAnsi="Times New Roman"/>
          <w:sz w:val="28"/>
          <w:szCs w:val="28"/>
          <w:lang w:val="cs-CZ"/>
        </w:rPr>
      </w:pPr>
      <w:r w:rsidRPr="009649BE">
        <w:rPr>
          <w:rFonts w:ascii="Times New Roman" w:hAnsi="Times New Roman"/>
          <w:sz w:val="28"/>
          <w:szCs w:val="28"/>
          <w:lang w:val="cs-CZ"/>
        </w:rPr>
        <w:t xml:space="preserve">Đồ án điều chỉnh quy hoạch chung thành phố Vũng Tàu đến năm 2035 đã được Thủ tướng Chính phủ phê duyệt tại Quyết định số 586/QĐ-TTg ngày 17/5/2019. Theo đó, tại khu vực Bàu Trũng ưu tiên hình thành công viên văn hóa - hồ điều hòa; phần còn lại tái thiết đô thị trên cơ sở phát triển khu hỗn hợp với các chức năng chủ yếu gồm: Khu đô thị mới, khu dịch vụ thương mại và văn phòng, khu nhà ở xã hội, tái định cư và cải tạo chỉnh trang khu dân cư hiện hữu. </w:t>
      </w:r>
    </w:p>
    <w:p w:rsidR="00207F4D" w:rsidRPr="009649BE" w:rsidRDefault="00207F4D" w:rsidP="009649BE">
      <w:pPr>
        <w:spacing w:before="80" w:line="240" w:lineRule="atLeast"/>
        <w:ind w:firstLine="720"/>
        <w:jc w:val="both"/>
        <w:rPr>
          <w:rFonts w:ascii="Times New Roman" w:hAnsi="Times New Roman"/>
          <w:sz w:val="28"/>
          <w:szCs w:val="28"/>
          <w:lang w:val="cs-CZ"/>
        </w:rPr>
      </w:pPr>
      <w:r w:rsidRPr="009649BE">
        <w:rPr>
          <w:rFonts w:ascii="Times New Roman" w:hAnsi="Times New Roman"/>
          <w:sz w:val="28"/>
          <w:szCs w:val="28"/>
          <w:lang w:val="cs-CZ"/>
        </w:rPr>
        <w:t xml:space="preserve">Đồng thời, Khu Công viên văn hóa - đô thị mới Bàu Trũng, thành phố Vũng Tàu được Tỉnh ủy và UBND tỉnh xác định là dự án trọng điểm của tỉnh Bà Rịa - Vũng Tàu để thực hiện chỉnh trang, tái thiết đô thị, đảm bảo an sinh xã hội, góp </w:t>
      </w:r>
      <w:r w:rsidRPr="009649BE">
        <w:rPr>
          <w:rFonts w:ascii="Times New Roman" w:hAnsi="Times New Roman"/>
          <w:sz w:val="28"/>
          <w:szCs w:val="28"/>
          <w:lang w:val="cs-CZ"/>
        </w:rPr>
        <w:lastRenderedPageBreak/>
        <w:t>phần thúc đẩy phát triển kinh tế - xã hội của thành phố Vũng Tàu. Đồ án Điều chỉnh quy hoạch phân khu tỷ lệ 1/2000 Khu Công viên văn hóa - đô thị mới Bàu Trũng, thành phố Vũng Tàu đã được UBND tỉnh Bà Rịa- Vũng Tàu phê duyệt tại Quyết định số 3833/QĐ-UBND ngày 16/12/2022.</w:t>
      </w:r>
    </w:p>
    <w:p w:rsidR="00207F4D" w:rsidRPr="009649BE" w:rsidRDefault="00207F4D" w:rsidP="009649BE">
      <w:pPr>
        <w:spacing w:before="80" w:line="240" w:lineRule="atLeast"/>
        <w:ind w:firstLine="720"/>
        <w:jc w:val="both"/>
        <w:rPr>
          <w:rFonts w:ascii="Times New Roman" w:hAnsi="Times New Roman"/>
          <w:sz w:val="28"/>
          <w:szCs w:val="28"/>
          <w:lang w:val="cs-CZ"/>
        </w:rPr>
      </w:pPr>
      <w:r w:rsidRPr="009649BE">
        <w:rPr>
          <w:rFonts w:ascii="Times New Roman" w:hAnsi="Times New Roman"/>
          <w:sz w:val="28"/>
          <w:szCs w:val="28"/>
          <w:lang w:val="cs-CZ"/>
        </w:rPr>
        <w:t>- Thực hiện Thông báo số 572-TB/TU ngày 19/7/2021 của Ban Thường vụ Tỉnh ủy chỉ đạo thực hiện tái định cư tại chỗ cho dự án Khu Công viên văn hóa - đô thị mới Bàu Trũng và chỉ đạo của UBND Tỉnh tại Văn bản số 2680/UBND-VP ngày 23/3/2020 chấp thuận địa điểm đầu tư xây dựng khu tái định cư Bàu Trũng, thành phố Vũng Tàu, UBND thành phố Vũng Tàu đã tổ chức lập quy hoạch để lấy ý kiến các Sở ngành liên quan; lấy ý kiến cộng đồng dân cư; tổ chức họp Hội đồng thẩm định thành phố Vũng Tàu kết luận tại Thông báo số 36/TB-UBND ngày 14/01/2023; trình các thành viên UBND thành phố Vũng Tàu biểu quyết đồng ý theo đề nghị của UBND thành phố Vũng Tàu tại Văn bản số 1791/UBND-VP ngày 28/3/2023 và phê duyệt Nhiệm vụ quy hoạch chi tiết tỷ lệ 1/500 Khu nhà ở tái định cư Bàu Trũng, phường Nguyễn An Ninh, thành phố Vũng Tàu tại Quyết định số 1507/QĐ-UBND ngày 10/4/2023 theo quy định của Luật Quy hoạch đô thị ngày 17/6/2009.</w:t>
      </w:r>
    </w:p>
    <w:p w:rsidR="00207F4D" w:rsidRPr="009649BE" w:rsidRDefault="00207F4D" w:rsidP="009649BE">
      <w:pPr>
        <w:spacing w:before="80" w:line="240" w:lineRule="atLeast"/>
        <w:ind w:firstLine="720"/>
        <w:jc w:val="both"/>
        <w:rPr>
          <w:rFonts w:ascii="Times New Roman" w:hAnsi="Times New Roman"/>
          <w:i/>
          <w:sz w:val="28"/>
          <w:szCs w:val="28"/>
          <w:lang w:val="cs-CZ"/>
        </w:rPr>
      </w:pPr>
      <w:r w:rsidRPr="009649BE">
        <w:rPr>
          <w:rFonts w:ascii="Times New Roman" w:hAnsi="Times New Roman"/>
          <w:sz w:val="28"/>
          <w:szCs w:val="28"/>
          <w:lang w:val="cs-CZ"/>
        </w:rPr>
        <w:t xml:space="preserve">Trong quá trình triển khai lập đồ án quy hoạch chi tiết 1/500 nêu trên, Cục Tác chiến – Bộ Tổng tham mưu đã có Văn bản số 277/TC-QC ngày 10/8/2023 về chiều cao tĩnh không đối với vị trí khu đất xây dựng chung cư cao tầng </w:t>
      </w:r>
      <w:r w:rsidRPr="009649BE">
        <w:rPr>
          <w:rFonts w:ascii="Times New Roman" w:hAnsi="Times New Roman"/>
          <w:i/>
          <w:sz w:val="28"/>
          <w:szCs w:val="28"/>
          <w:lang w:val="cs-CZ"/>
        </w:rPr>
        <w:t xml:space="preserve">(nhà ở xã hội) </w:t>
      </w:r>
      <w:r w:rsidRPr="009649BE">
        <w:rPr>
          <w:rFonts w:ascii="Times New Roman" w:hAnsi="Times New Roman"/>
          <w:sz w:val="28"/>
          <w:szCs w:val="28"/>
          <w:lang w:val="cs-CZ"/>
        </w:rPr>
        <w:t xml:space="preserve">là khoảng 21,5m </w:t>
      </w:r>
      <w:r w:rsidRPr="009649BE">
        <w:rPr>
          <w:rFonts w:ascii="Times New Roman" w:hAnsi="Times New Roman"/>
          <w:i/>
          <w:sz w:val="28"/>
          <w:szCs w:val="28"/>
          <w:lang w:val="cs-CZ"/>
        </w:rPr>
        <w:t xml:space="preserve">(tương đương 06 tầng) </w:t>
      </w:r>
      <w:r w:rsidRPr="009649BE">
        <w:rPr>
          <w:rFonts w:ascii="Times New Roman" w:hAnsi="Times New Roman"/>
          <w:sz w:val="28"/>
          <w:szCs w:val="28"/>
          <w:lang w:val="cs-CZ"/>
        </w:rPr>
        <w:t>không đảm bảo hiệu quả đầu tư và không đủ nhu cầu về số lượng căn hộ phục vụ giải phóng mặt bằng toàn bộ khu vực Bàu Trũng.</w:t>
      </w:r>
    </w:p>
    <w:p w:rsidR="00207F4D" w:rsidRPr="009649BE" w:rsidRDefault="00207F4D" w:rsidP="009649BE">
      <w:pPr>
        <w:spacing w:before="80" w:line="240" w:lineRule="atLeast"/>
        <w:ind w:firstLine="720"/>
        <w:jc w:val="both"/>
        <w:rPr>
          <w:rFonts w:ascii="Times New Roman" w:hAnsi="Times New Roman"/>
          <w:sz w:val="28"/>
          <w:szCs w:val="28"/>
          <w:lang w:val="es-ES"/>
        </w:rPr>
      </w:pPr>
      <w:r w:rsidRPr="009649BE">
        <w:rPr>
          <w:rFonts w:ascii="Times New Roman" w:hAnsi="Times New Roman"/>
          <w:sz w:val="28"/>
          <w:szCs w:val="28"/>
          <w:lang w:val="cs-CZ"/>
        </w:rPr>
        <w:t xml:space="preserve">Do đó, </w:t>
      </w:r>
      <w:r w:rsidRPr="009649BE">
        <w:rPr>
          <w:rFonts w:ascii="Times New Roman" w:hAnsi="Times New Roman"/>
          <w:sz w:val="28"/>
          <w:szCs w:val="28"/>
        </w:rPr>
        <w:t xml:space="preserve">UBND tỉnh Bà Rịa – Vũng Tàu có Thông báo số 744/TB-UBND ngày 04/10/2023 chỉ đạo nghiên cứu, thực hiện việc điều chỉnh cục bộ quy hoạch 1/2000 Khu Công viên văn hoá – đô thị mới Bàu Trũng và điều chỉnh quy hoạch chi tiết 1/500 đối với Khu tái định cư Bàu Trũng đáp ứng nhu cầu tái định cư để xây dựng phương án tái định cư đảm bảo chủ động, khả thi; Đồng thời, UBND Tỉnh có </w:t>
      </w:r>
      <w:r w:rsidRPr="009649BE">
        <w:rPr>
          <w:rFonts w:ascii="Times New Roman" w:hAnsi="Times New Roman"/>
          <w:sz w:val="28"/>
          <w:szCs w:val="28"/>
          <w:lang w:val="nl-NL"/>
        </w:rPr>
        <w:t xml:space="preserve">Văn bản số 14687/UBND-VP ngày 24/10/2023 về việc điều chỉnh phạm vi ranh giới, quy mô diện tích để thực hiện dự án đầu tư xây dựng dự án </w:t>
      </w:r>
      <w:r w:rsidRPr="009649BE">
        <w:rPr>
          <w:rFonts w:ascii="Times New Roman" w:hAnsi="Times New Roman"/>
          <w:sz w:val="28"/>
          <w:szCs w:val="28"/>
        </w:rPr>
        <w:t xml:space="preserve">Khu nhà ở tái định cư Bàu Trũng, tại phường Nguyễn An Ninh, thành phố Vũng Tàu </w:t>
      </w:r>
      <w:r w:rsidRPr="009649BE">
        <w:rPr>
          <w:rFonts w:ascii="Times New Roman" w:hAnsi="Times New Roman"/>
          <w:i/>
          <w:sz w:val="28"/>
          <w:szCs w:val="28"/>
        </w:rPr>
        <w:t xml:space="preserve">(Phạm vi </w:t>
      </w:r>
      <w:r w:rsidRPr="009649BE">
        <w:rPr>
          <w:rFonts w:ascii="Times New Roman" w:hAnsi="Times New Roman"/>
          <w:i/>
          <w:sz w:val="28"/>
          <w:szCs w:val="28"/>
          <w:lang w:val="pt-BR"/>
        </w:rPr>
        <w:t xml:space="preserve">lập quy hoạch chi tiết 1/500 sẽ không bao gồm lô đất quy hoạch nhà ở cao tầng (ký hiệu II.OCT-7) </w:t>
      </w:r>
      <w:r w:rsidRPr="009649BE">
        <w:rPr>
          <w:rFonts w:ascii="Times New Roman" w:hAnsi="Times New Roman"/>
          <w:sz w:val="28"/>
          <w:szCs w:val="28"/>
          <w:lang w:val="pt-BR"/>
        </w:rPr>
        <w:t xml:space="preserve">thuộc đồ án Điều chỉnh Quy hoạch phân khu tỷ lệ 1/2000 Khu công viên văn hóa - đô thị mới Bàu Trũng đã được </w:t>
      </w:r>
      <w:r w:rsidRPr="009649BE">
        <w:rPr>
          <w:rFonts w:ascii="Times New Roman" w:hAnsi="Times New Roman"/>
          <w:sz w:val="28"/>
          <w:szCs w:val="28"/>
          <w:lang w:val="es-ES"/>
        </w:rPr>
        <w:t xml:space="preserve">UBND Tỉnh phê duyệt tại Quyết định số </w:t>
      </w:r>
      <w:r w:rsidRPr="009649BE">
        <w:rPr>
          <w:rFonts w:ascii="Times New Roman" w:hAnsi="Times New Roman"/>
          <w:sz w:val="28"/>
          <w:szCs w:val="28"/>
        </w:rPr>
        <w:t xml:space="preserve">3833/QĐ-UBND </w:t>
      </w:r>
      <w:r w:rsidRPr="009649BE">
        <w:rPr>
          <w:rFonts w:ascii="Times New Roman" w:hAnsi="Times New Roman"/>
          <w:sz w:val="28"/>
          <w:szCs w:val="28"/>
          <w:lang w:val="es-ES"/>
        </w:rPr>
        <w:t>ngày 16/12/2022.</w:t>
      </w:r>
    </w:p>
    <w:p w:rsidR="00207F4D" w:rsidRPr="009649BE" w:rsidRDefault="00207F4D" w:rsidP="009649BE">
      <w:pPr>
        <w:spacing w:before="80" w:line="240" w:lineRule="atLeast"/>
        <w:ind w:firstLine="720"/>
        <w:jc w:val="both"/>
        <w:rPr>
          <w:rFonts w:ascii="Times New Roman" w:hAnsi="Times New Roman"/>
          <w:sz w:val="28"/>
          <w:szCs w:val="28"/>
          <w:lang w:val="cs-CZ"/>
        </w:rPr>
      </w:pPr>
      <w:r w:rsidRPr="009649BE">
        <w:rPr>
          <w:rFonts w:ascii="Times New Roman" w:hAnsi="Times New Roman"/>
          <w:sz w:val="28"/>
          <w:szCs w:val="28"/>
          <w:lang w:val="cs-CZ"/>
        </w:rPr>
        <w:t xml:space="preserve">- Thực hiện </w:t>
      </w:r>
      <w:r w:rsidRPr="009649BE">
        <w:rPr>
          <w:rFonts w:ascii="Times New Roman" w:hAnsi="Times New Roman"/>
          <w:sz w:val="28"/>
          <w:szCs w:val="28"/>
        </w:rPr>
        <w:t xml:space="preserve">Thông báo số 744/TB-UBND ngày 04/10/2023, </w:t>
      </w:r>
      <w:r w:rsidRPr="009649BE">
        <w:rPr>
          <w:rFonts w:ascii="Times New Roman" w:hAnsi="Times New Roman"/>
          <w:sz w:val="28"/>
          <w:szCs w:val="28"/>
          <w:lang w:val="nl-NL"/>
        </w:rPr>
        <w:t xml:space="preserve">Văn bản số 14687/UBND-VP ngày 24/10/2023 của </w:t>
      </w:r>
      <w:r w:rsidRPr="009649BE">
        <w:rPr>
          <w:rFonts w:ascii="Times New Roman" w:hAnsi="Times New Roman"/>
          <w:sz w:val="28"/>
          <w:szCs w:val="28"/>
        </w:rPr>
        <w:t xml:space="preserve">UBND Tỉnh, </w:t>
      </w:r>
      <w:r w:rsidRPr="009649BE">
        <w:rPr>
          <w:rFonts w:ascii="Times New Roman" w:hAnsi="Times New Roman"/>
          <w:sz w:val="28"/>
          <w:szCs w:val="28"/>
          <w:lang w:val="cs-CZ"/>
        </w:rPr>
        <w:t xml:space="preserve">UBND thành phố Vũng Tàu đã tổ chức lập điều chỉnh nhiệm vụ quy hoạch để lấy ý kiến các Sở ngành liên quan; lấy ý kiến cộng đồng dân cư; tổ chức họp Hội đồng thẩm định thành phố Vũng Tàu kết luận tại Thông </w:t>
      </w:r>
      <w:r w:rsidRPr="009649BE">
        <w:rPr>
          <w:rFonts w:ascii="Times New Roman" w:hAnsi="Times New Roman"/>
          <w:sz w:val="28"/>
          <w:szCs w:val="28"/>
        </w:rPr>
        <w:t xml:space="preserve">báo số 18/TB-UBND ngày 24/01/2024; trình các thành viên UBND thành phố Vũng Tàu biểu quyết đồng ý theo đề nghị của UBND thành phố Vũng Tàu tại Văn bản số 1577/UBND-VP ngày 26/02/2024 và phê duyệt điều chỉnh nhiệm vụ quy hoạch chi tiết tỷ lệ 1/500 Khu nhà ở tái định cư Bàu </w:t>
      </w:r>
      <w:r w:rsidRPr="009649BE">
        <w:rPr>
          <w:rFonts w:ascii="Times New Roman" w:hAnsi="Times New Roman"/>
          <w:sz w:val="28"/>
          <w:szCs w:val="28"/>
        </w:rPr>
        <w:lastRenderedPageBreak/>
        <w:t>Trũng, phường Nguyễn An Ninh, thành phố Vũng Tàu tại</w:t>
      </w:r>
      <w:r w:rsidRPr="009649BE">
        <w:rPr>
          <w:rFonts w:ascii="Times New Roman" w:hAnsi="Times New Roman"/>
          <w:sz w:val="28"/>
          <w:szCs w:val="28"/>
          <w:lang w:val="cs-CZ"/>
        </w:rPr>
        <w:t xml:space="preserve"> </w:t>
      </w:r>
      <w:r w:rsidRPr="009649BE">
        <w:rPr>
          <w:rFonts w:ascii="Times New Roman" w:hAnsi="Times New Roman"/>
          <w:sz w:val="28"/>
          <w:szCs w:val="28"/>
        </w:rPr>
        <w:t xml:space="preserve">Quyết định số 1742/QĐ-UBND ngày 29/02/2024 </w:t>
      </w:r>
      <w:r w:rsidRPr="009649BE">
        <w:rPr>
          <w:rFonts w:ascii="Times New Roman" w:hAnsi="Times New Roman"/>
          <w:i/>
          <w:sz w:val="28"/>
          <w:szCs w:val="28"/>
        </w:rPr>
        <w:t xml:space="preserve">(thay thế Quyết định số 1507/QĐ-UBND ngày 10/4/2023 của UBND thành phố Vũng Tàu) </w:t>
      </w:r>
      <w:r w:rsidRPr="009649BE">
        <w:rPr>
          <w:rFonts w:ascii="Times New Roman" w:hAnsi="Times New Roman"/>
          <w:sz w:val="28"/>
          <w:szCs w:val="28"/>
        </w:rPr>
        <w:t>theo q</w:t>
      </w:r>
      <w:r w:rsidRPr="009649BE">
        <w:rPr>
          <w:rFonts w:ascii="Times New Roman" w:hAnsi="Times New Roman"/>
          <w:sz w:val="28"/>
          <w:szCs w:val="28"/>
          <w:lang w:val="cs-CZ"/>
        </w:rPr>
        <w:t>uy định của Luật Quy hoạch đô thị ngày 17/6/2009.</w:t>
      </w:r>
    </w:p>
    <w:p w:rsidR="00207F4D" w:rsidRPr="009649BE" w:rsidRDefault="00207F4D" w:rsidP="009649BE">
      <w:pPr>
        <w:spacing w:before="80" w:line="240" w:lineRule="atLeast"/>
        <w:ind w:firstLine="720"/>
        <w:jc w:val="both"/>
        <w:rPr>
          <w:rFonts w:ascii="Times New Roman" w:hAnsi="Times New Roman"/>
          <w:sz w:val="28"/>
          <w:szCs w:val="28"/>
        </w:rPr>
      </w:pPr>
      <w:r w:rsidRPr="009649BE">
        <w:rPr>
          <w:rFonts w:ascii="Times New Roman" w:hAnsi="Times New Roman"/>
          <w:sz w:val="28"/>
          <w:szCs w:val="28"/>
          <w:lang w:val="nl-NL"/>
        </w:rPr>
        <w:t xml:space="preserve"> </w:t>
      </w:r>
      <w:r w:rsidRPr="009649BE">
        <w:rPr>
          <w:rFonts w:ascii="Times New Roman" w:hAnsi="Times New Roman"/>
          <w:sz w:val="28"/>
          <w:szCs w:val="28"/>
          <w:lang w:val="cs-CZ"/>
        </w:rPr>
        <w:t xml:space="preserve">Vì vậy, việc lập, thẩm định và phê duyệt đồ án quy hoạch chi tiết tỷ lệ 1/500 </w:t>
      </w:r>
      <w:r w:rsidRPr="009649BE">
        <w:rPr>
          <w:rFonts w:ascii="Times New Roman" w:hAnsi="Times New Roman"/>
          <w:sz w:val="28"/>
          <w:szCs w:val="28"/>
        </w:rPr>
        <w:t>Khu nhà ở tái định cư Bàu Trũng, phường Nguyễn An Ninh, thành phố Vũng Tàu làm c</w:t>
      </w:r>
      <w:r w:rsidRPr="009649BE">
        <w:rPr>
          <w:rFonts w:ascii="Times New Roman" w:hAnsi="Times New Roman"/>
          <w:sz w:val="28"/>
          <w:szCs w:val="28"/>
          <w:lang w:val="cs-CZ"/>
        </w:rPr>
        <w:t>ơ sở triển khai dự án đầu tư xây dựng Khu nhà ở tái định cư Bàu Trũng, phường Nguyễn An Ninh, thành phố Vũng Tàu để phục vụ nhu cầu tái định cư tại chỗ cho dự án Khu Công viên văn hóa - Đô thị mới Bàu Trũng là cần thiết.</w:t>
      </w:r>
    </w:p>
    <w:p w:rsidR="00EE1EED" w:rsidRPr="00EE1EED" w:rsidRDefault="002E2212" w:rsidP="009649BE">
      <w:pPr>
        <w:spacing w:before="80" w:line="240" w:lineRule="atLeast"/>
        <w:rPr>
          <w:rFonts w:ascii="Times New Roman" w:hAnsi="Times New Roman"/>
          <w:b/>
          <w:sz w:val="28"/>
          <w:szCs w:val="28"/>
          <w:lang w:val="cs-CZ"/>
        </w:rPr>
      </w:pPr>
      <w:r w:rsidRPr="009649BE">
        <w:rPr>
          <w:rFonts w:ascii="Times New Roman" w:hAnsi="Times New Roman"/>
          <w:b/>
          <w:sz w:val="28"/>
          <w:szCs w:val="28"/>
        </w:rPr>
        <w:tab/>
      </w:r>
      <w:r w:rsidR="00EE1EED" w:rsidRPr="00EE1EED">
        <w:rPr>
          <w:rFonts w:ascii="Times New Roman" w:hAnsi="Times New Roman"/>
          <w:b/>
          <w:sz w:val="28"/>
          <w:szCs w:val="28"/>
          <w:lang w:val="cs-CZ"/>
        </w:rPr>
        <w:t>2. Nội dung đồ án quy hoạch do chủ đầu tư đề xuất:</w:t>
      </w:r>
    </w:p>
    <w:p w:rsidR="00EE1EED" w:rsidRPr="00EE1EED" w:rsidRDefault="00EE1EED" w:rsidP="009649BE">
      <w:pPr>
        <w:widowControl w:val="0"/>
        <w:autoSpaceDE w:val="0"/>
        <w:autoSpaceDN w:val="0"/>
        <w:adjustRightInd w:val="0"/>
        <w:spacing w:before="80" w:line="240" w:lineRule="atLeast"/>
        <w:ind w:firstLine="720"/>
        <w:jc w:val="both"/>
        <w:rPr>
          <w:rFonts w:ascii="Times New Roman" w:hAnsi="Times New Roman"/>
          <w:bCs/>
          <w:sz w:val="28"/>
          <w:szCs w:val="28"/>
          <w:lang w:val="cs-CZ"/>
        </w:rPr>
      </w:pPr>
      <w:r w:rsidRPr="00EE1EED">
        <w:rPr>
          <w:rFonts w:ascii="Times New Roman" w:hAnsi="Times New Roman"/>
          <w:bCs/>
          <w:sz w:val="28"/>
          <w:szCs w:val="28"/>
          <w:lang w:val="cs-CZ"/>
        </w:rPr>
        <w:t>2.1 Phạm vi, ranh giới quy hoạch:</w:t>
      </w:r>
    </w:p>
    <w:p w:rsidR="00EE1EED" w:rsidRPr="00EE1EED" w:rsidRDefault="00EE1EED" w:rsidP="009649BE">
      <w:pPr>
        <w:spacing w:before="80" w:line="240" w:lineRule="atLeast"/>
        <w:ind w:firstLine="720"/>
        <w:jc w:val="both"/>
        <w:rPr>
          <w:rFonts w:ascii="Times New Roman" w:hAnsi="Times New Roman"/>
          <w:sz w:val="28"/>
          <w:szCs w:val="28"/>
          <w:lang w:val="cs-CZ"/>
        </w:rPr>
      </w:pPr>
      <w:r w:rsidRPr="00EE1EED">
        <w:rPr>
          <w:rFonts w:ascii="Times New Roman" w:hAnsi="Times New Roman"/>
          <w:sz w:val="28"/>
          <w:szCs w:val="28"/>
          <w:lang w:val="cs-CZ"/>
        </w:rPr>
        <w:t>Khu vực nghiên cứu lập quy hoạch chi tiết 1/500 Khu nhà ở tái định cư Bàu Trũng, phường Nguyễn An Ninh, thành phố Vũng Tàu có giới hạn như sau:</w:t>
      </w:r>
    </w:p>
    <w:p w:rsidR="00EE1EED" w:rsidRPr="00EE1EED" w:rsidRDefault="00EE1EED" w:rsidP="009649BE">
      <w:pPr>
        <w:spacing w:before="80" w:line="240" w:lineRule="atLeast"/>
        <w:ind w:firstLine="720"/>
        <w:jc w:val="both"/>
        <w:rPr>
          <w:rFonts w:ascii="Times New Roman" w:hAnsi="Times New Roman"/>
          <w:i/>
          <w:sz w:val="28"/>
          <w:szCs w:val="28"/>
          <w:lang w:val="cs-CZ"/>
        </w:rPr>
      </w:pPr>
      <w:r w:rsidRPr="00EE1EED">
        <w:rPr>
          <w:rFonts w:ascii="Times New Roman" w:hAnsi="Times New Roman"/>
          <w:sz w:val="28"/>
          <w:szCs w:val="28"/>
          <w:lang w:val="cs-CZ"/>
        </w:rPr>
        <w:t xml:space="preserve">- Phía Đông giáp: Khu vực quy hoạch các công trình công cộng </w:t>
      </w:r>
      <w:r w:rsidRPr="00EE1EED">
        <w:rPr>
          <w:rFonts w:ascii="Times New Roman" w:hAnsi="Times New Roman"/>
          <w:i/>
          <w:sz w:val="28"/>
          <w:szCs w:val="28"/>
          <w:lang w:val="cs-CZ"/>
        </w:rPr>
        <w:t xml:space="preserve">(trường học, trạm y tế). </w:t>
      </w:r>
    </w:p>
    <w:p w:rsidR="00EE1EED" w:rsidRPr="00EE1EED" w:rsidRDefault="00EE1EED" w:rsidP="009649BE">
      <w:pPr>
        <w:spacing w:before="80" w:line="240" w:lineRule="atLeast"/>
        <w:ind w:firstLine="720"/>
        <w:jc w:val="both"/>
        <w:rPr>
          <w:rFonts w:ascii="Times New Roman" w:hAnsi="Times New Roman"/>
          <w:sz w:val="28"/>
          <w:szCs w:val="28"/>
          <w:lang w:val="cs-CZ"/>
        </w:rPr>
      </w:pPr>
      <w:r w:rsidRPr="00EE1EED">
        <w:rPr>
          <w:rFonts w:ascii="Times New Roman" w:hAnsi="Times New Roman"/>
          <w:sz w:val="28"/>
          <w:szCs w:val="28"/>
          <w:lang w:val="cs-CZ"/>
        </w:rPr>
        <w:t>- Phía Tây giáp: Đường 2/9.</w:t>
      </w:r>
    </w:p>
    <w:p w:rsidR="00EE1EED" w:rsidRPr="00EE1EED" w:rsidRDefault="00EE1EED" w:rsidP="009649BE">
      <w:pPr>
        <w:spacing w:before="80" w:line="240" w:lineRule="atLeast"/>
        <w:ind w:firstLine="720"/>
        <w:jc w:val="both"/>
        <w:rPr>
          <w:rFonts w:ascii="Times New Roman" w:hAnsi="Times New Roman"/>
          <w:i/>
          <w:sz w:val="28"/>
          <w:szCs w:val="28"/>
          <w:lang w:val="cs-CZ"/>
        </w:rPr>
      </w:pPr>
      <w:r w:rsidRPr="00EE1EED">
        <w:rPr>
          <w:rFonts w:ascii="Times New Roman" w:hAnsi="Times New Roman"/>
          <w:sz w:val="28"/>
          <w:szCs w:val="28"/>
          <w:lang w:val="cs-CZ"/>
        </w:rPr>
        <w:t xml:space="preserve">- Phía Nam giáp: Đường quy hoạch </w:t>
      </w:r>
      <w:r w:rsidRPr="00EE1EED">
        <w:rPr>
          <w:rFonts w:ascii="Times New Roman" w:hAnsi="Times New Roman"/>
          <w:i/>
          <w:sz w:val="28"/>
          <w:szCs w:val="28"/>
          <w:lang w:val="cs-CZ"/>
        </w:rPr>
        <w:t>(nâng cấp từ hẻm 442 hiện hữu).</w:t>
      </w:r>
    </w:p>
    <w:p w:rsidR="00EE1EED" w:rsidRPr="00EE1EED" w:rsidRDefault="00EE1EED" w:rsidP="009649BE">
      <w:pPr>
        <w:spacing w:before="80" w:line="240" w:lineRule="atLeast"/>
        <w:ind w:firstLine="720"/>
        <w:jc w:val="both"/>
        <w:rPr>
          <w:rFonts w:ascii="Times New Roman" w:hAnsi="Times New Roman"/>
          <w:sz w:val="28"/>
          <w:szCs w:val="28"/>
          <w:lang w:val="cs-CZ"/>
        </w:rPr>
      </w:pPr>
      <w:r w:rsidRPr="00EE1EED">
        <w:rPr>
          <w:rFonts w:ascii="Times New Roman" w:hAnsi="Times New Roman"/>
          <w:sz w:val="28"/>
          <w:szCs w:val="28"/>
          <w:lang w:val="cs-CZ"/>
        </w:rPr>
        <w:t>- Phía Bắc giáp: Khu vực quy hoạch các công trình nhà ở.</w:t>
      </w:r>
    </w:p>
    <w:p w:rsidR="00EE1EED" w:rsidRPr="00EE1EED" w:rsidRDefault="00EE1EED" w:rsidP="009649BE">
      <w:pPr>
        <w:spacing w:before="80" w:line="240" w:lineRule="atLeast"/>
        <w:ind w:firstLine="720"/>
        <w:jc w:val="both"/>
        <w:rPr>
          <w:rFonts w:ascii="Times New Roman" w:hAnsi="Times New Roman"/>
          <w:sz w:val="28"/>
          <w:szCs w:val="28"/>
          <w:lang w:val="cs-CZ"/>
        </w:rPr>
      </w:pPr>
      <w:r w:rsidRPr="00EE1EED">
        <w:rPr>
          <w:rFonts w:ascii="Times New Roman" w:hAnsi="Times New Roman"/>
          <w:sz w:val="28"/>
          <w:szCs w:val="28"/>
          <w:lang w:val="cs-CZ"/>
        </w:rPr>
        <w:t>Thuộc địa phận phường Nguyễn An Ninh, thành phố Vũng Tàu.</w:t>
      </w:r>
    </w:p>
    <w:p w:rsidR="00EE1EED" w:rsidRPr="00EE1EED" w:rsidRDefault="00EE1EED" w:rsidP="009649BE">
      <w:pPr>
        <w:widowControl w:val="0"/>
        <w:autoSpaceDE w:val="0"/>
        <w:autoSpaceDN w:val="0"/>
        <w:adjustRightInd w:val="0"/>
        <w:spacing w:before="80" w:line="240" w:lineRule="atLeast"/>
        <w:ind w:firstLine="720"/>
        <w:jc w:val="both"/>
        <w:rPr>
          <w:rFonts w:ascii="Times New Roman" w:hAnsi="Times New Roman"/>
          <w:bCs/>
          <w:sz w:val="28"/>
          <w:szCs w:val="28"/>
          <w:lang w:val="cs-CZ"/>
        </w:rPr>
      </w:pPr>
      <w:r w:rsidRPr="00EE1EED">
        <w:rPr>
          <w:rFonts w:ascii="Times New Roman" w:hAnsi="Times New Roman"/>
          <w:bCs/>
          <w:sz w:val="28"/>
          <w:szCs w:val="28"/>
          <w:lang w:val="cs-CZ"/>
        </w:rPr>
        <w:t>2.2 Quy mô và tính chất quy hoạch:</w:t>
      </w:r>
    </w:p>
    <w:p w:rsidR="00EE1EED" w:rsidRPr="00EE1EED" w:rsidRDefault="00EE1EED" w:rsidP="009649BE">
      <w:pPr>
        <w:spacing w:before="80" w:line="240" w:lineRule="atLeast"/>
        <w:ind w:firstLine="720"/>
        <w:jc w:val="both"/>
        <w:rPr>
          <w:rFonts w:ascii="Times New Roman" w:hAnsi="Times New Roman"/>
          <w:sz w:val="28"/>
          <w:szCs w:val="28"/>
          <w:lang w:val="cs-CZ"/>
        </w:rPr>
      </w:pPr>
      <w:r w:rsidRPr="00EE1EED">
        <w:rPr>
          <w:rFonts w:ascii="Times New Roman" w:hAnsi="Times New Roman"/>
          <w:sz w:val="28"/>
          <w:szCs w:val="28"/>
          <w:lang w:val="cs-CZ"/>
        </w:rPr>
        <w:t>a) Quy mô diện tích quy hoạch: khoảng 10,78 ha.</w:t>
      </w:r>
    </w:p>
    <w:p w:rsidR="00EE1EED" w:rsidRPr="00EE1EED" w:rsidRDefault="00EE1EED" w:rsidP="009649BE">
      <w:pPr>
        <w:spacing w:before="80" w:line="240" w:lineRule="atLeast"/>
        <w:ind w:firstLine="720"/>
        <w:rPr>
          <w:rFonts w:ascii="Times New Roman" w:hAnsi="Times New Roman"/>
          <w:bCs/>
          <w:sz w:val="28"/>
          <w:szCs w:val="28"/>
          <w:lang w:val="cs-CZ"/>
        </w:rPr>
      </w:pPr>
      <w:r w:rsidRPr="00EE1EED">
        <w:rPr>
          <w:rFonts w:ascii="Times New Roman" w:hAnsi="Times New Roman"/>
          <w:bCs/>
          <w:sz w:val="28"/>
          <w:szCs w:val="28"/>
          <w:lang w:val="cs-CZ"/>
        </w:rPr>
        <w:t xml:space="preserve">- Quy mô dân số: khoảng 3.504 người </w:t>
      </w:r>
      <w:r w:rsidRPr="00EE1EED">
        <w:rPr>
          <w:rFonts w:ascii="Times New Roman" w:hAnsi="Times New Roman"/>
          <w:bCs/>
          <w:i/>
          <w:sz w:val="28"/>
          <w:szCs w:val="28"/>
          <w:lang w:val="cs-CZ"/>
        </w:rPr>
        <w:t>(6 người/ hộ).</w:t>
      </w:r>
    </w:p>
    <w:p w:rsidR="00EE1EED" w:rsidRPr="00EE1EED" w:rsidRDefault="00EE1EED" w:rsidP="009649BE">
      <w:pPr>
        <w:widowControl w:val="0"/>
        <w:spacing w:before="80" w:line="240" w:lineRule="atLeast"/>
        <w:ind w:right="-90" w:firstLine="720"/>
        <w:jc w:val="both"/>
        <w:rPr>
          <w:rFonts w:ascii="Times New Roman" w:hAnsi="Times New Roman"/>
          <w:sz w:val="28"/>
          <w:szCs w:val="28"/>
          <w:lang w:val="cs-CZ"/>
        </w:rPr>
      </w:pPr>
      <w:r w:rsidRPr="00EE1EED">
        <w:rPr>
          <w:rFonts w:ascii="Times New Roman" w:hAnsi="Times New Roman"/>
          <w:sz w:val="28"/>
          <w:szCs w:val="28"/>
          <w:lang w:val="cs-CZ"/>
        </w:rPr>
        <w:t>b) Tính chất: là khu nhà ở phục vụ tái định cư, bao gồm đất ở mới, tái định cư.</w:t>
      </w:r>
    </w:p>
    <w:p w:rsidR="00EE1EED" w:rsidRPr="00EE1EED" w:rsidRDefault="00EE1EED" w:rsidP="009649BE">
      <w:pPr>
        <w:widowControl w:val="0"/>
        <w:spacing w:before="80" w:line="240" w:lineRule="atLeast"/>
        <w:ind w:right="-90" w:firstLine="720"/>
        <w:jc w:val="both"/>
        <w:rPr>
          <w:rFonts w:ascii="Times New Roman" w:hAnsi="Times New Roman"/>
          <w:sz w:val="28"/>
          <w:szCs w:val="28"/>
          <w:lang w:val="cs-CZ"/>
        </w:rPr>
      </w:pPr>
      <w:r w:rsidRPr="00EE1EED">
        <w:rPr>
          <w:rFonts w:ascii="Times New Roman" w:hAnsi="Times New Roman"/>
          <w:sz w:val="28"/>
          <w:szCs w:val="28"/>
          <w:lang w:val="cs-CZ"/>
        </w:rPr>
        <w:t>c) Mục tiêu quy hoạch:</w:t>
      </w:r>
    </w:p>
    <w:p w:rsidR="00EE1EED" w:rsidRPr="00EE1EED" w:rsidRDefault="00EE1EED" w:rsidP="009649BE">
      <w:pPr>
        <w:spacing w:before="80" w:line="240" w:lineRule="atLeast"/>
        <w:ind w:firstLine="720"/>
        <w:jc w:val="both"/>
        <w:rPr>
          <w:rFonts w:ascii="Times New Roman" w:hAnsi="Times New Roman"/>
          <w:sz w:val="28"/>
          <w:szCs w:val="28"/>
          <w:lang w:val="cs-CZ"/>
        </w:rPr>
      </w:pPr>
      <w:r w:rsidRPr="00EE1EED">
        <w:rPr>
          <w:rFonts w:ascii="Times New Roman" w:hAnsi="Times New Roman"/>
          <w:sz w:val="28"/>
          <w:szCs w:val="28"/>
          <w:lang w:val="cs-CZ"/>
        </w:rPr>
        <w:t xml:space="preserve">- Cụ thể hóa chủ trương của Tỉnh ủy tại Thông báo số 572-TB/TU ngày 19/7/2021 và UBND tỉnh tại </w:t>
      </w:r>
      <w:r w:rsidRPr="00EE1EED">
        <w:rPr>
          <w:rFonts w:ascii="Times New Roman" w:hAnsi="Times New Roman"/>
          <w:sz w:val="28"/>
          <w:szCs w:val="28"/>
        </w:rPr>
        <w:t xml:space="preserve">Thông báo số 744/TB-UBND ngày 04/10/2023, </w:t>
      </w:r>
      <w:r w:rsidRPr="00EE1EED">
        <w:rPr>
          <w:rFonts w:ascii="Times New Roman" w:hAnsi="Times New Roman"/>
          <w:sz w:val="28"/>
          <w:szCs w:val="28"/>
          <w:lang w:val="nl-NL"/>
        </w:rPr>
        <w:t xml:space="preserve">Văn bản số 14687/UBND-VP ngày 24/10/2023 </w:t>
      </w:r>
      <w:r w:rsidRPr="00EE1EED">
        <w:rPr>
          <w:rFonts w:ascii="Times New Roman" w:hAnsi="Times New Roman"/>
          <w:sz w:val="28"/>
          <w:szCs w:val="28"/>
          <w:lang w:val="cs-CZ"/>
        </w:rPr>
        <w:t xml:space="preserve">để triển khai thực hiện đầu tư xây dựng dự án Khu nhà ở tái định cư Bàu Trũng, phường Nguyễn An Ninh, thành phố Vũng Tàu, nhằm đáp ứng nhu cầu nhà ở tái định cư tại chỗ cho dự án Khu Công viên văn hóa - đô thị mới Bàu Trũng. </w:t>
      </w:r>
    </w:p>
    <w:p w:rsidR="00EE1EED" w:rsidRPr="00EE1EED" w:rsidRDefault="00EE1EED" w:rsidP="009649BE">
      <w:pPr>
        <w:spacing w:before="80" w:line="240" w:lineRule="atLeast"/>
        <w:ind w:firstLine="720"/>
        <w:jc w:val="both"/>
        <w:rPr>
          <w:rFonts w:ascii="Times New Roman" w:hAnsi="Times New Roman"/>
          <w:sz w:val="28"/>
          <w:szCs w:val="28"/>
          <w:lang w:val="cs-CZ"/>
        </w:rPr>
      </w:pPr>
      <w:r w:rsidRPr="00EE1EED">
        <w:rPr>
          <w:rFonts w:ascii="Times New Roman" w:hAnsi="Times New Roman"/>
          <w:sz w:val="28"/>
          <w:szCs w:val="28"/>
          <w:lang w:val="cs-CZ"/>
        </w:rPr>
        <w:t>- Làm cơ sở quản lý đất đai, quản lý trật tự đô thị theo quy hoạch được duyệt; thực hiện quản lý đầu tư xây dựng, lập và triển khai dự án đầu tư xây dựng theo quy định của Luật Đất đai, Luật Xây dựng, Luật Đầu tư công và các quy định liên quan.</w:t>
      </w:r>
    </w:p>
    <w:p w:rsidR="00EE1EED" w:rsidRPr="00EE1EED" w:rsidRDefault="00EE1EED" w:rsidP="009649BE">
      <w:pPr>
        <w:widowControl w:val="0"/>
        <w:spacing w:before="80" w:line="240" w:lineRule="atLeast"/>
        <w:ind w:right="-90" w:firstLine="720"/>
        <w:jc w:val="both"/>
        <w:rPr>
          <w:rFonts w:ascii="Times New Roman" w:hAnsi="Times New Roman"/>
          <w:sz w:val="28"/>
          <w:szCs w:val="28"/>
          <w:lang w:val="cs-CZ"/>
        </w:rPr>
      </w:pPr>
      <w:r w:rsidRPr="00EE1EED">
        <w:rPr>
          <w:rFonts w:ascii="Times New Roman" w:hAnsi="Times New Roman"/>
          <w:sz w:val="28"/>
          <w:szCs w:val="28"/>
          <w:lang w:val="cs-CZ"/>
        </w:rPr>
        <w:t>d) Nguyên tắc lập quy hoạch:</w:t>
      </w:r>
    </w:p>
    <w:p w:rsidR="00EE1EED" w:rsidRPr="00EE1EED" w:rsidRDefault="00EE1EED" w:rsidP="009649BE">
      <w:pPr>
        <w:spacing w:before="80" w:line="240" w:lineRule="atLeast"/>
        <w:ind w:firstLine="720"/>
        <w:jc w:val="both"/>
        <w:rPr>
          <w:rFonts w:ascii="Times New Roman" w:hAnsi="Times New Roman"/>
          <w:sz w:val="28"/>
          <w:szCs w:val="28"/>
          <w:lang w:val="cs-CZ"/>
        </w:rPr>
      </w:pPr>
      <w:r w:rsidRPr="00EE1EED">
        <w:rPr>
          <w:rFonts w:ascii="Times New Roman" w:hAnsi="Times New Roman"/>
          <w:sz w:val="28"/>
          <w:szCs w:val="28"/>
          <w:lang w:val="cs-CZ"/>
        </w:rPr>
        <w:t xml:space="preserve">- Tuân thủ đồ án Điều chỉnh quy hoạch chung thành phố Vũng Tàu đến năm 2035 đã được Thủ tướng Chính phủ phê duyệt tại Quyết định số 586/QĐ-T.Tg ngày 17/5/2019 và đồ án </w:t>
      </w:r>
      <w:r w:rsidRPr="00EE1EED">
        <w:rPr>
          <w:rFonts w:ascii="Times New Roman" w:hAnsi="Times New Roman"/>
          <w:sz w:val="28"/>
          <w:szCs w:val="28"/>
          <w:lang w:val="es-ES"/>
        </w:rPr>
        <w:t xml:space="preserve">Điều chỉnh quy hoạch phân khu tỷ lệ 1/2000 Khu Công </w:t>
      </w:r>
      <w:r w:rsidRPr="00EE1EED">
        <w:rPr>
          <w:rFonts w:ascii="Times New Roman" w:hAnsi="Times New Roman"/>
          <w:sz w:val="28"/>
          <w:szCs w:val="28"/>
          <w:lang w:val="es-ES"/>
        </w:rPr>
        <w:lastRenderedPageBreak/>
        <w:t xml:space="preserve">viên văn hóa - đô thị mới Bàu Trũng, thành phố Vũng Tàu được UBND tỉnh </w:t>
      </w:r>
      <w:r w:rsidRPr="00EE1EED">
        <w:rPr>
          <w:rFonts w:ascii="Times New Roman" w:hAnsi="Times New Roman"/>
          <w:sz w:val="28"/>
          <w:szCs w:val="28"/>
          <w:lang w:val="cs-CZ"/>
        </w:rPr>
        <w:t>phê duyệt tại Quyết định số 3833/QĐ-UBND ngày 16/12/2022.</w:t>
      </w:r>
    </w:p>
    <w:p w:rsidR="00EE1EED" w:rsidRPr="00EE1EED" w:rsidRDefault="00EE1EED" w:rsidP="009649BE">
      <w:pPr>
        <w:spacing w:before="80" w:line="240" w:lineRule="atLeast"/>
        <w:ind w:firstLine="720"/>
        <w:jc w:val="both"/>
        <w:rPr>
          <w:rFonts w:ascii="Times New Roman" w:hAnsi="Times New Roman"/>
          <w:sz w:val="28"/>
          <w:szCs w:val="28"/>
          <w:lang w:val="cs-CZ"/>
        </w:rPr>
      </w:pPr>
      <w:r w:rsidRPr="00EE1EED">
        <w:rPr>
          <w:rFonts w:ascii="Times New Roman" w:hAnsi="Times New Roman"/>
          <w:sz w:val="28"/>
          <w:szCs w:val="28"/>
          <w:lang w:val="cs-CZ"/>
        </w:rPr>
        <w:t>- Đảm bảo các chỉ tiêu quy hoạch sử dụng đất, chỉ tiêu các công trình hạ tầng kỹ thuật, hạ tầng xã hội phù hợp với các quy định hiện hành, phù hợp với các đồ án quy hoạch đô thị cấp trên được phê duyệt</w:t>
      </w:r>
      <w:r w:rsidRPr="00EE1EED">
        <w:rPr>
          <w:rFonts w:ascii="Times New Roman" w:hAnsi="Times New Roman"/>
          <w:sz w:val="28"/>
          <w:szCs w:val="28"/>
          <w:lang w:val="es-ES"/>
        </w:rPr>
        <w:t xml:space="preserve">. </w:t>
      </w:r>
    </w:p>
    <w:p w:rsidR="00EE1EED" w:rsidRPr="00EE1EED" w:rsidRDefault="00EE1EED" w:rsidP="009649BE">
      <w:pPr>
        <w:spacing w:before="80" w:line="240" w:lineRule="atLeast"/>
        <w:ind w:firstLine="720"/>
        <w:jc w:val="both"/>
        <w:rPr>
          <w:rFonts w:ascii="Times New Roman" w:hAnsi="Times New Roman"/>
          <w:sz w:val="28"/>
          <w:szCs w:val="28"/>
          <w:lang w:val="cs-CZ"/>
        </w:rPr>
      </w:pPr>
      <w:r w:rsidRPr="00EE1EED">
        <w:rPr>
          <w:rFonts w:ascii="Times New Roman" w:hAnsi="Times New Roman"/>
          <w:sz w:val="28"/>
          <w:szCs w:val="28"/>
          <w:lang w:val="cs-CZ"/>
        </w:rPr>
        <w:t>2.3 Quy hoạch sử dụng đất:</w:t>
      </w:r>
    </w:p>
    <w:p w:rsidR="00EE1EED" w:rsidRPr="00EE1EED" w:rsidRDefault="00EE1EED" w:rsidP="009649BE">
      <w:pPr>
        <w:widowControl w:val="0"/>
        <w:spacing w:before="80" w:line="240" w:lineRule="atLeast"/>
        <w:ind w:right="-90" w:firstLine="720"/>
        <w:jc w:val="both"/>
        <w:rPr>
          <w:rFonts w:ascii="Times New Roman" w:hAnsi="Times New Roman"/>
          <w:sz w:val="28"/>
          <w:szCs w:val="28"/>
          <w:lang w:val="cs-CZ"/>
        </w:rPr>
      </w:pPr>
      <w:r w:rsidRPr="00EE1EED">
        <w:rPr>
          <w:rFonts w:ascii="Times New Roman" w:hAnsi="Times New Roman"/>
          <w:sz w:val="28"/>
          <w:szCs w:val="28"/>
          <w:lang w:val="cs-CZ"/>
        </w:rPr>
        <w:t>Tổng mặt bằng khu đất nghiên cứu lập quy hoạch chi tiết tỷ lệ 1/500, cơ cấu quỹ đất được phân thành các loại sau:</w:t>
      </w:r>
    </w:p>
    <w:p w:rsidR="00EE1EED" w:rsidRPr="00EE1EED" w:rsidRDefault="00EE1EED" w:rsidP="009649BE">
      <w:pPr>
        <w:widowControl w:val="0"/>
        <w:spacing w:before="80" w:line="240" w:lineRule="atLeast"/>
        <w:ind w:right="-90" w:firstLine="720"/>
        <w:jc w:val="both"/>
        <w:rPr>
          <w:rFonts w:ascii="Times New Roman" w:hAnsi="Times New Roman"/>
          <w:sz w:val="28"/>
          <w:szCs w:val="28"/>
          <w:lang w:val="cs-CZ"/>
        </w:rPr>
      </w:pPr>
      <w:r w:rsidRPr="00EE1EED">
        <w:rPr>
          <w:rFonts w:ascii="Times New Roman" w:hAnsi="Times New Roman"/>
          <w:sz w:val="28"/>
          <w:szCs w:val="28"/>
          <w:lang w:val="cs-CZ"/>
        </w:rPr>
        <w:t>- Đất nhà ở. Diện tích 53.713,04 m</w:t>
      </w:r>
      <w:r w:rsidRPr="00EE1EED">
        <w:rPr>
          <w:rFonts w:ascii="Times New Roman" w:hAnsi="Times New Roman"/>
          <w:sz w:val="28"/>
          <w:szCs w:val="28"/>
          <w:vertAlign w:val="superscript"/>
          <w:lang w:val="cs-CZ"/>
        </w:rPr>
        <w:t>2</w:t>
      </w:r>
      <w:r w:rsidRPr="00EE1EED">
        <w:rPr>
          <w:rFonts w:ascii="Times New Roman" w:hAnsi="Times New Roman"/>
          <w:sz w:val="28"/>
          <w:szCs w:val="28"/>
          <w:lang w:val="cs-CZ"/>
        </w:rPr>
        <w:t xml:space="preserve">. Tỷ lệ 49,81%. </w:t>
      </w:r>
    </w:p>
    <w:p w:rsidR="00EE1EED" w:rsidRPr="00EE1EED" w:rsidRDefault="00EE1EED" w:rsidP="009649BE">
      <w:pPr>
        <w:widowControl w:val="0"/>
        <w:spacing w:before="80" w:line="240" w:lineRule="atLeast"/>
        <w:ind w:right="-90" w:firstLine="720"/>
        <w:jc w:val="both"/>
        <w:rPr>
          <w:rFonts w:ascii="Times New Roman" w:hAnsi="Times New Roman"/>
          <w:sz w:val="28"/>
          <w:szCs w:val="28"/>
          <w:lang w:val="cs-CZ"/>
        </w:rPr>
      </w:pPr>
      <w:r w:rsidRPr="00EE1EED">
        <w:rPr>
          <w:rFonts w:ascii="Times New Roman" w:hAnsi="Times New Roman"/>
          <w:sz w:val="28"/>
          <w:szCs w:val="28"/>
          <w:lang w:val="cs-CZ"/>
        </w:rPr>
        <w:t>- Đất công trình công cộng. Diện tích 3.380,90 m</w:t>
      </w:r>
      <w:r w:rsidRPr="00EE1EED">
        <w:rPr>
          <w:rFonts w:ascii="Times New Roman" w:hAnsi="Times New Roman"/>
          <w:sz w:val="28"/>
          <w:szCs w:val="28"/>
          <w:vertAlign w:val="superscript"/>
          <w:lang w:val="cs-CZ"/>
        </w:rPr>
        <w:t>2</w:t>
      </w:r>
      <w:r w:rsidRPr="00EE1EED">
        <w:rPr>
          <w:rFonts w:ascii="Times New Roman" w:hAnsi="Times New Roman"/>
          <w:sz w:val="28"/>
          <w:szCs w:val="28"/>
          <w:lang w:val="cs-CZ"/>
        </w:rPr>
        <w:t>. Tỷ lệ 3,14%, bao gồm:</w:t>
      </w:r>
    </w:p>
    <w:p w:rsidR="00EE1EED" w:rsidRPr="00EE1EED" w:rsidRDefault="00EE1EED" w:rsidP="009649BE">
      <w:pPr>
        <w:widowControl w:val="0"/>
        <w:spacing w:before="80" w:line="240" w:lineRule="atLeast"/>
        <w:ind w:right="-90" w:firstLine="720"/>
        <w:jc w:val="both"/>
        <w:rPr>
          <w:rFonts w:ascii="Times New Roman" w:hAnsi="Times New Roman"/>
          <w:sz w:val="28"/>
          <w:szCs w:val="28"/>
          <w:lang w:val="cs-CZ"/>
        </w:rPr>
      </w:pPr>
      <w:r w:rsidRPr="00EE1EED">
        <w:rPr>
          <w:rFonts w:ascii="Times New Roman" w:hAnsi="Times New Roman"/>
          <w:sz w:val="28"/>
          <w:szCs w:val="28"/>
          <w:lang w:val="cs-CZ"/>
        </w:rPr>
        <w:t>+ Đất c</w:t>
      </w:r>
      <w:r w:rsidRPr="00EE1EED">
        <w:rPr>
          <w:rFonts w:ascii="Times New Roman" w:hAnsi="Times New Roman"/>
          <w:bCs/>
          <w:sz w:val="28"/>
          <w:szCs w:val="28"/>
          <w:lang w:val="vi-VN"/>
        </w:rPr>
        <w:t>ông viên cây xanh, vườn hoa</w:t>
      </w:r>
      <w:r w:rsidRPr="00EE1EED">
        <w:rPr>
          <w:rFonts w:ascii="Times New Roman" w:hAnsi="Times New Roman"/>
          <w:bCs/>
          <w:sz w:val="28"/>
          <w:szCs w:val="28"/>
        </w:rPr>
        <w:t xml:space="preserve"> </w:t>
      </w:r>
      <w:r w:rsidRPr="00EE1EED">
        <w:rPr>
          <w:rFonts w:ascii="Times New Roman" w:hAnsi="Times New Roman"/>
          <w:bCs/>
          <w:sz w:val="28"/>
          <w:szCs w:val="28"/>
          <w:lang w:val="vi-VN"/>
        </w:rPr>
        <w:t>-TDTT</w:t>
      </w:r>
      <w:r w:rsidRPr="00EE1EED">
        <w:rPr>
          <w:rFonts w:ascii="Times New Roman" w:hAnsi="Times New Roman"/>
          <w:sz w:val="28"/>
          <w:szCs w:val="28"/>
          <w:lang w:val="cs-CZ"/>
        </w:rPr>
        <w:t>: Diện tích 3.220,00 m</w:t>
      </w:r>
      <w:r w:rsidRPr="00EE1EED">
        <w:rPr>
          <w:rFonts w:ascii="Times New Roman" w:hAnsi="Times New Roman"/>
          <w:sz w:val="28"/>
          <w:szCs w:val="28"/>
          <w:vertAlign w:val="superscript"/>
          <w:lang w:val="cs-CZ"/>
        </w:rPr>
        <w:t>2</w:t>
      </w:r>
      <w:r w:rsidRPr="00EE1EED">
        <w:rPr>
          <w:rFonts w:ascii="Times New Roman" w:hAnsi="Times New Roman"/>
          <w:sz w:val="28"/>
          <w:szCs w:val="28"/>
          <w:lang w:val="cs-CZ"/>
        </w:rPr>
        <w:t xml:space="preserve">. Tỷ lệ 2,99%. </w:t>
      </w:r>
    </w:p>
    <w:p w:rsidR="00EE1EED" w:rsidRPr="00EE1EED" w:rsidRDefault="00EE1EED" w:rsidP="009649BE">
      <w:pPr>
        <w:widowControl w:val="0"/>
        <w:spacing w:before="80" w:line="240" w:lineRule="atLeast"/>
        <w:ind w:right="-90" w:firstLine="720"/>
        <w:jc w:val="both"/>
        <w:rPr>
          <w:rFonts w:ascii="Times New Roman" w:hAnsi="Times New Roman"/>
          <w:sz w:val="28"/>
          <w:szCs w:val="28"/>
          <w:lang w:val="cs-CZ"/>
        </w:rPr>
      </w:pPr>
      <w:r w:rsidRPr="00EE1EED">
        <w:rPr>
          <w:rFonts w:ascii="Times New Roman" w:hAnsi="Times New Roman"/>
          <w:sz w:val="28"/>
          <w:szCs w:val="28"/>
          <w:lang w:val="cs-CZ"/>
        </w:rPr>
        <w:t>+ Đất trụ sở khu phố. Diện tích 160,90 m</w:t>
      </w:r>
      <w:r w:rsidRPr="00EE1EED">
        <w:rPr>
          <w:rFonts w:ascii="Times New Roman" w:hAnsi="Times New Roman"/>
          <w:sz w:val="28"/>
          <w:szCs w:val="28"/>
          <w:vertAlign w:val="superscript"/>
          <w:lang w:val="cs-CZ"/>
        </w:rPr>
        <w:t>2</w:t>
      </w:r>
      <w:r w:rsidRPr="00EE1EED">
        <w:rPr>
          <w:rFonts w:ascii="Times New Roman" w:hAnsi="Times New Roman"/>
          <w:sz w:val="28"/>
          <w:szCs w:val="28"/>
          <w:lang w:val="cs-CZ"/>
        </w:rPr>
        <w:t xml:space="preserve">. Tỷ lệ 0,15%. </w:t>
      </w:r>
    </w:p>
    <w:p w:rsidR="00EE1EED" w:rsidRPr="00EE1EED" w:rsidRDefault="00EE1EED" w:rsidP="009649BE">
      <w:pPr>
        <w:widowControl w:val="0"/>
        <w:spacing w:before="80" w:line="240" w:lineRule="atLeast"/>
        <w:ind w:right="-90" w:firstLine="720"/>
        <w:jc w:val="both"/>
        <w:rPr>
          <w:rFonts w:ascii="Times New Roman" w:hAnsi="Times New Roman"/>
          <w:sz w:val="28"/>
          <w:szCs w:val="28"/>
          <w:lang w:val="cs-CZ"/>
        </w:rPr>
      </w:pPr>
      <w:r w:rsidRPr="00EE1EED">
        <w:rPr>
          <w:rFonts w:ascii="Times New Roman" w:hAnsi="Times New Roman"/>
          <w:sz w:val="28"/>
          <w:szCs w:val="28"/>
          <w:lang w:val="cs-CZ"/>
        </w:rPr>
        <w:t>- Đất giao thông: Diện tích 50.727,36 m</w:t>
      </w:r>
      <w:r w:rsidRPr="00EE1EED">
        <w:rPr>
          <w:rFonts w:ascii="Times New Roman" w:hAnsi="Times New Roman"/>
          <w:sz w:val="28"/>
          <w:szCs w:val="28"/>
          <w:vertAlign w:val="superscript"/>
          <w:lang w:val="cs-CZ"/>
        </w:rPr>
        <w:t>2</w:t>
      </w:r>
      <w:r w:rsidRPr="00EE1EED">
        <w:rPr>
          <w:rFonts w:ascii="Times New Roman" w:hAnsi="Times New Roman"/>
          <w:sz w:val="28"/>
          <w:szCs w:val="28"/>
          <w:lang w:val="cs-CZ"/>
        </w:rPr>
        <w:t xml:space="preserve">. Tỷ lệ 47,05%. </w:t>
      </w:r>
    </w:p>
    <w:p w:rsidR="00EE1EED" w:rsidRPr="00EE1EED" w:rsidRDefault="00EE1EED" w:rsidP="009649BE">
      <w:pPr>
        <w:spacing w:before="80" w:line="240" w:lineRule="atLeast"/>
        <w:ind w:firstLine="720"/>
        <w:jc w:val="center"/>
        <w:rPr>
          <w:rFonts w:ascii="Times New Roman" w:hAnsi="Times New Roman"/>
          <w:sz w:val="28"/>
          <w:szCs w:val="28"/>
          <w:lang w:val="pl-PL"/>
        </w:rPr>
      </w:pPr>
      <w:r w:rsidRPr="00EE1EED">
        <w:rPr>
          <w:rFonts w:ascii="Times New Roman" w:hAnsi="Times New Roman"/>
          <w:sz w:val="28"/>
          <w:szCs w:val="28"/>
          <w:lang w:val="pl-PL"/>
        </w:rPr>
        <w:t>BẢNG QUY HOẠCH SỬ DỤNG ĐẤT</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672"/>
        <w:gridCol w:w="1711"/>
        <w:gridCol w:w="1386"/>
        <w:gridCol w:w="1317"/>
      </w:tblGrid>
      <w:tr w:rsidR="00EE1EED" w:rsidRPr="00EE1EED" w:rsidTr="001630DD">
        <w:trPr>
          <w:trHeight w:val="54"/>
          <w:jc w:val="center"/>
        </w:trPr>
        <w:tc>
          <w:tcPr>
            <w:tcW w:w="708" w:type="dxa"/>
          </w:tcPr>
          <w:p w:rsidR="00EE1EED" w:rsidRPr="00EE1EED" w:rsidRDefault="00EE1EED" w:rsidP="00EE1EED">
            <w:pPr>
              <w:spacing w:before="60" w:line="240" w:lineRule="atLeast"/>
              <w:jc w:val="center"/>
              <w:rPr>
                <w:rFonts w:ascii="Times New Roman" w:hAnsi="Times New Roman"/>
                <w:b/>
                <w:bCs/>
                <w:sz w:val="26"/>
                <w:szCs w:val="26"/>
              </w:rPr>
            </w:pPr>
            <w:r w:rsidRPr="00EE1EED">
              <w:rPr>
                <w:rFonts w:ascii="Times New Roman" w:hAnsi="Times New Roman"/>
                <w:b/>
                <w:bCs/>
                <w:sz w:val="26"/>
                <w:szCs w:val="26"/>
              </w:rPr>
              <w:t>STT</w:t>
            </w:r>
          </w:p>
        </w:tc>
        <w:tc>
          <w:tcPr>
            <w:tcW w:w="3672" w:type="dxa"/>
          </w:tcPr>
          <w:p w:rsidR="00EE1EED" w:rsidRPr="00EE1EED" w:rsidRDefault="00EE1EED" w:rsidP="00EE1EED">
            <w:pPr>
              <w:spacing w:before="60" w:line="240" w:lineRule="atLeast"/>
              <w:jc w:val="center"/>
              <w:rPr>
                <w:rFonts w:ascii="Times New Roman" w:hAnsi="Times New Roman"/>
                <w:b/>
                <w:bCs/>
                <w:sz w:val="26"/>
                <w:szCs w:val="26"/>
              </w:rPr>
            </w:pPr>
            <w:r w:rsidRPr="00EE1EED">
              <w:rPr>
                <w:rFonts w:ascii="Times New Roman" w:hAnsi="Times New Roman"/>
                <w:b/>
                <w:bCs/>
                <w:sz w:val="26"/>
                <w:szCs w:val="26"/>
              </w:rPr>
              <w:t>Loại đất</w:t>
            </w:r>
          </w:p>
        </w:tc>
        <w:tc>
          <w:tcPr>
            <w:tcW w:w="1711" w:type="dxa"/>
          </w:tcPr>
          <w:p w:rsidR="00EE1EED" w:rsidRPr="00EE1EED" w:rsidRDefault="00EE1EED" w:rsidP="00EE1EED">
            <w:pPr>
              <w:spacing w:before="60" w:line="240" w:lineRule="atLeast"/>
              <w:jc w:val="center"/>
              <w:rPr>
                <w:rFonts w:ascii="Times New Roman" w:hAnsi="Times New Roman"/>
                <w:b/>
                <w:bCs/>
                <w:sz w:val="26"/>
                <w:szCs w:val="26"/>
              </w:rPr>
            </w:pPr>
            <w:r w:rsidRPr="00EE1EED">
              <w:rPr>
                <w:rFonts w:ascii="Times New Roman" w:hAnsi="Times New Roman"/>
                <w:b/>
                <w:bCs/>
                <w:noProof/>
                <w:sz w:val="26"/>
                <w:szCs w:val="26"/>
              </w:rPr>
              <w:t>Ký hiệu</w:t>
            </w:r>
          </w:p>
        </w:tc>
        <w:tc>
          <w:tcPr>
            <w:tcW w:w="1386" w:type="dxa"/>
          </w:tcPr>
          <w:p w:rsidR="00EE1EED" w:rsidRPr="00EE1EED" w:rsidRDefault="00EE1EED" w:rsidP="00EE1EED">
            <w:pPr>
              <w:spacing w:before="60" w:line="240" w:lineRule="atLeast"/>
              <w:jc w:val="center"/>
              <w:rPr>
                <w:rFonts w:ascii="Times New Roman" w:hAnsi="Times New Roman"/>
                <w:b/>
                <w:bCs/>
                <w:sz w:val="26"/>
                <w:szCs w:val="26"/>
              </w:rPr>
            </w:pPr>
            <w:r w:rsidRPr="00EE1EED">
              <w:rPr>
                <w:rFonts w:ascii="Times New Roman" w:hAnsi="Times New Roman"/>
                <w:b/>
                <w:bCs/>
                <w:sz w:val="26"/>
                <w:szCs w:val="26"/>
              </w:rPr>
              <w:t>Diện tích</w:t>
            </w:r>
            <w:r w:rsidRPr="00EE1EED">
              <w:rPr>
                <w:rFonts w:ascii="Times New Roman" w:hAnsi="Times New Roman"/>
                <w:b/>
                <w:bCs/>
                <w:sz w:val="26"/>
                <w:szCs w:val="26"/>
              </w:rPr>
              <w:br/>
            </w:r>
            <w:r w:rsidRPr="00EE1EED">
              <w:rPr>
                <w:rFonts w:ascii="Times New Roman" w:hAnsi="Times New Roman"/>
                <w:bCs/>
                <w:sz w:val="26"/>
                <w:szCs w:val="26"/>
              </w:rPr>
              <w:t>(m</w:t>
            </w:r>
            <w:r w:rsidRPr="00EE1EED">
              <w:rPr>
                <w:rFonts w:ascii="Times New Roman" w:hAnsi="Times New Roman"/>
                <w:bCs/>
                <w:sz w:val="26"/>
                <w:szCs w:val="26"/>
                <w:vertAlign w:val="superscript"/>
              </w:rPr>
              <w:t>2</w:t>
            </w:r>
            <w:r w:rsidRPr="00EE1EED">
              <w:rPr>
                <w:rFonts w:ascii="Times New Roman" w:hAnsi="Times New Roman"/>
                <w:bCs/>
                <w:sz w:val="26"/>
                <w:szCs w:val="26"/>
              </w:rPr>
              <w:t>)</w:t>
            </w:r>
          </w:p>
        </w:tc>
        <w:tc>
          <w:tcPr>
            <w:tcW w:w="1317" w:type="dxa"/>
          </w:tcPr>
          <w:p w:rsidR="00EE1EED" w:rsidRPr="00EE1EED" w:rsidRDefault="00EE1EED" w:rsidP="00EE1EED">
            <w:pPr>
              <w:spacing w:before="60" w:line="240" w:lineRule="atLeast"/>
              <w:jc w:val="center"/>
              <w:rPr>
                <w:rFonts w:ascii="Times New Roman" w:hAnsi="Times New Roman"/>
                <w:b/>
                <w:bCs/>
                <w:sz w:val="26"/>
                <w:szCs w:val="26"/>
              </w:rPr>
            </w:pPr>
            <w:r w:rsidRPr="00EE1EED">
              <w:rPr>
                <w:rFonts w:ascii="Times New Roman" w:hAnsi="Times New Roman"/>
                <w:b/>
                <w:bCs/>
                <w:sz w:val="26"/>
                <w:szCs w:val="26"/>
              </w:rPr>
              <w:t xml:space="preserve">Tỷ lệ </w:t>
            </w:r>
            <w:r w:rsidRPr="00EE1EED">
              <w:rPr>
                <w:rFonts w:ascii="Times New Roman" w:hAnsi="Times New Roman"/>
                <w:bCs/>
                <w:sz w:val="26"/>
                <w:szCs w:val="26"/>
              </w:rPr>
              <w:t>(%)</w:t>
            </w:r>
          </w:p>
        </w:tc>
      </w:tr>
      <w:tr w:rsidR="00EE1EED" w:rsidRPr="00EE1EED" w:rsidTr="001630DD">
        <w:trPr>
          <w:trHeight w:val="54"/>
          <w:jc w:val="center"/>
        </w:trPr>
        <w:tc>
          <w:tcPr>
            <w:tcW w:w="708" w:type="dxa"/>
            <w:vAlign w:val="center"/>
          </w:tcPr>
          <w:p w:rsidR="00EE1EED" w:rsidRPr="00EE1EED" w:rsidRDefault="00EE1EED" w:rsidP="00EE1EED">
            <w:pPr>
              <w:spacing w:before="60" w:line="240" w:lineRule="atLeast"/>
              <w:jc w:val="center"/>
              <w:rPr>
                <w:rFonts w:ascii="Times New Roman" w:hAnsi="Times New Roman"/>
                <w:b/>
                <w:bCs/>
                <w:sz w:val="26"/>
                <w:szCs w:val="26"/>
              </w:rPr>
            </w:pPr>
            <w:r w:rsidRPr="00EE1EED">
              <w:rPr>
                <w:rFonts w:ascii="Times New Roman" w:hAnsi="Times New Roman"/>
                <w:b/>
                <w:bCs/>
                <w:sz w:val="26"/>
                <w:szCs w:val="26"/>
              </w:rPr>
              <w:t>I</w:t>
            </w:r>
          </w:p>
        </w:tc>
        <w:tc>
          <w:tcPr>
            <w:tcW w:w="3672" w:type="dxa"/>
            <w:vAlign w:val="center"/>
          </w:tcPr>
          <w:p w:rsidR="00EE1EED" w:rsidRPr="00EE1EED" w:rsidRDefault="00EE1EED" w:rsidP="00EE1EED">
            <w:pPr>
              <w:spacing w:before="60" w:line="240" w:lineRule="atLeast"/>
              <w:jc w:val="both"/>
              <w:rPr>
                <w:rFonts w:ascii="Times New Roman" w:hAnsi="Times New Roman"/>
                <w:b/>
                <w:bCs/>
                <w:sz w:val="26"/>
                <w:szCs w:val="26"/>
              </w:rPr>
            </w:pPr>
            <w:r w:rsidRPr="00EE1EED">
              <w:rPr>
                <w:rFonts w:ascii="Times New Roman" w:hAnsi="Times New Roman"/>
                <w:b/>
                <w:bCs/>
                <w:sz w:val="26"/>
                <w:szCs w:val="26"/>
              </w:rPr>
              <w:t>Đất xây dựng nhà ở</w:t>
            </w:r>
          </w:p>
        </w:tc>
        <w:tc>
          <w:tcPr>
            <w:tcW w:w="1711" w:type="dxa"/>
            <w:vAlign w:val="center"/>
          </w:tcPr>
          <w:p w:rsidR="00EE1EED" w:rsidRPr="00EE1EED" w:rsidRDefault="00EE1EED" w:rsidP="00EE1EED">
            <w:pPr>
              <w:spacing w:before="60" w:line="240" w:lineRule="atLeast"/>
              <w:jc w:val="center"/>
              <w:rPr>
                <w:rFonts w:ascii="Times New Roman" w:hAnsi="Times New Roman"/>
                <w:b/>
                <w:sz w:val="26"/>
                <w:szCs w:val="26"/>
                <w:lang w:val="vi-VN"/>
              </w:rPr>
            </w:pPr>
          </w:p>
        </w:tc>
        <w:tc>
          <w:tcPr>
            <w:tcW w:w="1386" w:type="dxa"/>
            <w:vAlign w:val="center"/>
          </w:tcPr>
          <w:p w:rsidR="00EE1EED" w:rsidRPr="00EE1EED" w:rsidRDefault="00EE1EED" w:rsidP="00EE1EED">
            <w:pPr>
              <w:spacing w:before="60" w:line="240" w:lineRule="atLeast"/>
              <w:jc w:val="right"/>
              <w:rPr>
                <w:rFonts w:ascii="Times New Roman" w:hAnsi="Times New Roman"/>
                <w:b/>
                <w:sz w:val="26"/>
                <w:szCs w:val="26"/>
                <w:lang w:val="vi-VN"/>
              </w:rPr>
            </w:pPr>
            <w:r w:rsidRPr="00EE1EED">
              <w:rPr>
                <w:rFonts w:ascii="Times New Roman" w:hAnsi="Times New Roman"/>
                <w:b/>
                <w:sz w:val="26"/>
                <w:szCs w:val="26"/>
              </w:rPr>
              <w:t>53.7</w:t>
            </w:r>
            <w:r w:rsidRPr="00EE1EED">
              <w:rPr>
                <w:rFonts w:ascii="Times New Roman" w:hAnsi="Times New Roman"/>
                <w:b/>
                <w:sz w:val="26"/>
                <w:szCs w:val="26"/>
                <w:lang w:val="vi-VN"/>
              </w:rPr>
              <w:t>13</w:t>
            </w:r>
            <w:r w:rsidRPr="00EE1EED">
              <w:rPr>
                <w:rFonts w:ascii="Times New Roman" w:hAnsi="Times New Roman"/>
                <w:b/>
                <w:sz w:val="26"/>
                <w:szCs w:val="26"/>
              </w:rPr>
              <w:t>,</w:t>
            </w:r>
            <w:r w:rsidRPr="00EE1EED">
              <w:rPr>
                <w:rFonts w:ascii="Times New Roman" w:hAnsi="Times New Roman"/>
                <w:b/>
                <w:sz w:val="26"/>
                <w:szCs w:val="26"/>
                <w:lang w:val="vi-VN"/>
              </w:rPr>
              <w:t>04</w:t>
            </w:r>
          </w:p>
        </w:tc>
        <w:tc>
          <w:tcPr>
            <w:tcW w:w="1317" w:type="dxa"/>
            <w:vAlign w:val="center"/>
          </w:tcPr>
          <w:p w:rsidR="00EE1EED" w:rsidRPr="00EE1EED" w:rsidRDefault="00EE1EED" w:rsidP="00EE1EED">
            <w:pPr>
              <w:spacing w:before="60" w:line="240" w:lineRule="atLeast"/>
              <w:jc w:val="right"/>
              <w:rPr>
                <w:rFonts w:ascii="Times New Roman" w:hAnsi="Times New Roman"/>
                <w:b/>
                <w:bCs/>
                <w:sz w:val="26"/>
                <w:szCs w:val="26"/>
              </w:rPr>
            </w:pPr>
            <w:r w:rsidRPr="00EE1EED">
              <w:rPr>
                <w:rFonts w:ascii="Times New Roman" w:hAnsi="Times New Roman"/>
                <w:b/>
                <w:bCs/>
                <w:sz w:val="26"/>
                <w:szCs w:val="26"/>
              </w:rPr>
              <w:t>49,81</w:t>
            </w:r>
          </w:p>
        </w:tc>
      </w:tr>
      <w:tr w:rsidR="00EE1EED" w:rsidRPr="00EE1EED" w:rsidTr="001630DD">
        <w:trPr>
          <w:trHeight w:val="54"/>
          <w:jc w:val="center"/>
        </w:trPr>
        <w:tc>
          <w:tcPr>
            <w:tcW w:w="708" w:type="dxa"/>
            <w:vAlign w:val="center"/>
          </w:tcPr>
          <w:p w:rsidR="00EE1EED" w:rsidRPr="00EE1EED" w:rsidRDefault="00EE1EED" w:rsidP="00EE1EED">
            <w:pPr>
              <w:spacing w:before="60" w:line="240" w:lineRule="atLeast"/>
              <w:jc w:val="center"/>
              <w:rPr>
                <w:rFonts w:ascii="Times New Roman" w:hAnsi="Times New Roman"/>
                <w:bCs/>
                <w:sz w:val="26"/>
                <w:szCs w:val="26"/>
                <w:lang w:val="vi-VN"/>
              </w:rPr>
            </w:pPr>
            <w:r w:rsidRPr="00EE1EED">
              <w:rPr>
                <w:rFonts w:ascii="Times New Roman" w:hAnsi="Times New Roman"/>
                <w:bCs/>
                <w:sz w:val="26"/>
                <w:szCs w:val="26"/>
                <w:lang w:val="vi-VN"/>
              </w:rPr>
              <w:t>I.1</w:t>
            </w:r>
          </w:p>
        </w:tc>
        <w:tc>
          <w:tcPr>
            <w:tcW w:w="3672" w:type="dxa"/>
            <w:vAlign w:val="center"/>
          </w:tcPr>
          <w:p w:rsidR="00EE1EED" w:rsidRPr="00EE1EED" w:rsidRDefault="00EE1EED" w:rsidP="00EE1EED">
            <w:pPr>
              <w:spacing w:before="60" w:line="240" w:lineRule="atLeast"/>
              <w:jc w:val="both"/>
              <w:rPr>
                <w:rFonts w:ascii="Times New Roman" w:hAnsi="Times New Roman"/>
                <w:bCs/>
                <w:sz w:val="26"/>
                <w:szCs w:val="26"/>
              </w:rPr>
            </w:pPr>
            <w:r w:rsidRPr="00EE1EED">
              <w:rPr>
                <w:rFonts w:ascii="Times New Roman" w:hAnsi="Times New Roman"/>
                <w:bCs/>
                <w:sz w:val="26"/>
                <w:szCs w:val="26"/>
                <w:lang w:val="vi-VN"/>
              </w:rPr>
              <w:t>Nhà ở l</w:t>
            </w:r>
            <w:r w:rsidRPr="00EE1EED">
              <w:rPr>
                <w:rFonts w:ascii="Times New Roman" w:hAnsi="Times New Roman"/>
                <w:bCs/>
                <w:sz w:val="26"/>
                <w:szCs w:val="26"/>
              </w:rPr>
              <w:t>iền kề (tái định cư)</w:t>
            </w:r>
          </w:p>
        </w:tc>
        <w:tc>
          <w:tcPr>
            <w:tcW w:w="1711" w:type="dxa"/>
            <w:vAlign w:val="center"/>
          </w:tcPr>
          <w:p w:rsidR="00EE1EED" w:rsidRPr="00EE1EED" w:rsidRDefault="00EE1EED" w:rsidP="00EE1EED">
            <w:pPr>
              <w:spacing w:before="60" w:line="240" w:lineRule="atLeast"/>
              <w:jc w:val="center"/>
              <w:rPr>
                <w:rFonts w:ascii="Times New Roman" w:hAnsi="Times New Roman"/>
                <w:sz w:val="26"/>
                <w:szCs w:val="26"/>
                <w:lang w:val="vi-VN"/>
              </w:rPr>
            </w:pPr>
            <w:r w:rsidRPr="00EE1EED">
              <w:rPr>
                <w:rFonts w:ascii="Times New Roman" w:hAnsi="Times New Roman"/>
                <w:sz w:val="26"/>
                <w:szCs w:val="26"/>
              </w:rPr>
              <w:t>LK-1 ÷LK12</w:t>
            </w:r>
          </w:p>
        </w:tc>
        <w:tc>
          <w:tcPr>
            <w:tcW w:w="1386" w:type="dxa"/>
            <w:vAlign w:val="center"/>
          </w:tcPr>
          <w:p w:rsidR="00EE1EED" w:rsidRPr="00EE1EED" w:rsidRDefault="00EE1EED" w:rsidP="00EE1EED">
            <w:pPr>
              <w:spacing w:before="60" w:line="240" w:lineRule="atLeast"/>
              <w:jc w:val="right"/>
              <w:rPr>
                <w:rFonts w:ascii="Times New Roman" w:hAnsi="Times New Roman"/>
                <w:sz w:val="26"/>
                <w:szCs w:val="26"/>
                <w:lang w:val="vi-VN"/>
              </w:rPr>
            </w:pPr>
            <w:r w:rsidRPr="00EE1EED">
              <w:rPr>
                <w:rFonts w:ascii="Times New Roman" w:hAnsi="Times New Roman"/>
                <w:sz w:val="26"/>
                <w:szCs w:val="26"/>
              </w:rPr>
              <w:t>53.7</w:t>
            </w:r>
            <w:r w:rsidRPr="00EE1EED">
              <w:rPr>
                <w:rFonts w:ascii="Times New Roman" w:hAnsi="Times New Roman"/>
                <w:sz w:val="26"/>
                <w:szCs w:val="26"/>
                <w:lang w:val="vi-VN"/>
              </w:rPr>
              <w:t>13</w:t>
            </w:r>
            <w:r w:rsidRPr="00EE1EED">
              <w:rPr>
                <w:rFonts w:ascii="Times New Roman" w:hAnsi="Times New Roman"/>
                <w:sz w:val="26"/>
                <w:szCs w:val="26"/>
              </w:rPr>
              <w:t>,</w:t>
            </w:r>
            <w:r w:rsidRPr="00EE1EED">
              <w:rPr>
                <w:rFonts w:ascii="Times New Roman" w:hAnsi="Times New Roman"/>
                <w:sz w:val="26"/>
                <w:szCs w:val="26"/>
                <w:lang w:val="vi-VN"/>
              </w:rPr>
              <w:t>04</w:t>
            </w:r>
          </w:p>
        </w:tc>
        <w:tc>
          <w:tcPr>
            <w:tcW w:w="1317" w:type="dxa"/>
            <w:vAlign w:val="center"/>
          </w:tcPr>
          <w:p w:rsidR="00EE1EED" w:rsidRPr="00EE1EED" w:rsidRDefault="00EE1EED" w:rsidP="00EE1EED">
            <w:pPr>
              <w:spacing w:before="60" w:line="240" w:lineRule="atLeast"/>
              <w:jc w:val="right"/>
              <w:rPr>
                <w:rFonts w:ascii="Times New Roman" w:hAnsi="Times New Roman"/>
                <w:bCs/>
                <w:sz w:val="26"/>
                <w:szCs w:val="26"/>
              </w:rPr>
            </w:pPr>
            <w:r w:rsidRPr="00EE1EED">
              <w:rPr>
                <w:rFonts w:ascii="Times New Roman" w:hAnsi="Times New Roman"/>
                <w:bCs/>
                <w:sz w:val="26"/>
                <w:szCs w:val="26"/>
              </w:rPr>
              <w:t>49,81</w:t>
            </w:r>
          </w:p>
        </w:tc>
      </w:tr>
      <w:tr w:rsidR="00EE1EED" w:rsidRPr="00EE1EED" w:rsidTr="001630DD">
        <w:trPr>
          <w:trHeight w:val="54"/>
          <w:jc w:val="center"/>
        </w:trPr>
        <w:tc>
          <w:tcPr>
            <w:tcW w:w="708" w:type="dxa"/>
            <w:vAlign w:val="center"/>
          </w:tcPr>
          <w:p w:rsidR="00EE1EED" w:rsidRPr="00EE1EED" w:rsidRDefault="00EE1EED" w:rsidP="00EE1EED">
            <w:pPr>
              <w:spacing w:before="60" w:line="240" w:lineRule="atLeast"/>
              <w:jc w:val="center"/>
              <w:rPr>
                <w:rFonts w:ascii="Times New Roman" w:hAnsi="Times New Roman"/>
                <w:b/>
                <w:bCs/>
                <w:sz w:val="26"/>
                <w:szCs w:val="26"/>
              </w:rPr>
            </w:pPr>
            <w:r w:rsidRPr="00EE1EED">
              <w:rPr>
                <w:rFonts w:ascii="Times New Roman" w:hAnsi="Times New Roman"/>
                <w:b/>
                <w:bCs/>
                <w:sz w:val="26"/>
                <w:szCs w:val="26"/>
              </w:rPr>
              <w:t>II</w:t>
            </w:r>
          </w:p>
        </w:tc>
        <w:tc>
          <w:tcPr>
            <w:tcW w:w="3672" w:type="dxa"/>
            <w:vAlign w:val="center"/>
          </w:tcPr>
          <w:p w:rsidR="00EE1EED" w:rsidRPr="00EE1EED" w:rsidRDefault="00EE1EED" w:rsidP="00EE1EED">
            <w:pPr>
              <w:spacing w:before="60" w:line="240" w:lineRule="atLeast"/>
              <w:jc w:val="both"/>
              <w:rPr>
                <w:rFonts w:ascii="Times New Roman" w:hAnsi="Times New Roman"/>
                <w:b/>
                <w:sz w:val="26"/>
                <w:szCs w:val="26"/>
                <w:lang w:val="vi-VN"/>
              </w:rPr>
            </w:pPr>
            <w:r w:rsidRPr="00EE1EED">
              <w:rPr>
                <w:rFonts w:ascii="Times New Roman" w:hAnsi="Times New Roman"/>
                <w:b/>
                <w:sz w:val="26"/>
                <w:szCs w:val="26"/>
              </w:rPr>
              <w:t xml:space="preserve">Đất </w:t>
            </w:r>
            <w:r w:rsidRPr="00EE1EED">
              <w:rPr>
                <w:rFonts w:ascii="Times New Roman" w:hAnsi="Times New Roman"/>
                <w:b/>
                <w:sz w:val="26"/>
                <w:szCs w:val="26"/>
                <w:lang w:val="vi-VN"/>
              </w:rPr>
              <w:t>công trình công cộng</w:t>
            </w:r>
          </w:p>
        </w:tc>
        <w:tc>
          <w:tcPr>
            <w:tcW w:w="1711" w:type="dxa"/>
            <w:vAlign w:val="center"/>
          </w:tcPr>
          <w:p w:rsidR="00EE1EED" w:rsidRPr="00EE1EED" w:rsidRDefault="00EE1EED" w:rsidP="00EE1EED">
            <w:pPr>
              <w:spacing w:before="60" w:line="240" w:lineRule="atLeast"/>
              <w:jc w:val="center"/>
              <w:rPr>
                <w:rFonts w:ascii="Times New Roman" w:hAnsi="Times New Roman"/>
                <w:b/>
                <w:bCs/>
                <w:sz w:val="26"/>
                <w:szCs w:val="26"/>
              </w:rPr>
            </w:pPr>
          </w:p>
        </w:tc>
        <w:tc>
          <w:tcPr>
            <w:tcW w:w="1386" w:type="dxa"/>
            <w:vAlign w:val="center"/>
          </w:tcPr>
          <w:p w:rsidR="00EE1EED" w:rsidRPr="00EE1EED" w:rsidRDefault="00EE1EED" w:rsidP="00EE1EED">
            <w:pPr>
              <w:spacing w:before="60" w:line="240" w:lineRule="atLeast"/>
              <w:jc w:val="right"/>
              <w:rPr>
                <w:rFonts w:ascii="Times New Roman" w:hAnsi="Times New Roman"/>
                <w:b/>
                <w:bCs/>
                <w:sz w:val="26"/>
                <w:szCs w:val="26"/>
                <w:lang w:val="vi-VN"/>
              </w:rPr>
            </w:pPr>
            <w:r w:rsidRPr="00EE1EED">
              <w:rPr>
                <w:rFonts w:ascii="Times New Roman" w:hAnsi="Times New Roman"/>
                <w:b/>
                <w:bCs/>
                <w:sz w:val="26"/>
                <w:szCs w:val="26"/>
                <w:lang w:val="vi-VN"/>
              </w:rPr>
              <w:t>3</w:t>
            </w:r>
            <w:r w:rsidRPr="00EE1EED">
              <w:rPr>
                <w:rFonts w:ascii="Times New Roman" w:hAnsi="Times New Roman"/>
                <w:b/>
                <w:bCs/>
                <w:sz w:val="26"/>
                <w:szCs w:val="26"/>
              </w:rPr>
              <w:t>.</w:t>
            </w:r>
            <w:r w:rsidRPr="00EE1EED">
              <w:rPr>
                <w:rFonts w:ascii="Times New Roman" w:hAnsi="Times New Roman"/>
                <w:b/>
                <w:bCs/>
                <w:sz w:val="26"/>
                <w:szCs w:val="26"/>
                <w:lang w:val="vi-VN"/>
              </w:rPr>
              <w:t>380</w:t>
            </w:r>
            <w:r w:rsidRPr="00EE1EED">
              <w:rPr>
                <w:rFonts w:ascii="Times New Roman" w:hAnsi="Times New Roman"/>
                <w:b/>
                <w:bCs/>
                <w:sz w:val="26"/>
                <w:szCs w:val="26"/>
              </w:rPr>
              <w:t>,</w:t>
            </w:r>
            <w:r w:rsidRPr="00EE1EED">
              <w:rPr>
                <w:rFonts w:ascii="Times New Roman" w:hAnsi="Times New Roman"/>
                <w:b/>
                <w:bCs/>
                <w:sz w:val="26"/>
                <w:szCs w:val="26"/>
                <w:lang w:val="vi-VN"/>
              </w:rPr>
              <w:t>90</w:t>
            </w:r>
          </w:p>
        </w:tc>
        <w:tc>
          <w:tcPr>
            <w:tcW w:w="1317" w:type="dxa"/>
            <w:vAlign w:val="center"/>
          </w:tcPr>
          <w:p w:rsidR="00EE1EED" w:rsidRPr="00EE1EED" w:rsidRDefault="00EE1EED" w:rsidP="00EE1EED">
            <w:pPr>
              <w:spacing w:before="60" w:line="240" w:lineRule="atLeast"/>
              <w:jc w:val="right"/>
              <w:rPr>
                <w:rFonts w:ascii="Times New Roman" w:hAnsi="Times New Roman"/>
                <w:b/>
                <w:bCs/>
                <w:sz w:val="26"/>
                <w:szCs w:val="26"/>
                <w:lang w:val="vi-VN"/>
              </w:rPr>
            </w:pPr>
            <w:r w:rsidRPr="00EE1EED">
              <w:rPr>
                <w:rFonts w:ascii="Times New Roman" w:hAnsi="Times New Roman"/>
                <w:b/>
                <w:bCs/>
                <w:sz w:val="26"/>
                <w:szCs w:val="26"/>
                <w:lang w:val="vi-VN"/>
              </w:rPr>
              <w:t>3,14</w:t>
            </w:r>
          </w:p>
        </w:tc>
      </w:tr>
      <w:tr w:rsidR="00EE1EED" w:rsidRPr="00EE1EED" w:rsidTr="001630DD">
        <w:trPr>
          <w:trHeight w:val="54"/>
          <w:jc w:val="center"/>
        </w:trPr>
        <w:tc>
          <w:tcPr>
            <w:tcW w:w="708" w:type="dxa"/>
            <w:vAlign w:val="center"/>
          </w:tcPr>
          <w:p w:rsidR="00EE1EED" w:rsidRPr="00EE1EED" w:rsidRDefault="00EE1EED" w:rsidP="00EE1EED">
            <w:pPr>
              <w:spacing w:before="60" w:line="240" w:lineRule="atLeast"/>
              <w:jc w:val="center"/>
              <w:rPr>
                <w:rFonts w:ascii="Times New Roman" w:hAnsi="Times New Roman"/>
                <w:bCs/>
                <w:sz w:val="26"/>
                <w:szCs w:val="26"/>
                <w:lang w:val="vi-VN"/>
              </w:rPr>
            </w:pPr>
            <w:r w:rsidRPr="00EE1EED">
              <w:rPr>
                <w:rFonts w:ascii="Times New Roman" w:hAnsi="Times New Roman"/>
                <w:bCs/>
                <w:sz w:val="26"/>
                <w:szCs w:val="26"/>
                <w:lang w:val="vi-VN"/>
              </w:rPr>
              <w:t>II.1</w:t>
            </w:r>
          </w:p>
        </w:tc>
        <w:tc>
          <w:tcPr>
            <w:tcW w:w="3672" w:type="dxa"/>
            <w:vAlign w:val="center"/>
          </w:tcPr>
          <w:p w:rsidR="00EE1EED" w:rsidRPr="00EE1EED" w:rsidRDefault="00EE1EED" w:rsidP="00EE1EED">
            <w:pPr>
              <w:spacing w:before="60" w:line="240" w:lineRule="atLeast"/>
              <w:jc w:val="both"/>
              <w:rPr>
                <w:rFonts w:ascii="Times New Roman" w:hAnsi="Times New Roman"/>
                <w:bCs/>
                <w:sz w:val="26"/>
                <w:szCs w:val="26"/>
                <w:lang w:val="vi-VN"/>
              </w:rPr>
            </w:pPr>
            <w:r w:rsidRPr="00EE1EED">
              <w:rPr>
                <w:rFonts w:ascii="Times New Roman" w:hAnsi="Times New Roman"/>
                <w:bCs/>
                <w:sz w:val="26"/>
                <w:szCs w:val="26"/>
                <w:lang w:val="vi-VN"/>
              </w:rPr>
              <w:t>Công viên cây xanh, vườn hoa</w:t>
            </w:r>
            <w:r w:rsidRPr="00EE1EED">
              <w:rPr>
                <w:rFonts w:ascii="Times New Roman" w:hAnsi="Times New Roman"/>
                <w:bCs/>
                <w:sz w:val="26"/>
                <w:szCs w:val="26"/>
              </w:rPr>
              <w:t xml:space="preserve"> </w:t>
            </w:r>
            <w:r w:rsidRPr="00EE1EED">
              <w:rPr>
                <w:rFonts w:ascii="Times New Roman" w:hAnsi="Times New Roman"/>
                <w:bCs/>
                <w:sz w:val="26"/>
                <w:szCs w:val="26"/>
                <w:lang w:val="vi-VN"/>
              </w:rPr>
              <w:t>-TDTT</w:t>
            </w:r>
          </w:p>
        </w:tc>
        <w:tc>
          <w:tcPr>
            <w:tcW w:w="1711" w:type="dxa"/>
            <w:vAlign w:val="center"/>
          </w:tcPr>
          <w:p w:rsidR="00EE1EED" w:rsidRPr="00EE1EED" w:rsidRDefault="00EE1EED" w:rsidP="00EE1EED">
            <w:pPr>
              <w:spacing w:before="60" w:line="240" w:lineRule="atLeast"/>
              <w:jc w:val="center"/>
              <w:rPr>
                <w:rFonts w:ascii="Times New Roman" w:hAnsi="Times New Roman"/>
                <w:sz w:val="26"/>
                <w:szCs w:val="26"/>
                <w:lang w:val="vi-VN"/>
              </w:rPr>
            </w:pPr>
            <w:r w:rsidRPr="00EE1EED">
              <w:rPr>
                <w:rFonts w:ascii="Times New Roman" w:hAnsi="Times New Roman"/>
                <w:sz w:val="28"/>
                <w:szCs w:val="28"/>
                <w:lang w:val="cs-CZ"/>
              </w:rPr>
              <w:t>CV</w:t>
            </w:r>
          </w:p>
        </w:tc>
        <w:tc>
          <w:tcPr>
            <w:tcW w:w="1386" w:type="dxa"/>
            <w:vAlign w:val="center"/>
          </w:tcPr>
          <w:p w:rsidR="00EE1EED" w:rsidRPr="00EE1EED" w:rsidRDefault="00EE1EED" w:rsidP="00EE1EED">
            <w:pPr>
              <w:spacing w:before="60" w:line="240" w:lineRule="atLeast"/>
              <w:jc w:val="right"/>
              <w:rPr>
                <w:rFonts w:ascii="Times New Roman" w:hAnsi="Times New Roman"/>
                <w:sz w:val="26"/>
                <w:szCs w:val="26"/>
                <w:lang w:val="vi-VN"/>
              </w:rPr>
            </w:pPr>
            <w:r w:rsidRPr="00EE1EED">
              <w:rPr>
                <w:rFonts w:ascii="Times New Roman" w:hAnsi="Times New Roman"/>
                <w:sz w:val="26"/>
                <w:szCs w:val="26"/>
                <w:lang w:val="vi-VN"/>
              </w:rPr>
              <w:t>3.220,00</w:t>
            </w:r>
          </w:p>
        </w:tc>
        <w:tc>
          <w:tcPr>
            <w:tcW w:w="1317" w:type="dxa"/>
            <w:vAlign w:val="center"/>
          </w:tcPr>
          <w:p w:rsidR="00EE1EED" w:rsidRPr="00EE1EED" w:rsidRDefault="00EE1EED" w:rsidP="00EE1EED">
            <w:pPr>
              <w:spacing w:before="60" w:line="240" w:lineRule="atLeast"/>
              <w:jc w:val="right"/>
              <w:rPr>
                <w:rFonts w:ascii="Times New Roman" w:hAnsi="Times New Roman"/>
                <w:bCs/>
                <w:sz w:val="26"/>
                <w:szCs w:val="26"/>
                <w:lang w:val="vi-VN"/>
              </w:rPr>
            </w:pPr>
            <w:r w:rsidRPr="00EE1EED">
              <w:rPr>
                <w:rFonts w:ascii="Times New Roman" w:hAnsi="Times New Roman"/>
                <w:bCs/>
                <w:sz w:val="26"/>
                <w:szCs w:val="26"/>
                <w:lang w:val="vi-VN"/>
              </w:rPr>
              <w:t>2,99</w:t>
            </w:r>
          </w:p>
        </w:tc>
      </w:tr>
      <w:tr w:rsidR="00EE1EED" w:rsidRPr="00EE1EED" w:rsidTr="001630DD">
        <w:trPr>
          <w:trHeight w:val="54"/>
          <w:jc w:val="center"/>
        </w:trPr>
        <w:tc>
          <w:tcPr>
            <w:tcW w:w="708" w:type="dxa"/>
            <w:vAlign w:val="center"/>
          </w:tcPr>
          <w:p w:rsidR="00EE1EED" w:rsidRPr="00EE1EED" w:rsidRDefault="00EE1EED" w:rsidP="00EE1EED">
            <w:pPr>
              <w:spacing w:before="60" w:line="240" w:lineRule="atLeast"/>
              <w:jc w:val="center"/>
              <w:rPr>
                <w:rFonts w:ascii="Times New Roman" w:hAnsi="Times New Roman"/>
                <w:bCs/>
                <w:sz w:val="26"/>
                <w:szCs w:val="26"/>
                <w:lang w:val="vi-VN"/>
              </w:rPr>
            </w:pPr>
            <w:r w:rsidRPr="00EE1EED">
              <w:rPr>
                <w:rFonts w:ascii="Times New Roman" w:hAnsi="Times New Roman"/>
                <w:bCs/>
                <w:sz w:val="26"/>
                <w:szCs w:val="26"/>
                <w:lang w:val="vi-VN"/>
              </w:rPr>
              <w:t>II.2</w:t>
            </w:r>
          </w:p>
        </w:tc>
        <w:tc>
          <w:tcPr>
            <w:tcW w:w="3672" w:type="dxa"/>
            <w:vAlign w:val="center"/>
          </w:tcPr>
          <w:p w:rsidR="00EE1EED" w:rsidRPr="00EE1EED" w:rsidRDefault="00EE1EED" w:rsidP="00EE1EED">
            <w:pPr>
              <w:spacing w:before="60" w:line="240" w:lineRule="atLeast"/>
              <w:jc w:val="both"/>
              <w:rPr>
                <w:rFonts w:ascii="Times New Roman" w:hAnsi="Times New Roman"/>
                <w:bCs/>
                <w:sz w:val="26"/>
                <w:szCs w:val="26"/>
                <w:lang w:val="vi-VN"/>
              </w:rPr>
            </w:pPr>
            <w:r w:rsidRPr="00EE1EED">
              <w:rPr>
                <w:rFonts w:ascii="Times New Roman" w:hAnsi="Times New Roman"/>
                <w:bCs/>
                <w:sz w:val="26"/>
                <w:szCs w:val="26"/>
                <w:lang w:val="vi-VN"/>
              </w:rPr>
              <w:t>Trụ sở khu phố</w:t>
            </w:r>
          </w:p>
        </w:tc>
        <w:tc>
          <w:tcPr>
            <w:tcW w:w="1711" w:type="dxa"/>
            <w:vAlign w:val="center"/>
          </w:tcPr>
          <w:p w:rsidR="00EE1EED" w:rsidRPr="00EE1EED" w:rsidRDefault="00EE1EED" w:rsidP="00EE1EED">
            <w:pPr>
              <w:spacing w:before="60" w:line="240" w:lineRule="atLeast"/>
              <w:jc w:val="center"/>
              <w:rPr>
                <w:rFonts w:ascii="Times New Roman" w:hAnsi="Times New Roman"/>
                <w:sz w:val="26"/>
                <w:szCs w:val="26"/>
              </w:rPr>
            </w:pPr>
            <w:r w:rsidRPr="00EE1EED">
              <w:rPr>
                <w:rFonts w:ascii="Times New Roman" w:hAnsi="Times New Roman"/>
                <w:sz w:val="26"/>
                <w:szCs w:val="26"/>
              </w:rPr>
              <w:t>KP</w:t>
            </w:r>
          </w:p>
        </w:tc>
        <w:tc>
          <w:tcPr>
            <w:tcW w:w="1386" w:type="dxa"/>
            <w:vAlign w:val="center"/>
          </w:tcPr>
          <w:p w:rsidR="00EE1EED" w:rsidRPr="00EE1EED" w:rsidRDefault="00EE1EED" w:rsidP="00EE1EED">
            <w:pPr>
              <w:spacing w:before="60" w:line="240" w:lineRule="atLeast"/>
              <w:jc w:val="right"/>
              <w:rPr>
                <w:rFonts w:ascii="Times New Roman" w:hAnsi="Times New Roman"/>
                <w:sz w:val="26"/>
                <w:szCs w:val="26"/>
                <w:lang w:val="vi-VN"/>
              </w:rPr>
            </w:pPr>
            <w:r w:rsidRPr="00EE1EED">
              <w:rPr>
                <w:rFonts w:ascii="Times New Roman" w:hAnsi="Times New Roman"/>
                <w:sz w:val="26"/>
                <w:szCs w:val="26"/>
                <w:lang w:val="vi-VN"/>
              </w:rPr>
              <w:t>160,90</w:t>
            </w:r>
          </w:p>
        </w:tc>
        <w:tc>
          <w:tcPr>
            <w:tcW w:w="1317" w:type="dxa"/>
            <w:vAlign w:val="center"/>
          </w:tcPr>
          <w:p w:rsidR="00EE1EED" w:rsidRPr="00EE1EED" w:rsidRDefault="00EE1EED" w:rsidP="00EE1EED">
            <w:pPr>
              <w:spacing w:before="60" w:line="240" w:lineRule="atLeast"/>
              <w:jc w:val="right"/>
              <w:rPr>
                <w:rFonts w:ascii="Times New Roman" w:hAnsi="Times New Roman"/>
                <w:bCs/>
                <w:sz w:val="26"/>
                <w:szCs w:val="26"/>
                <w:lang w:val="vi-VN"/>
              </w:rPr>
            </w:pPr>
            <w:r w:rsidRPr="00EE1EED">
              <w:rPr>
                <w:rFonts w:ascii="Times New Roman" w:hAnsi="Times New Roman"/>
                <w:bCs/>
                <w:sz w:val="26"/>
                <w:szCs w:val="26"/>
                <w:lang w:val="vi-VN"/>
              </w:rPr>
              <w:t>0,15</w:t>
            </w:r>
          </w:p>
        </w:tc>
      </w:tr>
      <w:tr w:rsidR="00EE1EED" w:rsidRPr="00EE1EED" w:rsidTr="001630DD">
        <w:trPr>
          <w:trHeight w:val="440"/>
          <w:jc w:val="center"/>
        </w:trPr>
        <w:tc>
          <w:tcPr>
            <w:tcW w:w="708" w:type="dxa"/>
            <w:vAlign w:val="center"/>
          </w:tcPr>
          <w:p w:rsidR="00EE1EED" w:rsidRPr="00EE1EED" w:rsidRDefault="00EE1EED" w:rsidP="00EE1EED">
            <w:pPr>
              <w:spacing w:before="60" w:line="240" w:lineRule="atLeast"/>
              <w:jc w:val="center"/>
              <w:rPr>
                <w:rFonts w:ascii="Times New Roman" w:hAnsi="Times New Roman"/>
                <w:b/>
                <w:bCs/>
                <w:sz w:val="26"/>
                <w:szCs w:val="26"/>
              </w:rPr>
            </w:pPr>
            <w:r w:rsidRPr="00EE1EED">
              <w:rPr>
                <w:rFonts w:ascii="Times New Roman" w:hAnsi="Times New Roman"/>
                <w:b/>
                <w:bCs/>
                <w:sz w:val="26"/>
                <w:szCs w:val="26"/>
              </w:rPr>
              <w:t>II</w:t>
            </w:r>
          </w:p>
        </w:tc>
        <w:tc>
          <w:tcPr>
            <w:tcW w:w="3672" w:type="dxa"/>
            <w:vAlign w:val="center"/>
          </w:tcPr>
          <w:p w:rsidR="00EE1EED" w:rsidRPr="00EE1EED" w:rsidRDefault="00EE1EED" w:rsidP="00EE1EED">
            <w:pPr>
              <w:spacing w:before="60" w:line="240" w:lineRule="atLeast"/>
              <w:jc w:val="both"/>
              <w:rPr>
                <w:rFonts w:ascii="Times New Roman" w:hAnsi="Times New Roman"/>
                <w:b/>
                <w:sz w:val="26"/>
                <w:szCs w:val="26"/>
              </w:rPr>
            </w:pPr>
            <w:r w:rsidRPr="00EE1EED">
              <w:rPr>
                <w:rFonts w:ascii="Times New Roman" w:hAnsi="Times New Roman"/>
                <w:b/>
                <w:sz w:val="26"/>
                <w:szCs w:val="26"/>
              </w:rPr>
              <w:t>Đất giao thông nội bộ</w:t>
            </w:r>
          </w:p>
        </w:tc>
        <w:tc>
          <w:tcPr>
            <w:tcW w:w="1711" w:type="dxa"/>
            <w:vAlign w:val="center"/>
          </w:tcPr>
          <w:p w:rsidR="00EE1EED" w:rsidRPr="00EE1EED" w:rsidRDefault="00EE1EED" w:rsidP="00EE1EED">
            <w:pPr>
              <w:spacing w:before="60" w:line="240" w:lineRule="atLeast"/>
              <w:jc w:val="center"/>
              <w:rPr>
                <w:rFonts w:ascii="Times New Roman" w:hAnsi="Times New Roman"/>
                <w:b/>
                <w:bCs/>
                <w:sz w:val="26"/>
                <w:szCs w:val="26"/>
                <w:lang w:val="vi-VN"/>
              </w:rPr>
            </w:pPr>
          </w:p>
        </w:tc>
        <w:tc>
          <w:tcPr>
            <w:tcW w:w="1386" w:type="dxa"/>
            <w:vAlign w:val="center"/>
          </w:tcPr>
          <w:p w:rsidR="00EE1EED" w:rsidRPr="00EE1EED" w:rsidRDefault="00EE1EED" w:rsidP="00EE1EED">
            <w:pPr>
              <w:spacing w:before="60" w:line="240" w:lineRule="atLeast"/>
              <w:jc w:val="right"/>
              <w:rPr>
                <w:rFonts w:ascii="Times New Roman" w:hAnsi="Times New Roman"/>
                <w:b/>
                <w:bCs/>
                <w:sz w:val="26"/>
                <w:szCs w:val="26"/>
                <w:lang w:val="vi-VN"/>
              </w:rPr>
            </w:pPr>
            <w:r w:rsidRPr="00EE1EED">
              <w:rPr>
                <w:rFonts w:ascii="Times New Roman" w:hAnsi="Times New Roman"/>
                <w:b/>
                <w:bCs/>
                <w:sz w:val="26"/>
                <w:szCs w:val="26"/>
              </w:rPr>
              <w:t>50.7</w:t>
            </w:r>
            <w:r w:rsidRPr="00EE1EED">
              <w:rPr>
                <w:rFonts w:ascii="Times New Roman" w:hAnsi="Times New Roman"/>
                <w:b/>
                <w:bCs/>
                <w:sz w:val="26"/>
                <w:szCs w:val="26"/>
                <w:lang w:val="vi-VN"/>
              </w:rPr>
              <w:t>27</w:t>
            </w:r>
            <w:r w:rsidRPr="00EE1EED">
              <w:rPr>
                <w:rFonts w:ascii="Times New Roman" w:hAnsi="Times New Roman"/>
                <w:b/>
                <w:bCs/>
                <w:sz w:val="26"/>
                <w:szCs w:val="26"/>
              </w:rPr>
              <w:t>,</w:t>
            </w:r>
            <w:r w:rsidRPr="00EE1EED">
              <w:rPr>
                <w:rFonts w:ascii="Times New Roman" w:hAnsi="Times New Roman"/>
                <w:b/>
                <w:bCs/>
                <w:sz w:val="26"/>
                <w:szCs w:val="26"/>
                <w:lang w:val="vi-VN"/>
              </w:rPr>
              <w:t>36</w:t>
            </w:r>
          </w:p>
        </w:tc>
        <w:tc>
          <w:tcPr>
            <w:tcW w:w="1317" w:type="dxa"/>
            <w:vAlign w:val="center"/>
          </w:tcPr>
          <w:p w:rsidR="00EE1EED" w:rsidRPr="00EE1EED" w:rsidRDefault="00EE1EED" w:rsidP="00EE1EED">
            <w:pPr>
              <w:spacing w:before="60" w:line="240" w:lineRule="atLeast"/>
              <w:jc w:val="right"/>
              <w:rPr>
                <w:rFonts w:ascii="Times New Roman" w:hAnsi="Times New Roman"/>
                <w:b/>
                <w:bCs/>
                <w:sz w:val="26"/>
                <w:szCs w:val="26"/>
              </w:rPr>
            </w:pPr>
            <w:r w:rsidRPr="00EE1EED">
              <w:rPr>
                <w:rFonts w:ascii="Times New Roman" w:hAnsi="Times New Roman"/>
                <w:b/>
                <w:bCs/>
                <w:sz w:val="26"/>
                <w:szCs w:val="26"/>
              </w:rPr>
              <w:t>47,05</w:t>
            </w:r>
          </w:p>
        </w:tc>
      </w:tr>
      <w:tr w:rsidR="00EE1EED" w:rsidRPr="00EE1EED" w:rsidTr="001630DD">
        <w:trPr>
          <w:trHeight w:val="440"/>
          <w:jc w:val="center"/>
        </w:trPr>
        <w:tc>
          <w:tcPr>
            <w:tcW w:w="708" w:type="dxa"/>
            <w:vAlign w:val="center"/>
          </w:tcPr>
          <w:p w:rsidR="00EE1EED" w:rsidRPr="00EE1EED" w:rsidRDefault="00EE1EED" w:rsidP="00EE1EED">
            <w:pPr>
              <w:spacing w:before="60" w:line="240" w:lineRule="atLeast"/>
              <w:jc w:val="center"/>
              <w:rPr>
                <w:rFonts w:ascii="Times New Roman" w:hAnsi="Times New Roman"/>
                <w:bCs/>
                <w:sz w:val="26"/>
                <w:szCs w:val="26"/>
              </w:rPr>
            </w:pPr>
            <w:r w:rsidRPr="00EE1EED">
              <w:rPr>
                <w:rFonts w:ascii="Times New Roman" w:hAnsi="Times New Roman"/>
                <w:bCs/>
                <w:sz w:val="26"/>
                <w:szCs w:val="26"/>
              </w:rPr>
              <w:t>1</w:t>
            </w:r>
          </w:p>
        </w:tc>
        <w:tc>
          <w:tcPr>
            <w:tcW w:w="3672" w:type="dxa"/>
            <w:vAlign w:val="center"/>
          </w:tcPr>
          <w:p w:rsidR="00EE1EED" w:rsidRPr="00EE1EED" w:rsidRDefault="00EE1EED" w:rsidP="00EE1EED">
            <w:pPr>
              <w:spacing w:before="60" w:line="240" w:lineRule="atLeast"/>
              <w:jc w:val="both"/>
              <w:rPr>
                <w:rFonts w:ascii="Times New Roman" w:hAnsi="Times New Roman"/>
                <w:sz w:val="26"/>
                <w:szCs w:val="26"/>
              </w:rPr>
            </w:pPr>
            <w:r w:rsidRPr="00EE1EED">
              <w:rPr>
                <w:rFonts w:ascii="Times New Roman" w:hAnsi="Times New Roman"/>
                <w:sz w:val="26"/>
                <w:szCs w:val="26"/>
              </w:rPr>
              <w:t>Đường nhựa - vỉa hè</w:t>
            </w:r>
          </w:p>
        </w:tc>
        <w:tc>
          <w:tcPr>
            <w:tcW w:w="1711" w:type="dxa"/>
            <w:vAlign w:val="center"/>
          </w:tcPr>
          <w:p w:rsidR="00EE1EED" w:rsidRPr="00EE1EED" w:rsidRDefault="00EE1EED" w:rsidP="00EE1EED">
            <w:pPr>
              <w:spacing w:before="60" w:line="240" w:lineRule="atLeast"/>
              <w:jc w:val="center"/>
              <w:rPr>
                <w:rFonts w:ascii="Times New Roman" w:hAnsi="Times New Roman"/>
                <w:bCs/>
                <w:sz w:val="26"/>
                <w:szCs w:val="26"/>
                <w:lang w:val="vi-VN"/>
              </w:rPr>
            </w:pPr>
            <w:r w:rsidRPr="00EE1EED">
              <w:rPr>
                <w:rFonts w:ascii="Times New Roman" w:hAnsi="Times New Roman"/>
                <w:bCs/>
                <w:sz w:val="26"/>
                <w:szCs w:val="26"/>
              </w:rPr>
              <w:t xml:space="preserve"> </w:t>
            </w:r>
          </w:p>
        </w:tc>
        <w:tc>
          <w:tcPr>
            <w:tcW w:w="1386" w:type="dxa"/>
            <w:vAlign w:val="center"/>
          </w:tcPr>
          <w:p w:rsidR="00EE1EED" w:rsidRPr="00EE1EED" w:rsidRDefault="00EE1EED" w:rsidP="00EE1EED">
            <w:pPr>
              <w:spacing w:before="60" w:line="240" w:lineRule="atLeast"/>
              <w:jc w:val="right"/>
              <w:rPr>
                <w:rFonts w:ascii="Times New Roman" w:hAnsi="Times New Roman"/>
                <w:bCs/>
                <w:sz w:val="26"/>
                <w:szCs w:val="26"/>
                <w:lang w:val="vi-VN"/>
              </w:rPr>
            </w:pPr>
            <w:r w:rsidRPr="00EE1EED">
              <w:rPr>
                <w:rFonts w:ascii="Times New Roman" w:hAnsi="Times New Roman"/>
                <w:bCs/>
                <w:sz w:val="26"/>
                <w:szCs w:val="26"/>
              </w:rPr>
              <w:t>49.44</w:t>
            </w:r>
            <w:r w:rsidRPr="00EE1EED">
              <w:rPr>
                <w:rFonts w:ascii="Times New Roman" w:hAnsi="Times New Roman"/>
                <w:bCs/>
                <w:sz w:val="26"/>
                <w:szCs w:val="26"/>
                <w:lang w:val="vi-VN"/>
              </w:rPr>
              <w:t>6</w:t>
            </w:r>
            <w:r w:rsidRPr="00EE1EED">
              <w:rPr>
                <w:rFonts w:ascii="Times New Roman" w:hAnsi="Times New Roman"/>
                <w:bCs/>
                <w:sz w:val="26"/>
                <w:szCs w:val="26"/>
              </w:rPr>
              <w:t>,</w:t>
            </w:r>
            <w:r w:rsidRPr="00EE1EED">
              <w:rPr>
                <w:rFonts w:ascii="Times New Roman" w:hAnsi="Times New Roman"/>
                <w:bCs/>
                <w:sz w:val="26"/>
                <w:szCs w:val="26"/>
                <w:lang w:val="vi-VN"/>
              </w:rPr>
              <w:t>36</w:t>
            </w:r>
          </w:p>
        </w:tc>
        <w:tc>
          <w:tcPr>
            <w:tcW w:w="1317" w:type="dxa"/>
            <w:vAlign w:val="center"/>
          </w:tcPr>
          <w:p w:rsidR="00EE1EED" w:rsidRPr="00EE1EED" w:rsidRDefault="00EE1EED" w:rsidP="00EE1EED">
            <w:pPr>
              <w:spacing w:before="60" w:line="240" w:lineRule="atLeast"/>
              <w:jc w:val="right"/>
              <w:rPr>
                <w:rFonts w:ascii="Times New Roman" w:hAnsi="Times New Roman"/>
                <w:bCs/>
                <w:sz w:val="26"/>
                <w:szCs w:val="26"/>
              </w:rPr>
            </w:pPr>
            <w:r w:rsidRPr="00EE1EED">
              <w:rPr>
                <w:rFonts w:ascii="Times New Roman" w:hAnsi="Times New Roman"/>
                <w:bCs/>
                <w:sz w:val="26"/>
                <w:szCs w:val="26"/>
              </w:rPr>
              <w:t>45,86</w:t>
            </w:r>
          </w:p>
        </w:tc>
      </w:tr>
      <w:tr w:rsidR="00EE1EED" w:rsidRPr="00EE1EED" w:rsidTr="001630DD">
        <w:trPr>
          <w:trHeight w:val="440"/>
          <w:jc w:val="center"/>
        </w:trPr>
        <w:tc>
          <w:tcPr>
            <w:tcW w:w="708" w:type="dxa"/>
            <w:vAlign w:val="center"/>
          </w:tcPr>
          <w:p w:rsidR="00EE1EED" w:rsidRPr="00EE1EED" w:rsidRDefault="00EE1EED" w:rsidP="00EE1EED">
            <w:pPr>
              <w:spacing w:before="60" w:line="240" w:lineRule="atLeast"/>
              <w:jc w:val="center"/>
              <w:rPr>
                <w:rFonts w:ascii="Times New Roman" w:hAnsi="Times New Roman"/>
                <w:bCs/>
                <w:sz w:val="26"/>
                <w:szCs w:val="26"/>
              </w:rPr>
            </w:pPr>
            <w:r w:rsidRPr="00EE1EED">
              <w:rPr>
                <w:rFonts w:ascii="Times New Roman" w:hAnsi="Times New Roman"/>
                <w:bCs/>
                <w:sz w:val="26"/>
                <w:szCs w:val="26"/>
              </w:rPr>
              <w:t>2</w:t>
            </w:r>
          </w:p>
        </w:tc>
        <w:tc>
          <w:tcPr>
            <w:tcW w:w="3672" w:type="dxa"/>
            <w:vAlign w:val="center"/>
          </w:tcPr>
          <w:p w:rsidR="00EE1EED" w:rsidRPr="00EE1EED" w:rsidRDefault="00EE1EED" w:rsidP="00EE1EED">
            <w:pPr>
              <w:spacing w:before="60" w:line="240" w:lineRule="atLeast"/>
              <w:jc w:val="both"/>
              <w:rPr>
                <w:rFonts w:ascii="Times New Roman" w:hAnsi="Times New Roman"/>
                <w:sz w:val="26"/>
                <w:szCs w:val="26"/>
              </w:rPr>
            </w:pPr>
            <w:r w:rsidRPr="00EE1EED">
              <w:rPr>
                <w:rFonts w:ascii="Times New Roman" w:hAnsi="Times New Roman"/>
                <w:sz w:val="26"/>
                <w:szCs w:val="26"/>
              </w:rPr>
              <w:t>Dải phân cách</w:t>
            </w:r>
          </w:p>
        </w:tc>
        <w:tc>
          <w:tcPr>
            <w:tcW w:w="1711" w:type="dxa"/>
            <w:vAlign w:val="center"/>
          </w:tcPr>
          <w:p w:rsidR="00EE1EED" w:rsidRPr="00EE1EED" w:rsidRDefault="00EE1EED" w:rsidP="00EE1EED">
            <w:pPr>
              <w:spacing w:before="60" w:line="240" w:lineRule="atLeast"/>
              <w:jc w:val="center"/>
              <w:rPr>
                <w:rFonts w:ascii="Times New Roman" w:hAnsi="Times New Roman"/>
                <w:bCs/>
                <w:sz w:val="26"/>
                <w:szCs w:val="26"/>
                <w:lang w:val="vi-VN"/>
              </w:rPr>
            </w:pPr>
            <w:r w:rsidRPr="00EE1EED">
              <w:rPr>
                <w:rFonts w:ascii="Times New Roman" w:hAnsi="Times New Roman"/>
                <w:bCs/>
                <w:sz w:val="26"/>
                <w:szCs w:val="26"/>
              </w:rPr>
              <w:t xml:space="preserve"> </w:t>
            </w:r>
          </w:p>
        </w:tc>
        <w:tc>
          <w:tcPr>
            <w:tcW w:w="1386" w:type="dxa"/>
            <w:vAlign w:val="center"/>
          </w:tcPr>
          <w:p w:rsidR="00EE1EED" w:rsidRPr="00EE1EED" w:rsidRDefault="00EE1EED" w:rsidP="00EE1EED">
            <w:pPr>
              <w:spacing w:before="60" w:line="240" w:lineRule="atLeast"/>
              <w:jc w:val="right"/>
              <w:rPr>
                <w:rFonts w:ascii="Times New Roman" w:hAnsi="Times New Roman"/>
                <w:bCs/>
                <w:sz w:val="26"/>
                <w:szCs w:val="26"/>
                <w:lang w:val="vi-VN"/>
              </w:rPr>
            </w:pPr>
            <w:r w:rsidRPr="00EE1EED">
              <w:rPr>
                <w:rFonts w:ascii="Times New Roman" w:hAnsi="Times New Roman"/>
                <w:bCs/>
                <w:sz w:val="26"/>
                <w:szCs w:val="26"/>
              </w:rPr>
              <w:t>1.281</w:t>
            </w:r>
            <w:r w:rsidRPr="00EE1EED">
              <w:rPr>
                <w:rFonts w:ascii="Times New Roman" w:hAnsi="Times New Roman"/>
                <w:bCs/>
                <w:sz w:val="26"/>
                <w:szCs w:val="26"/>
                <w:lang w:val="vi-VN"/>
              </w:rPr>
              <w:t>,00</w:t>
            </w:r>
          </w:p>
        </w:tc>
        <w:tc>
          <w:tcPr>
            <w:tcW w:w="1317" w:type="dxa"/>
            <w:vAlign w:val="center"/>
          </w:tcPr>
          <w:p w:rsidR="00EE1EED" w:rsidRPr="00EE1EED" w:rsidRDefault="00EE1EED" w:rsidP="00EE1EED">
            <w:pPr>
              <w:spacing w:before="60" w:line="240" w:lineRule="atLeast"/>
              <w:jc w:val="right"/>
              <w:rPr>
                <w:rFonts w:ascii="Times New Roman" w:hAnsi="Times New Roman"/>
                <w:bCs/>
                <w:sz w:val="26"/>
                <w:szCs w:val="26"/>
              </w:rPr>
            </w:pPr>
            <w:r w:rsidRPr="00EE1EED">
              <w:rPr>
                <w:rFonts w:ascii="Times New Roman" w:hAnsi="Times New Roman"/>
                <w:bCs/>
                <w:sz w:val="26"/>
                <w:szCs w:val="26"/>
              </w:rPr>
              <w:t>1,19</w:t>
            </w:r>
          </w:p>
        </w:tc>
      </w:tr>
      <w:tr w:rsidR="00EE1EED" w:rsidRPr="00EE1EED" w:rsidTr="001630DD">
        <w:trPr>
          <w:trHeight w:val="54"/>
          <w:jc w:val="center"/>
        </w:trPr>
        <w:tc>
          <w:tcPr>
            <w:tcW w:w="708" w:type="dxa"/>
            <w:vAlign w:val="center"/>
          </w:tcPr>
          <w:p w:rsidR="00EE1EED" w:rsidRPr="00EE1EED" w:rsidRDefault="00EE1EED" w:rsidP="00EE1EED">
            <w:pPr>
              <w:spacing w:before="60" w:line="240" w:lineRule="atLeast"/>
              <w:jc w:val="center"/>
              <w:rPr>
                <w:rFonts w:ascii="Times New Roman" w:hAnsi="Times New Roman"/>
                <w:bCs/>
                <w:sz w:val="26"/>
                <w:szCs w:val="26"/>
              </w:rPr>
            </w:pPr>
          </w:p>
        </w:tc>
        <w:tc>
          <w:tcPr>
            <w:tcW w:w="3672" w:type="dxa"/>
            <w:vAlign w:val="center"/>
          </w:tcPr>
          <w:p w:rsidR="00EE1EED" w:rsidRPr="00EE1EED" w:rsidRDefault="00EE1EED" w:rsidP="00EE1EED">
            <w:pPr>
              <w:spacing w:before="60" w:line="240" w:lineRule="atLeast"/>
              <w:jc w:val="both"/>
              <w:rPr>
                <w:rFonts w:ascii="Times New Roman" w:hAnsi="Times New Roman"/>
                <w:b/>
                <w:bCs/>
                <w:sz w:val="26"/>
                <w:szCs w:val="26"/>
              </w:rPr>
            </w:pPr>
            <w:r w:rsidRPr="00EE1EED">
              <w:rPr>
                <w:rFonts w:ascii="Times New Roman" w:hAnsi="Times New Roman"/>
                <w:b/>
                <w:bCs/>
                <w:sz w:val="26"/>
                <w:szCs w:val="26"/>
              </w:rPr>
              <w:t xml:space="preserve">Tổng </w:t>
            </w:r>
          </w:p>
        </w:tc>
        <w:tc>
          <w:tcPr>
            <w:tcW w:w="1711" w:type="dxa"/>
            <w:vAlign w:val="center"/>
          </w:tcPr>
          <w:p w:rsidR="00EE1EED" w:rsidRPr="00EE1EED" w:rsidRDefault="00EE1EED" w:rsidP="00EE1EED">
            <w:pPr>
              <w:spacing w:before="60" w:line="240" w:lineRule="atLeast"/>
              <w:jc w:val="center"/>
              <w:rPr>
                <w:rFonts w:ascii="Times New Roman" w:hAnsi="Times New Roman"/>
                <w:b/>
                <w:bCs/>
                <w:sz w:val="26"/>
                <w:szCs w:val="26"/>
              </w:rPr>
            </w:pPr>
            <w:r w:rsidRPr="00EE1EED">
              <w:rPr>
                <w:rFonts w:ascii="Times New Roman" w:hAnsi="Times New Roman"/>
                <w:b/>
                <w:bCs/>
                <w:sz w:val="26"/>
                <w:szCs w:val="26"/>
              </w:rPr>
              <w:t xml:space="preserve"> </w:t>
            </w:r>
          </w:p>
        </w:tc>
        <w:tc>
          <w:tcPr>
            <w:tcW w:w="1386" w:type="dxa"/>
            <w:vAlign w:val="center"/>
          </w:tcPr>
          <w:p w:rsidR="00EE1EED" w:rsidRPr="00EE1EED" w:rsidRDefault="00EE1EED" w:rsidP="00EE1EED">
            <w:pPr>
              <w:spacing w:before="60" w:line="240" w:lineRule="atLeast"/>
              <w:jc w:val="right"/>
              <w:rPr>
                <w:rFonts w:ascii="Times New Roman" w:hAnsi="Times New Roman"/>
                <w:b/>
                <w:bCs/>
                <w:sz w:val="26"/>
                <w:szCs w:val="26"/>
              </w:rPr>
            </w:pPr>
            <w:r w:rsidRPr="00EE1EED">
              <w:rPr>
                <w:rFonts w:ascii="Times New Roman" w:hAnsi="Times New Roman"/>
                <w:b/>
                <w:bCs/>
                <w:sz w:val="26"/>
                <w:szCs w:val="26"/>
              </w:rPr>
              <w:t>107.821,30</w:t>
            </w:r>
          </w:p>
        </w:tc>
        <w:tc>
          <w:tcPr>
            <w:tcW w:w="1317" w:type="dxa"/>
            <w:vAlign w:val="center"/>
          </w:tcPr>
          <w:p w:rsidR="00EE1EED" w:rsidRPr="00EE1EED" w:rsidRDefault="00EE1EED" w:rsidP="00EE1EED">
            <w:pPr>
              <w:spacing w:before="60" w:line="240" w:lineRule="atLeast"/>
              <w:jc w:val="right"/>
              <w:rPr>
                <w:rFonts w:ascii="Times New Roman" w:hAnsi="Times New Roman"/>
                <w:b/>
                <w:bCs/>
                <w:sz w:val="26"/>
                <w:szCs w:val="26"/>
              </w:rPr>
            </w:pPr>
            <w:r w:rsidRPr="00EE1EED">
              <w:rPr>
                <w:rFonts w:ascii="Times New Roman" w:hAnsi="Times New Roman"/>
                <w:bCs/>
                <w:sz w:val="26"/>
                <w:szCs w:val="26"/>
              </w:rPr>
              <w:t>100</w:t>
            </w:r>
          </w:p>
        </w:tc>
      </w:tr>
    </w:tbl>
    <w:p w:rsidR="00EE1EED" w:rsidRPr="00EE1EED" w:rsidRDefault="00EE1EED" w:rsidP="00EB22E7">
      <w:pPr>
        <w:spacing w:before="80" w:line="240" w:lineRule="atLeast"/>
        <w:ind w:firstLine="720"/>
        <w:jc w:val="both"/>
        <w:rPr>
          <w:rFonts w:ascii="Times New Roman" w:hAnsi="Times New Roman"/>
          <w:bCs/>
          <w:sz w:val="28"/>
          <w:szCs w:val="28"/>
          <w:lang w:val="cs-CZ"/>
        </w:rPr>
      </w:pPr>
      <w:r w:rsidRPr="00EE1EED">
        <w:rPr>
          <w:rFonts w:ascii="Times New Roman" w:hAnsi="Times New Roman"/>
          <w:bCs/>
          <w:sz w:val="28"/>
          <w:szCs w:val="28"/>
          <w:lang w:val="cs-CZ"/>
        </w:rPr>
        <w:t>2.4 Phân khu chức năng:</w:t>
      </w:r>
      <w:r w:rsidRPr="00EE1EED">
        <w:rPr>
          <w:rFonts w:ascii="Times New Roman" w:hAnsi="Times New Roman"/>
          <w:bCs/>
          <w:sz w:val="28"/>
          <w:szCs w:val="28"/>
          <w:lang w:val="cs-CZ"/>
        </w:rPr>
        <w:tab/>
      </w:r>
    </w:p>
    <w:p w:rsidR="00EE1EED" w:rsidRPr="00EE1EED" w:rsidRDefault="00EE1EED" w:rsidP="00EB22E7">
      <w:pPr>
        <w:spacing w:before="80" w:line="240" w:lineRule="atLeast"/>
        <w:ind w:firstLine="720"/>
        <w:jc w:val="both"/>
        <w:rPr>
          <w:rFonts w:ascii="Times New Roman" w:hAnsi="Times New Roman"/>
          <w:sz w:val="28"/>
          <w:szCs w:val="28"/>
          <w:lang w:val="cs-CZ"/>
        </w:rPr>
      </w:pPr>
      <w:r w:rsidRPr="00EE1EED">
        <w:rPr>
          <w:rFonts w:ascii="Times New Roman" w:hAnsi="Times New Roman"/>
          <w:sz w:val="28"/>
          <w:szCs w:val="28"/>
          <w:lang w:val="cs-CZ"/>
        </w:rPr>
        <w:t>Tổng mặt bằng khu đất lập quy hoạch chi tiết tỷ lệ 1/500, các khu chức năng được phân chia bởi các đường giao thông nội bộ quy hoạch. Cụ thể có các khu chức năng chính như sau:</w:t>
      </w:r>
    </w:p>
    <w:p w:rsidR="00EE1EED" w:rsidRPr="00EE1EED" w:rsidRDefault="00EE1EED" w:rsidP="00EB22E7">
      <w:pPr>
        <w:spacing w:before="80" w:line="240" w:lineRule="atLeast"/>
        <w:ind w:firstLine="720"/>
        <w:jc w:val="both"/>
        <w:rPr>
          <w:rFonts w:ascii="Times New Roman" w:hAnsi="Times New Roman"/>
          <w:b/>
          <w:bCs/>
          <w:i/>
          <w:sz w:val="28"/>
          <w:szCs w:val="28"/>
          <w:lang w:val="cs-CZ"/>
        </w:rPr>
      </w:pPr>
      <w:r w:rsidRPr="00EE1EED">
        <w:rPr>
          <w:rFonts w:ascii="Times New Roman" w:hAnsi="Times New Roman"/>
          <w:sz w:val="28"/>
          <w:szCs w:val="28"/>
          <w:lang w:val="cs-CZ"/>
        </w:rPr>
        <w:t xml:space="preserve">- Đất nhà ở: Đất xây dựng 584 căn nhà ở liền kề, chia thành 12 nhóm nhà ở, bao gồm: LK-1: 44 căn; LK-2: 40 căn; LK-3: 40 căn; LK-4: 44 căn; LK-5: 44 căn; LK-6: 60 căn; LK-7: 58 căn; LK-8: 65 căn; LK-9: 54 căn; LK-10: 54 căn; LK-11: 37 căn; LK-12: 44 căn.  </w:t>
      </w:r>
    </w:p>
    <w:p w:rsidR="00EE1EED" w:rsidRPr="00EE1EED" w:rsidRDefault="00EE1EED" w:rsidP="00EB22E7">
      <w:pPr>
        <w:widowControl w:val="0"/>
        <w:spacing w:before="80" w:line="240" w:lineRule="atLeast"/>
        <w:ind w:right="-90" w:firstLine="720"/>
        <w:jc w:val="both"/>
        <w:rPr>
          <w:rFonts w:ascii="Times New Roman" w:hAnsi="Times New Roman"/>
          <w:sz w:val="28"/>
          <w:szCs w:val="28"/>
          <w:lang w:val="cs-CZ"/>
        </w:rPr>
      </w:pPr>
      <w:r w:rsidRPr="00EE1EED">
        <w:rPr>
          <w:rFonts w:ascii="Times New Roman" w:hAnsi="Times New Roman"/>
          <w:sz w:val="28"/>
          <w:szCs w:val="28"/>
          <w:lang w:val="cs-CZ"/>
        </w:rPr>
        <w:t xml:space="preserve">- Đất công trình công cộng, bao gồm: </w:t>
      </w:r>
    </w:p>
    <w:p w:rsidR="00EE1EED" w:rsidRPr="00EE1EED" w:rsidRDefault="00EE1EED" w:rsidP="00EB22E7">
      <w:pPr>
        <w:spacing w:before="80" w:line="240" w:lineRule="atLeast"/>
        <w:ind w:firstLine="720"/>
        <w:jc w:val="both"/>
        <w:rPr>
          <w:rFonts w:ascii="Times New Roman" w:hAnsi="Times New Roman"/>
          <w:sz w:val="28"/>
          <w:szCs w:val="28"/>
          <w:lang w:val="cs-CZ"/>
        </w:rPr>
      </w:pPr>
      <w:r w:rsidRPr="00EE1EED">
        <w:rPr>
          <w:rFonts w:ascii="Times New Roman" w:hAnsi="Times New Roman"/>
          <w:sz w:val="28"/>
          <w:szCs w:val="28"/>
          <w:lang w:val="cs-CZ"/>
        </w:rPr>
        <w:t>+ Lô CV: 01 Công viên  cây xanh, vườn hoa – thể dục thể thao. Lô CV: 01 công viên cây xanh, vườn hoa – thể dục thể thao.</w:t>
      </w:r>
    </w:p>
    <w:p w:rsidR="00EE1EED" w:rsidRPr="00EE1EED" w:rsidRDefault="00EE1EED" w:rsidP="00EB22E7">
      <w:pPr>
        <w:widowControl w:val="0"/>
        <w:spacing w:before="80" w:line="240" w:lineRule="atLeast"/>
        <w:ind w:right="-90" w:firstLine="720"/>
        <w:jc w:val="both"/>
        <w:rPr>
          <w:rFonts w:ascii="Times New Roman" w:hAnsi="Times New Roman"/>
          <w:sz w:val="28"/>
          <w:szCs w:val="28"/>
          <w:lang w:val="cs-CZ"/>
        </w:rPr>
      </w:pPr>
      <w:r w:rsidRPr="00EE1EED">
        <w:rPr>
          <w:rFonts w:ascii="Times New Roman" w:hAnsi="Times New Roman"/>
          <w:sz w:val="28"/>
          <w:szCs w:val="28"/>
          <w:lang w:val="cs-CZ"/>
        </w:rPr>
        <w:t>+ Lô KP: 01 Trụ sở khu phố.</w:t>
      </w:r>
    </w:p>
    <w:p w:rsidR="00EE1EED" w:rsidRPr="00EE1EED" w:rsidRDefault="00EE1EED" w:rsidP="00EB22E7">
      <w:pPr>
        <w:spacing w:before="80" w:line="240" w:lineRule="atLeast"/>
        <w:ind w:firstLine="720"/>
        <w:jc w:val="both"/>
        <w:rPr>
          <w:rFonts w:ascii="Times New Roman" w:hAnsi="Times New Roman"/>
          <w:sz w:val="28"/>
          <w:szCs w:val="28"/>
          <w:lang w:val="pl-PL"/>
        </w:rPr>
      </w:pPr>
      <w:r w:rsidRPr="00EE1EED">
        <w:rPr>
          <w:rFonts w:ascii="Times New Roman" w:hAnsi="Times New Roman"/>
          <w:sz w:val="28"/>
          <w:szCs w:val="28"/>
          <w:lang w:val="cs-CZ"/>
        </w:rPr>
        <w:lastRenderedPageBreak/>
        <w:t xml:space="preserve">- Đất đường giao thông nội bộ, bao gồm: 13 tuyến đường giao thông nội bộ </w:t>
      </w:r>
      <w:r w:rsidRPr="00EE1EED">
        <w:rPr>
          <w:rFonts w:ascii="Times New Roman" w:hAnsi="Times New Roman"/>
          <w:sz w:val="28"/>
          <w:szCs w:val="28"/>
          <w:lang w:val="pl-PL"/>
        </w:rPr>
        <w:t>và hạ tầng kỹ thuật.</w:t>
      </w:r>
    </w:p>
    <w:p w:rsidR="00EE1EED" w:rsidRPr="00EE1EED" w:rsidRDefault="00EE1EED" w:rsidP="00EB22E7">
      <w:pPr>
        <w:spacing w:before="80" w:line="240" w:lineRule="atLeast"/>
        <w:ind w:firstLine="720"/>
        <w:jc w:val="center"/>
        <w:rPr>
          <w:rFonts w:ascii="Times New Roman" w:hAnsi="Times New Roman"/>
          <w:sz w:val="28"/>
          <w:szCs w:val="28"/>
          <w:lang w:val="pl-PL"/>
        </w:rPr>
      </w:pPr>
      <w:r w:rsidRPr="00EE1EED">
        <w:rPr>
          <w:rFonts w:ascii="Times New Roman" w:hAnsi="Times New Roman"/>
          <w:sz w:val="28"/>
          <w:szCs w:val="28"/>
          <w:lang w:val="pl-PL"/>
        </w:rPr>
        <w:t>BẢNG PHÂN KHU NHÓM CHỨC NĂNG SỬ DỤNG ĐẤT</w:t>
      </w:r>
    </w:p>
    <w:tbl>
      <w:tblPr>
        <w:tblW w:w="9923" w:type="dxa"/>
        <w:jc w:val="center"/>
        <w:tblLook w:val="04A0" w:firstRow="1" w:lastRow="0" w:firstColumn="1" w:lastColumn="0" w:noHBand="0" w:noVBand="1"/>
      </w:tblPr>
      <w:tblGrid>
        <w:gridCol w:w="708"/>
        <w:gridCol w:w="953"/>
        <w:gridCol w:w="1842"/>
        <w:gridCol w:w="1386"/>
        <w:gridCol w:w="1256"/>
        <w:gridCol w:w="1025"/>
        <w:gridCol w:w="795"/>
        <w:gridCol w:w="1300"/>
        <w:gridCol w:w="1061"/>
      </w:tblGrid>
      <w:tr w:rsidR="00EE1EED" w:rsidRPr="00EE1EED" w:rsidTr="001630DD">
        <w:trPr>
          <w:trHeight w:val="885"/>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EED" w:rsidRPr="00EE1EED" w:rsidRDefault="00EE1EED" w:rsidP="00EE1EED">
            <w:pPr>
              <w:jc w:val="center"/>
              <w:rPr>
                <w:rFonts w:ascii="Times New Roman" w:hAnsi="Times New Roman"/>
                <w:b/>
                <w:bCs/>
                <w:sz w:val="26"/>
                <w:szCs w:val="26"/>
              </w:rPr>
            </w:pPr>
            <w:r w:rsidRPr="00EE1EED">
              <w:rPr>
                <w:rFonts w:ascii="Times New Roman" w:hAnsi="Times New Roman"/>
                <w:b/>
                <w:bCs/>
                <w:sz w:val="26"/>
                <w:szCs w:val="26"/>
              </w:rPr>
              <w:t>STT</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EE1EED" w:rsidRPr="00EE1EED" w:rsidRDefault="00EE1EED" w:rsidP="00EE1EED">
            <w:pPr>
              <w:jc w:val="center"/>
              <w:rPr>
                <w:rFonts w:ascii="Times New Roman" w:hAnsi="Times New Roman"/>
                <w:b/>
                <w:bCs/>
                <w:sz w:val="26"/>
                <w:szCs w:val="26"/>
              </w:rPr>
            </w:pPr>
            <w:r w:rsidRPr="00EE1EED">
              <w:rPr>
                <w:rFonts w:ascii="Times New Roman" w:hAnsi="Times New Roman"/>
                <w:b/>
                <w:bCs/>
                <w:noProof/>
                <w:sz w:val="26"/>
                <w:szCs w:val="26"/>
              </w:rPr>
              <w:t>Ký hiệu</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E1EED" w:rsidRPr="00EE1EED" w:rsidRDefault="00EE1EED" w:rsidP="00EE1EED">
            <w:pPr>
              <w:jc w:val="center"/>
              <w:rPr>
                <w:rFonts w:ascii="Times New Roman" w:hAnsi="Times New Roman"/>
                <w:b/>
                <w:bCs/>
                <w:sz w:val="26"/>
                <w:szCs w:val="26"/>
              </w:rPr>
            </w:pPr>
            <w:r w:rsidRPr="00EE1EED">
              <w:rPr>
                <w:rFonts w:ascii="Times New Roman" w:hAnsi="Times New Roman"/>
                <w:b/>
                <w:bCs/>
                <w:sz w:val="26"/>
                <w:szCs w:val="26"/>
              </w:rPr>
              <w:t>Loại đất</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rsidR="00EE1EED" w:rsidRPr="00EE1EED" w:rsidRDefault="00EE1EED" w:rsidP="00EE1EED">
            <w:pPr>
              <w:jc w:val="center"/>
              <w:rPr>
                <w:rFonts w:ascii="Times New Roman" w:hAnsi="Times New Roman"/>
                <w:b/>
                <w:bCs/>
                <w:sz w:val="26"/>
                <w:szCs w:val="26"/>
              </w:rPr>
            </w:pPr>
            <w:r w:rsidRPr="00EE1EED">
              <w:rPr>
                <w:rFonts w:ascii="Times New Roman" w:hAnsi="Times New Roman"/>
                <w:b/>
                <w:bCs/>
                <w:sz w:val="26"/>
                <w:szCs w:val="26"/>
              </w:rPr>
              <w:t>Diện tích</w:t>
            </w:r>
            <w:r w:rsidRPr="00EE1EED">
              <w:rPr>
                <w:rFonts w:ascii="Times New Roman" w:hAnsi="Times New Roman"/>
                <w:b/>
                <w:bCs/>
                <w:sz w:val="26"/>
                <w:szCs w:val="26"/>
              </w:rPr>
              <w:br/>
            </w:r>
            <w:r w:rsidRPr="00EE1EED">
              <w:rPr>
                <w:rFonts w:ascii="Times New Roman" w:hAnsi="Times New Roman"/>
                <w:bCs/>
                <w:sz w:val="26"/>
                <w:szCs w:val="26"/>
              </w:rPr>
              <w:t>(m</w:t>
            </w:r>
            <w:r w:rsidRPr="00EE1EED">
              <w:rPr>
                <w:rFonts w:ascii="Times New Roman" w:hAnsi="Times New Roman"/>
                <w:bCs/>
                <w:sz w:val="26"/>
                <w:szCs w:val="26"/>
                <w:vertAlign w:val="superscript"/>
              </w:rPr>
              <w:t>2</w:t>
            </w:r>
            <w:r w:rsidRPr="00EE1EED">
              <w:rPr>
                <w:rFonts w:ascii="Times New Roman" w:hAnsi="Times New Roman"/>
                <w:bCs/>
                <w:sz w:val="26"/>
                <w:szCs w:val="26"/>
              </w:rPr>
              <w:t>)</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EE1EED" w:rsidRPr="00EE1EED" w:rsidRDefault="00EE1EED" w:rsidP="00EE1EED">
            <w:pPr>
              <w:jc w:val="center"/>
              <w:rPr>
                <w:rFonts w:ascii="Times New Roman" w:hAnsi="Times New Roman"/>
                <w:b/>
                <w:bCs/>
                <w:sz w:val="26"/>
                <w:szCs w:val="26"/>
              </w:rPr>
            </w:pPr>
            <w:r w:rsidRPr="00EE1EED">
              <w:rPr>
                <w:rFonts w:ascii="Times New Roman" w:hAnsi="Times New Roman"/>
                <w:b/>
                <w:bCs/>
                <w:sz w:val="26"/>
                <w:szCs w:val="26"/>
              </w:rPr>
              <w:t>Diện tích xây dựng</w:t>
            </w:r>
            <w:r w:rsidRPr="00EE1EED">
              <w:rPr>
                <w:rFonts w:ascii="Times New Roman" w:hAnsi="Times New Roman"/>
                <w:b/>
                <w:bCs/>
                <w:sz w:val="26"/>
                <w:szCs w:val="26"/>
              </w:rPr>
              <w:br/>
            </w:r>
            <w:r w:rsidRPr="00EE1EED">
              <w:rPr>
                <w:rFonts w:ascii="Times New Roman" w:hAnsi="Times New Roman"/>
                <w:bCs/>
                <w:sz w:val="26"/>
                <w:szCs w:val="26"/>
              </w:rPr>
              <w:t>(m</w:t>
            </w:r>
            <w:r w:rsidRPr="00EE1EED">
              <w:rPr>
                <w:rFonts w:ascii="Times New Roman" w:hAnsi="Times New Roman"/>
                <w:bCs/>
                <w:sz w:val="26"/>
                <w:szCs w:val="26"/>
                <w:vertAlign w:val="superscript"/>
              </w:rPr>
              <w:t>2</w:t>
            </w:r>
            <w:r w:rsidRPr="00EE1EED">
              <w:rPr>
                <w:rFonts w:ascii="Times New Roman" w:hAnsi="Times New Roman"/>
                <w:bCs/>
                <w:sz w:val="26"/>
                <w:szCs w:val="26"/>
              </w:rPr>
              <w:t>)</w:t>
            </w:r>
          </w:p>
        </w:tc>
        <w:tc>
          <w:tcPr>
            <w:tcW w:w="1025" w:type="dxa"/>
            <w:tcBorders>
              <w:top w:val="single" w:sz="4" w:space="0" w:color="auto"/>
              <w:left w:val="nil"/>
              <w:bottom w:val="single" w:sz="4" w:space="0" w:color="auto"/>
              <w:right w:val="single" w:sz="4" w:space="0" w:color="auto"/>
            </w:tcBorders>
            <w:shd w:val="clear" w:color="auto" w:fill="auto"/>
            <w:vAlign w:val="center"/>
            <w:hideMark/>
          </w:tcPr>
          <w:p w:rsidR="00EE1EED" w:rsidRPr="00EE1EED" w:rsidRDefault="00EE1EED" w:rsidP="00EE1EED">
            <w:pPr>
              <w:jc w:val="center"/>
              <w:rPr>
                <w:rFonts w:ascii="Times New Roman" w:hAnsi="Times New Roman"/>
                <w:b/>
                <w:bCs/>
                <w:sz w:val="26"/>
                <w:szCs w:val="26"/>
              </w:rPr>
            </w:pPr>
            <w:r w:rsidRPr="00EE1EED">
              <w:rPr>
                <w:rFonts w:ascii="Times New Roman" w:hAnsi="Times New Roman"/>
                <w:b/>
                <w:bCs/>
                <w:sz w:val="26"/>
                <w:szCs w:val="26"/>
              </w:rPr>
              <w:t>MĐXD</w:t>
            </w:r>
          </w:p>
        </w:tc>
        <w:tc>
          <w:tcPr>
            <w:tcW w:w="795" w:type="dxa"/>
            <w:tcBorders>
              <w:top w:val="single" w:sz="4" w:space="0" w:color="auto"/>
              <w:left w:val="nil"/>
              <w:bottom w:val="single" w:sz="4" w:space="0" w:color="auto"/>
              <w:right w:val="single" w:sz="4" w:space="0" w:color="auto"/>
            </w:tcBorders>
            <w:shd w:val="clear" w:color="auto" w:fill="auto"/>
            <w:vAlign w:val="center"/>
            <w:hideMark/>
          </w:tcPr>
          <w:p w:rsidR="00EE1EED" w:rsidRPr="00EE1EED" w:rsidRDefault="00EE1EED" w:rsidP="00EE1EED">
            <w:pPr>
              <w:jc w:val="center"/>
              <w:rPr>
                <w:rFonts w:ascii="Times New Roman" w:hAnsi="Times New Roman"/>
                <w:b/>
                <w:bCs/>
                <w:sz w:val="26"/>
                <w:szCs w:val="26"/>
              </w:rPr>
            </w:pPr>
            <w:r w:rsidRPr="00EE1EED">
              <w:rPr>
                <w:rFonts w:ascii="Times New Roman" w:hAnsi="Times New Roman"/>
                <w:b/>
                <w:bCs/>
                <w:sz w:val="26"/>
                <w:szCs w:val="26"/>
              </w:rPr>
              <w:t>Tầng cao</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E1EED" w:rsidRPr="00EE1EED" w:rsidRDefault="00EE1EED" w:rsidP="00EE1EED">
            <w:pPr>
              <w:jc w:val="center"/>
              <w:rPr>
                <w:rFonts w:ascii="Times New Roman" w:hAnsi="Times New Roman"/>
                <w:b/>
                <w:bCs/>
                <w:sz w:val="26"/>
                <w:szCs w:val="26"/>
              </w:rPr>
            </w:pPr>
            <w:r w:rsidRPr="00EE1EED">
              <w:rPr>
                <w:rFonts w:ascii="Times New Roman" w:hAnsi="Times New Roman"/>
                <w:b/>
                <w:bCs/>
                <w:sz w:val="26"/>
                <w:szCs w:val="26"/>
              </w:rPr>
              <w:t xml:space="preserve">Số lượng </w:t>
            </w:r>
            <w:r w:rsidRPr="00EE1EED">
              <w:rPr>
                <w:rFonts w:ascii="Times New Roman" w:hAnsi="Times New Roman"/>
                <w:bCs/>
                <w:sz w:val="26"/>
                <w:szCs w:val="26"/>
              </w:rPr>
              <w:t>(căn)</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EE1EED" w:rsidRPr="00EE1EED" w:rsidRDefault="00EE1EED" w:rsidP="00EE1EED">
            <w:pPr>
              <w:jc w:val="center"/>
              <w:rPr>
                <w:rFonts w:ascii="Times New Roman" w:hAnsi="Times New Roman"/>
                <w:b/>
                <w:bCs/>
                <w:sz w:val="26"/>
                <w:szCs w:val="26"/>
              </w:rPr>
            </w:pPr>
            <w:r w:rsidRPr="00EE1EED">
              <w:rPr>
                <w:rFonts w:ascii="Times New Roman" w:hAnsi="Times New Roman"/>
                <w:b/>
                <w:bCs/>
                <w:sz w:val="26"/>
                <w:szCs w:val="26"/>
              </w:rPr>
              <w:t>MĐXD gộp</w:t>
            </w:r>
            <w:r w:rsidRPr="00EE1EED">
              <w:rPr>
                <w:rFonts w:ascii="Times New Roman" w:hAnsi="Times New Roman"/>
                <w:bCs/>
                <w:sz w:val="26"/>
                <w:szCs w:val="26"/>
              </w:rPr>
              <w:t xml:space="preserve"> (%)</w:t>
            </w:r>
          </w:p>
        </w:tc>
      </w:tr>
      <w:tr w:rsidR="00EE1EED" w:rsidRPr="00EE1EED" w:rsidTr="001630DD">
        <w:trPr>
          <w:trHeight w:val="420"/>
          <w:jc w:val="center"/>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EE1EED" w:rsidRPr="00EE1EED" w:rsidRDefault="00EE1EED" w:rsidP="00EE1EED">
            <w:pPr>
              <w:jc w:val="center"/>
              <w:rPr>
                <w:rFonts w:ascii="Times New Roman" w:hAnsi="Times New Roman"/>
                <w:b/>
                <w:bCs/>
                <w:sz w:val="26"/>
                <w:szCs w:val="26"/>
              </w:rPr>
            </w:pPr>
            <w:r w:rsidRPr="00EE1EED">
              <w:rPr>
                <w:rFonts w:ascii="Times New Roman" w:hAnsi="Times New Roman"/>
                <w:b/>
                <w:bCs/>
                <w:sz w:val="26"/>
                <w:szCs w:val="26"/>
              </w:rPr>
              <w:t>I</w:t>
            </w:r>
          </w:p>
        </w:tc>
        <w:tc>
          <w:tcPr>
            <w:tcW w:w="920" w:type="dxa"/>
            <w:tcBorders>
              <w:top w:val="nil"/>
              <w:left w:val="nil"/>
              <w:bottom w:val="single" w:sz="4" w:space="0" w:color="auto"/>
              <w:right w:val="single" w:sz="4" w:space="0" w:color="auto"/>
            </w:tcBorders>
            <w:shd w:val="clear" w:color="auto" w:fill="auto"/>
            <w:vAlign w:val="center"/>
            <w:hideMark/>
          </w:tcPr>
          <w:p w:rsidR="00EE1EED" w:rsidRPr="00EE1EED" w:rsidRDefault="00EE1EED" w:rsidP="00EE1EED">
            <w:pPr>
              <w:jc w:val="center"/>
              <w:rPr>
                <w:rFonts w:ascii="Times New Roman" w:hAnsi="Times New Roman"/>
                <w:b/>
                <w:bCs/>
                <w:sz w:val="26"/>
                <w:szCs w:val="26"/>
              </w:rPr>
            </w:pPr>
            <w:r w:rsidRPr="00EE1EED">
              <w:rPr>
                <w:rFonts w:ascii="Times New Roman" w:hAnsi="Times New Roman"/>
                <w:b/>
                <w:bCs/>
                <w:sz w:val="26"/>
                <w:szCs w:val="26"/>
              </w:rPr>
              <w:t> </w:t>
            </w:r>
          </w:p>
        </w:tc>
        <w:tc>
          <w:tcPr>
            <w:tcW w:w="184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b/>
                <w:bCs/>
                <w:sz w:val="26"/>
                <w:szCs w:val="26"/>
              </w:rPr>
            </w:pPr>
            <w:r w:rsidRPr="00EE1EED">
              <w:rPr>
                <w:rFonts w:ascii="Times New Roman" w:hAnsi="Times New Roman"/>
                <w:b/>
                <w:bCs/>
                <w:sz w:val="26"/>
                <w:szCs w:val="26"/>
              </w:rPr>
              <w:t>Đất nhà ở</w:t>
            </w:r>
          </w:p>
        </w:tc>
        <w:tc>
          <w:tcPr>
            <w:tcW w:w="135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53.713,04</w:t>
            </w:r>
          </w:p>
        </w:tc>
        <w:tc>
          <w:tcPr>
            <w:tcW w:w="1231"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b/>
                <w:bCs/>
                <w:sz w:val="26"/>
                <w:szCs w:val="26"/>
              </w:rPr>
            </w:pPr>
            <w:r w:rsidRPr="00EE1EED">
              <w:rPr>
                <w:rFonts w:ascii="Times New Roman" w:hAnsi="Times New Roman"/>
                <w:b/>
                <w:bCs/>
                <w:sz w:val="26"/>
                <w:szCs w:val="26"/>
              </w:rPr>
              <w:t> </w:t>
            </w:r>
          </w:p>
        </w:tc>
        <w:tc>
          <w:tcPr>
            <w:tcW w:w="102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b/>
                <w:bCs/>
                <w:sz w:val="26"/>
                <w:szCs w:val="26"/>
              </w:rPr>
            </w:pPr>
            <w:r w:rsidRPr="00EE1EED">
              <w:rPr>
                <w:rFonts w:ascii="Times New Roman" w:hAnsi="Times New Roman"/>
                <w:b/>
                <w:bCs/>
                <w:sz w:val="26"/>
                <w:szCs w:val="26"/>
              </w:rPr>
              <w:t> </w:t>
            </w:r>
          </w:p>
        </w:tc>
        <w:tc>
          <w:tcPr>
            <w:tcW w:w="79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b/>
                <w:bCs/>
                <w:sz w:val="26"/>
                <w:szCs w:val="26"/>
              </w:rPr>
            </w:pPr>
            <w:r w:rsidRPr="00EE1EED">
              <w:rPr>
                <w:rFonts w:ascii="Times New Roman" w:hAnsi="Times New Roman"/>
                <w:b/>
                <w:bCs/>
                <w:sz w:val="26"/>
                <w:szCs w:val="26"/>
              </w:rPr>
              <w:t> </w:t>
            </w:r>
          </w:p>
        </w:tc>
        <w:tc>
          <w:tcPr>
            <w:tcW w:w="130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 </w:t>
            </w:r>
          </w:p>
        </w:tc>
        <w:tc>
          <w:tcPr>
            <w:tcW w:w="75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 </w:t>
            </w:r>
          </w:p>
        </w:tc>
      </w:tr>
      <w:tr w:rsidR="00EE1EED" w:rsidRPr="00EE1EED" w:rsidTr="001630DD">
        <w:trPr>
          <w:trHeight w:val="4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b/>
                <w:bCs/>
                <w:sz w:val="26"/>
                <w:szCs w:val="26"/>
              </w:rPr>
            </w:pPr>
            <w:r w:rsidRPr="00EE1EED">
              <w:rPr>
                <w:rFonts w:ascii="Times New Roman" w:hAnsi="Times New Roman"/>
                <w:b/>
                <w:bCs/>
                <w:sz w:val="26"/>
                <w:szCs w:val="26"/>
              </w:rPr>
              <w:t> </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b/>
                <w:bCs/>
                <w:sz w:val="26"/>
                <w:szCs w:val="26"/>
              </w:rPr>
            </w:pPr>
            <w:r w:rsidRPr="00EE1EED">
              <w:rPr>
                <w:rFonts w:ascii="Times New Roman" w:hAnsi="Times New Roman"/>
                <w:b/>
                <w:bCs/>
                <w:sz w:val="26"/>
                <w:szCs w:val="26"/>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b/>
                <w:bCs/>
                <w:sz w:val="26"/>
                <w:szCs w:val="26"/>
              </w:rPr>
            </w:pPr>
            <w:r w:rsidRPr="00EE1EED">
              <w:rPr>
                <w:rFonts w:ascii="Times New Roman" w:hAnsi="Times New Roman"/>
                <w:b/>
                <w:bCs/>
                <w:sz w:val="26"/>
                <w:szCs w:val="26"/>
              </w:rPr>
              <w:t xml:space="preserve">Liền kề </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53.713,04</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44.907,83</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b/>
                <w:bCs/>
                <w:sz w:val="26"/>
                <w:szCs w:val="26"/>
              </w:rPr>
            </w:pPr>
            <w:r w:rsidRPr="00EE1EED">
              <w:rPr>
                <w:rFonts w:ascii="Times New Roman" w:hAnsi="Times New Roman"/>
                <w:b/>
                <w:bCs/>
                <w:sz w:val="26"/>
                <w:szCs w:val="26"/>
              </w:rPr>
              <w:t> </w:t>
            </w:r>
          </w:p>
        </w:tc>
        <w:tc>
          <w:tcPr>
            <w:tcW w:w="795"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b/>
                <w:bCs/>
                <w:sz w:val="26"/>
                <w:szCs w:val="26"/>
              </w:rPr>
            </w:pPr>
            <w:r w:rsidRPr="00EE1EED">
              <w:rPr>
                <w:rFonts w:ascii="Times New Roman" w:hAnsi="Times New Roman"/>
                <w:b/>
                <w:bCs/>
                <w:sz w:val="26"/>
                <w:szCs w:val="26"/>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584</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41,65%</w:t>
            </w:r>
          </w:p>
        </w:tc>
      </w:tr>
      <w:tr w:rsidR="00EE1EED" w:rsidRPr="00EE1EED" w:rsidTr="001630DD">
        <w:trPr>
          <w:trHeight w:val="4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1</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LK-1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bCs/>
                <w:sz w:val="26"/>
                <w:szCs w:val="26"/>
              </w:rPr>
              <w:t>Liền kề 01</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4.478,61</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3.777,25</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100%</w:t>
            </w:r>
          </w:p>
        </w:tc>
        <w:tc>
          <w:tcPr>
            <w:tcW w:w="795"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44</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 </w:t>
            </w:r>
          </w:p>
        </w:tc>
      </w:tr>
      <w:tr w:rsidR="00EE1EED" w:rsidRPr="00EE1EED" w:rsidTr="001630DD">
        <w:trPr>
          <w:trHeight w:val="420"/>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2</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LK-2</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bCs/>
                <w:sz w:val="26"/>
                <w:szCs w:val="26"/>
              </w:rPr>
              <w:t>Liền kề 02</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4.454,29</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3.325,72</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100%</w:t>
            </w:r>
          </w:p>
        </w:tc>
        <w:tc>
          <w:tcPr>
            <w:tcW w:w="795"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40</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 </w:t>
            </w:r>
          </w:p>
        </w:tc>
      </w:tr>
      <w:tr w:rsidR="00EE1EED" w:rsidRPr="00EE1EED" w:rsidTr="001630DD">
        <w:trPr>
          <w:trHeight w:val="465"/>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3</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LK-3</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bCs/>
                <w:sz w:val="26"/>
                <w:szCs w:val="26"/>
              </w:rPr>
              <w:t>Liền kề 03</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4.374,42</w:t>
            </w:r>
          </w:p>
        </w:tc>
        <w:tc>
          <w:tcPr>
            <w:tcW w:w="1231"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3.264,27</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100%</w:t>
            </w:r>
          </w:p>
        </w:tc>
        <w:tc>
          <w:tcPr>
            <w:tcW w:w="795"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40</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 </w:t>
            </w:r>
          </w:p>
        </w:tc>
      </w:tr>
      <w:tr w:rsidR="00EE1EED" w:rsidRPr="00EE1EED" w:rsidTr="001630DD">
        <w:trPr>
          <w:trHeight w:val="42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4</w:t>
            </w:r>
          </w:p>
        </w:tc>
        <w:tc>
          <w:tcPr>
            <w:tcW w:w="92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LK-4</w:t>
            </w:r>
          </w:p>
        </w:tc>
        <w:tc>
          <w:tcPr>
            <w:tcW w:w="184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bCs/>
                <w:sz w:val="26"/>
                <w:szCs w:val="26"/>
              </w:rPr>
              <w:t>Liền kề 04</w:t>
            </w:r>
          </w:p>
        </w:tc>
        <w:tc>
          <w:tcPr>
            <w:tcW w:w="135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3.845,74</w:t>
            </w:r>
          </w:p>
        </w:tc>
        <w:tc>
          <w:tcPr>
            <w:tcW w:w="1231"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3.292,04</w:t>
            </w:r>
          </w:p>
        </w:tc>
        <w:tc>
          <w:tcPr>
            <w:tcW w:w="102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100%</w:t>
            </w:r>
          </w:p>
        </w:tc>
        <w:tc>
          <w:tcPr>
            <w:tcW w:w="79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4</w:t>
            </w:r>
          </w:p>
        </w:tc>
        <w:tc>
          <w:tcPr>
            <w:tcW w:w="130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44</w:t>
            </w:r>
          </w:p>
        </w:tc>
        <w:tc>
          <w:tcPr>
            <w:tcW w:w="75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 </w:t>
            </w:r>
          </w:p>
        </w:tc>
      </w:tr>
      <w:tr w:rsidR="00EE1EED" w:rsidRPr="00EE1EED" w:rsidTr="001630DD">
        <w:trPr>
          <w:trHeight w:val="42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5</w:t>
            </w:r>
          </w:p>
        </w:tc>
        <w:tc>
          <w:tcPr>
            <w:tcW w:w="92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LK-5</w:t>
            </w:r>
          </w:p>
        </w:tc>
        <w:tc>
          <w:tcPr>
            <w:tcW w:w="184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bCs/>
                <w:sz w:val="26"/>
                <w:szCs w:val="26"/>
              </w:rPr>
              <w:t>Liền kề 05</w:t>
            </w:r>
          </w:p>
        </w:tc>
        <w:tc>
          <w:tcPr>
            <w:tcW w:w="135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3.839,87</w:t>
            </w:r>
          </w:p>
        </w:tc>
        <w:tc>
          <w:tcPr>
            <w:tcW w:w="1231"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3.287,72</w:t>
            </w:r>
          </w:p>
        </w:tc>
        <w:tc>
          <w:tcPr>
            <w:tcW w:w="102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100%</w:t>
            </w:r>
          </w:p>
        </w:tc>
        <w:tc>
          <w:tcPr>
            <w:tcW w:w="79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4</w:t>
            </w:r>
          </w:p>
        </w:tc>
        <w:tc>
          <w:tcPr>
            <w:tcW w:w="130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44</w:t>
            </w:r>
          </w:p>
        </w:tc>
        <w:tc>
          <w:tcPr>
            <w:tcW w:w="75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 </w:t>
            </w:r>
          </w:p>
        </w:tc>
      </w:tr>
      <w:tr w:rsidR="00EE1EED" w:rsidRPr="00EE1EED" w:rsidTr="001630DD">
        <w:trPr>
          <w:trHeight w:val="42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6</w:t>
            </w:r>
          </w:p>
        </w:tc>
        <w:tc>
          <w:tcPr>
            <w:tcW w:w="92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LK-6</w:t>
            </w:r>
          </w:p>
        </w:tc>
        <w:tc>
          <w:tcPr>
            <w:tcW w:w="184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bCs/>
                <w:sz w:val="26"/>
                <w:szCs w:val="26"/>
              </w:rPr>
              <w:t>Liền kề 06</w:t>
            </w:r>
          </w:p>
        </w:tc>
        <w:tc>
          <w:tcPr>
            <w:tcW w:w="135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5.385,21</w:t>
            </w:r>
          </w:p>
        </w:tc>
        <w:tc>
          <w:tcPr>
            <w:tcW w:w="1231"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4.613,07</w:t>
            </w:r>
          </w:p>
        </w:tc>
        <w:tc>
          <w:tcPr>
            <w:tcW w:w="102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100%</w:t>
            </w:r>
          </w:p>
        </w:tc>
        <w:tc>
          <w:tcPr>
            <w:tcW w:w="79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4</w:t>
            </w:r>
          </w:p>
        </w:tc>
        <w:tc>
          <w:tcPr>
            <w:tcW w:w="130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60</w:t>
            </w:r>
          </w:p>
        </w:tc>
        <w:tc>
          <w:tcPr>
            <w:tcW w:w="75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 </w:t>
            </w:r>
          </w:p>
        </w:tc>
      </w:tr>
      <w:tr w:rsidR="00EE1EED" w:rsidRPr="00EE1EED" w:rsidTr="001630DD">
        <w:trPr>
          <w:trHeight w:val="42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7</w:t>
            </w:r>
          </w:p>
        </w:tc>
        <w:tc>
          <w:tcPr>
            <w:tcW w:w="92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LK-7</w:t>
            </w:r>
          </w:p>
        </w:tc>
        <w:tc>
          <w:tcPr>
            <w:tcW w:w="184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bCs/>
                <w:sz w:val="26"/>
                <w:szCs w:val="26"/>
              </w:rPr>
              <w:t>Liền kề 07</w:t>
            </w:r>
          </w:p>
        </w:tc>
        <w:tc>
          <w:tcPr>
            <w:tcW w:w="135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5.201,54</w:t>
            </w:r>
          </w:p>
        </w:tc>
        <w:tc>
          <w:tcPr>
            <w:tcW w:w="1231"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4.446,92</w:t>
            </w:r>
          </w:p>
        </w:tc>
        <w:tc>
          <w:tcPr>
            <w:tcW w:w="102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100%</w:t>
            </w:r>
          </w:p>
        </w:tc>
        <w:tc>
          <w:tcPr>
            <w:tcW w:w="79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4</w:t>
            </w:r>
          </w:p>
        </w:tc>
        <w:tc>
          <w:tcPr>
            <w:tcW w:w="130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58</w:t>
            </w:r>
          </w:p>
        </w:tc>
        <w:tc>
          <w:tcPr>
            <w:tcW w:w="75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 </w:t>
            </w:r>
          </w:p>
        </w:tc>
      </w:tr>
      <w:tr w:rsidR="00EE1EED" w:rsidRPr="00EE1EED" w:rsidTr="001630DD">
        <w:trPr>
          <w:trHeight w:val="42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8</w:t>
            </w:r>
          </w:p>
        </w:tc>
        <w:tc>
          <w:tcPr>
            <w:tcW w:w="92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LK-8</w:t>
            </w:r>
          </w:p>
        </w:tc>
        <w:tc>
          <w:tcPr>
            <w:tcW w:w="184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bCs/>
                <w:sz w:val="26"/>
                <w:szCs w:val="26"/>
              </w:rPr>
              <w:t>Liền kề 08</w:t>
            </w:r>
          </w:p>
        </w:tc>
        <w:tc>
          <w:tcPr>
            <w:tcW w:w="135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5.659,00</w:t>
            </w:r>
          </w:p>
        </w:tc>
        <w:tc>
          <w:tcPr>
            <w:tcW w:w="1231"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4.755,39</w:t>
            </w:r>
          </w:p>
        </w:tc>
        <w:tc>
          <w:tcPr>
            <w:tcW w:w="102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100%</w:t>
            </w:r>
          </w:p>
        </w:tc>
        <w:tc>
          <w:tcPr>
            <w:tcW w:w="79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4</w:t>
            </w:r>
          </w:p>
        </w:tc>
        <w:tc>
          <w:tcPr>
            <w:tcW w:w="130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65</w:t>
            </w:r>
          </w:p>
        </w:tc>
        <w:tc>
          <w:tcPr>
            <w:tcW w:w="75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 </w:t>
            </w:r>
          </w:p>
        </w:tc>
      </w:tr>
      <w:tr w:rsidR="00EE1EED" w:rsidRPr="00EE1EED" w:rsidTr="001630DD">
        <w:trPr>
          <w:trHeight w:val="42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9</w:t>
            </w:r>
          </w:p>
        </w:tc>
        <w:tc>
          <w:tcPr>
            <w:tcW w:w="92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LK-9</w:t>
            </w:r>
          </w:p>
        </w:tc>
        <w:tc>
          <w:tcPr>
            <w:tcW w:w="184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bCs/>
                <w:sz w:val="26"/>
                <w:szCs w:val="26"/>
              </w:rPr>
              <w:t>Liền kề 09</w:t>
            </w:r>
          </w:p>
        </w:tc>
        <w:tc>
          <w:tcPr>
            <w:tcW w:w="135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4.622,38</w:t>
            </w:r>
          </w:p>
        </w:tc>
        <w:tc>
          <w:tcPr>
            <w:tcW w:w="1231"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3.986,90</w:t>
            </w:r>
          </w:p>
        </w:tc>
        <w:tc>
          <w:tcPr>
            <w:tcW w:w="102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100%</w:t>
            </w:r>
          </w:p>
        </w:tc>
        <w:tc>
          <w:tcPr>
            <w:tcW w:w="79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4</w:t>
            </w:r>
          </w:p>
        </w:tc>
        <w:tc>
          <w:tcPr>
            <w:tcW w:w="130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54</w:t>
            </w:r>
          </w:p>
        </w:tc>
        <w:tc>
          <w:tcPr>
            <w:tcW w:w="75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 </w:t>
            </w:r>
          </w:p>
        </w:tc>
      </w:tr>
      <w:tr w:rsidR="00EE1EED" w:rsidRPr="00EE1EED" w:rsidTr="001630DD">
        <w:trPr>
          <w:trHeight w:val="42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10</w:t>
            </w:r>
          </w:p>
        </w:tc>
        <w:tc>
          <w:tcPr>
            <w:tcW w:w="92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LK-10</w:t>
            </w:r>
          </w:p>
        </w:tc>
        <w:tc>
          <w:tcPr>
            <w:tcW w:w="184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bCs/>
                <w:sz w:val="26"/>
                <w:szCs w:val="26"/>
              </w:rPr>
              <w:t>Liền kề 10</w:t>
            </w:r>
          </w:p>
        </w:tc>
        <w:tc>
          <w:tcPr>
            <w:tcW w:w="135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4.622,38</w:t>
            </w:r>
          </w:p>
        </w:tc>
        <w:tc>
          <w:tcPr>
            <w:tcW w:w="1231"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3.986,08</w:t>
            </w:r>
          </w:p>
        </w:tc>
        <w:tc>
          <w:tcPr>
            <w:tcW w:w="102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100%</w:t>
            </w:r>
          </w:p>
        </w:tc>
        <w:tc>
          <w:tcPr>
            <w:tcW w:w="79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4</w:t>
            </w:r>
          </w:p>
        </w:tc>
        <w:tc>
          <w:tcPr>
            <w:tcW w:w="130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54</w:t>
            </w:r>
          </w:p>
        </w:tc>
        <w:tc>
          <w:tcPr>
            <w:tcW w:w="75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 </w:t>
            </w:r>
          </w:p>
        </w:tc>
      </w:tr>
      <w:tr w:rsidR="00EE1EED" w:rsidRPr="00EE1EED" w:rsidTr="001630DD">
        <w:trPr>
          <w:trHeight w:val="42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11</w:t>
            </w:r>
          </w:p>
        </w:tc>
        <w:tc>
          <w:tcPr>
            <w:tcW w:w="92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LK-11</w:t>
            </w:r>
          </w:p>
        </w:tc>
        <w:tc>
          <w:tcPr>
            <w:tcW w:w="184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bCs/>
                <w:sz w:val="26"/>
                <w:szCs w:val="26"/>
              </w:rPr>
              <w:t>Liền kề 11</w:t>
            </w:r>
          </w:p>
        </w:tc>
        <w:tc>
          <w:tcPr>
            <w:tcW w:w="135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3.315,62</w:t>
            </w:r>
          </w:p>
        </w:tc>
        <w:tc>
          <w:tcPr>
            <w:tcW w:w="1231"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2.819,61</w:t>
            </w:r>
          </w:p>
        </w:tc>
        <w:tc>
          <w:tcPr>
            <w:tcW w:w="102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100%</w:t>
            </w:r>
          </w:p>
        </w:tc>
        <w:tc>
          <w:tcPr>
            <w:tcW w:w="79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4</w:t>
            </w:r>
          </w:p>
        </w:tc>
        <w:tc>
          <w:tcPr>
            <w:tcW w:w="130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37</w:t>
            </w:r>
          </w:p>
        </w:tc>
        <w:tc>
          <w:tcPr>
            <w:tcW w:w="75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 </w:t>
            </w:r>
          </w:p>
        </w:tc>
      </w:tr>
      <w:tr w:rsidR="00EE1EED" w:rsidRPr="00EE1EED" w:rsidTr="001630DD">
        <w:trPr>
          <w:trHeight w:val="42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12</w:t>
            </w:r>
          </w:p>
        </w:tc>
        <w:tc>
          <w:tcPr>
            <w:tcW w:w="92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LK-12</w:t>
            </w:r>
          </w:p>
        </w:tc>
        <w:tc>
          <w:tcPr>
            <w:tcW w:w="184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bCs/>
                <w:sz w:val="26"/>
                <w:szCs w:val="26"/>
              </w:rPr>
              <w:t>Liền kề 12</w:t>
            </w:r>
          </w:p>
        </w:tc>
        <w:tc>
          <w:tcPr>
            <w:tcW w:w="135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3.913,98</w:t>
            </w:r>
          </w:p>
        </w:tc>
        <w:tc>
          <w:tcPr>
            <w:tcW w:w="1231"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3.352,86</w:t>
            </w:r>
          </w:p>
        </w:tc>
        <w:tc>
          <w:tcPr>
            <w:tcW w:w="102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100%</w:t>
            </w:r>
          </w:p>
        </w:tc>
        <w:tc>
          <w:tcPr>
            <w:tcW w:w="79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4</w:t>
            </w:r>
          </w:p>
        </w:tc>
        <w:tc>
          <w:tcPr>
            <w:tcW w:w="130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44</w:t>
            </w:r>
          </w:p>
        </w:tc>
        <w:tc>
          <w:tcPr>
            <w:tcW w:w="75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 </w:t>
            </w:r>
          </w:p>
        </w:tc>
      </w:tr>
      <w:tr w:rsidR="00EE1EED" w:rsidRPr="00EE1EED" w:rsidTr="001630DD">
        <w:trPr>
          <w:trHeight w:val="42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b/>
                <w:bCs/>
                <w:sz w:val="26"/>
                <w:szCs w:val="26"/>
              </w:rPr>
            </w:pPr>
            <w:r w:rsidRPr="00EE1EED">
              <w:rPr>
                <w:rFonts w:ascii="Times New Roman" w:hAnsi="Times New Roman"/>
                <w:b/>
                <w:bCs/>
                <w:sz w:val="26"/>
                <w:szCs w:val="26"/>
              </w:rPr>
              <w:t>II</w:t>
            </w:r>
          </w:p>
        </w:tc>
        <w:tc>
          <w:tcPr>
            <w:tcW w:w="92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b/>
                <w:bCs/>
                <w:sz w:val="26"/>
                <w:szCs w:val="26"/>
              </w:rPr>
            </w:pPr>
            <w:r w:rsidRPr="00EE1EED">
              <w:rPr>
                <w:rFonts w:ascii="Times New Roman" w:hAnsi="Times New Roman"/>
                <w:b/>
                <w:bCs/>
                <w:sz w:val="26"/>
                <w:szCs w:val="26"/>
              </w:rPr>
              <w:t>CTCC</w:t>
            </w:r>
          </w:p>
        </w:tc>
        <w:tc>
          <w:tcPr>
            <w:tcW w:w="184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b/>
                <w:bCs/>
                <w:sz w:val="26"/>
                <w:szCs w:val="26"/>
              </w:rPr>
            </w:pPr>
            <w:r w:rsidRPr="00EE1EED">
              <w:rPr>
                <w:rFonts w:ascii="Times New Roman" w:hAnsi="Times New Roman"/>
                <w:b/>
                <w:bCs/>
                <w:sz w:val="26"/>
                <w:szCs w:val="26"/>
              </w:rPr>
              <w:t>Đất công trình công cộng</w:t>
            </w:r>
          </w:p>
        </w:tc>
        <w:tc>
          <w:tcPr>
            <w:tcW w:w="135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3.380,90</w:t>
            </w:r>
          </w:p>
        </w:tc>
        <w:tc>
          <w:tcPr>
            <w:tcW w:w="1231"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225,36</w:t>
            </w:r>
          </w:p>
        </w:tc>
        <w:tc>
          <w:tcPr>
            <w:tcW w:w="102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 </w:t>
            </w:r>
          </w:p>
        </w:tc>
        <w:tc>
          <w:tcPr>
            <w:tcW w:w="79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b/>
                <w:bCs/>
                <w:sz w:val="26"/>
                <w:szCs w:val="26"/>
              </w:rPr>
            </w:pPr>
            <w:r w:rsidRPr="00EE1EED">
              <w:rPr>
                <w:rFonts w:ascii="Times New Roman" w:hAnsi="Times New Roman"/>
                <w:b/>
                <w:bCs/>
                <w:sz w:val="26"/>
                <w:szCs w:val="26"/>
              </w:rPr>
              <w:t> </w:t>
            </w:r>
          </w:p>
        </w:tc>
        <w:tc>
          <w:tcPr>
            <w:tcW w:w="130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sz w:val="26"/>
                <w:szCs w:val="26"/>
              </w:rPr>
              <w:t> </w:t>
            </w:r>
          </w:p>
        </w:tc>
        <w:tc>
          <w:tcPr>
            <w:tcW w:w="75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0,21%</w:t>
            </w:r>
          </w:p>
        </w:tc>
      </w:tr>
      <w:tr w:rsidR="00EE1EED" w:rsidRPr="00EE1EED" w:rsidTr="001630DD">
        <w:trPr>
          <w:trHeight w:val="39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1</w:t>
            </w:r>
          </w:p>
        </w:tc>
        <w:tc>
          <w:tcPr>
            <w:tcW w:w="92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CV</w:t>
            </w:r>
          </w:p>
        </w:tc>
        <w:tc>
          <w:tcPr>
            <w:tcW w:w="1842" w:type="dxa"/>
            <w:tcBorders>
              <w:top w:val="nil"/>
              <w:left w:val="nil"/>
              <w:bottom w:val="single" w:sz="4" w:space="0" w:color="auto"/>
              <w:right w:val="single" w:sz="4" w:space="0" w:color="auto"/>
            </w:tcBorders>
            <w:shd w:val="clear" w:color="auto" w:fill="auto"/>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bCs/>
                <w:sz w:val="26"/>
                <w:szCs w:val="26"/>
                <w:lang w:val="vi-VN"/>
              </w:rPr>
              <w:t>Công viên cây xanh, vườn hoa</w:t>
            </w:r>
            <w:r w:rsidRPr="00EE1EED">
              <w:rPr>
                <w:rFonts w:ascii="Times New Roman" w:hAnsi="Times New Roman"/>
                <w:bCs/>
                <w:sz w:val="26"/>
                <w:szCs w:val="26"/>
              </w:rPr>
              <w:t xml:space="preserve"> </w:t>
            </w:r>
            <w:r w:rsidRPr="00EE1EED">
              <w:rPr>
                <w:rFonts w:ascii="Times New Roman" w:hAnsi="Times New Roman"/>
                <w:bCs/>
                <w:sz w:val="26"/>
                <w:szCs w:val="26"/>
                <w:lang w:val="vi-VN"/>
              </w:rPr>
              <w:t>-TDTT</w:t>
            </w:r>
          </w:p>
        </w:tc>
        <w:tc>
          <w:tcPr>
            <w:tcW w:w="135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3.220,00</w:t>
            </w:r>
          </w:p>
        </w:tc>
        <w:tc>
          <w:tcPr>
            <w:tcW w:w="1231"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161,00</w:t>
            </w:r>
          </w:p>
        </w:tc>
        <w:tc>
          <w:tcPr>
            <w:tcW w:w="102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5%</w:t>
            </w:r>
          </w:p>
        </w:tc>
        <w:tc>
          <w:tcPr>
            <w:tcW w:w="79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 </w:t>
            </w:r>
          </w:p>
        </w:tc>
        <w:tc>
          <w:tcPr>
            <w:tcW w:w="130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 </w:t>
            </w:r>
          </w:p>
        </w:tc>
        <w:tc>
          <w:tcPr>
            <w:tcW w:w="75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 </w:t>
            </w:r>
          </w:p>
        </w:tc>
      </w:tr>
      <w:tr w:rsidR="00EE1EED" w:rsidRPr="00EE1EED" w:rsidTr="001630DD">
        <w:trPr>
          <w:trHeight w:val="39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2</w:t>
            </w:r>
          </w:p>
        </w:tc>
        <w:tc>
          <w:tcPr>
            <w:tcW w:w="92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KP</w:t>
            </w:r>
          </w:p>
        </w:tc>
        <w:tc>
          <w:tcPr>
            <w:tcW w:w="184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sz w:val="26"/>
                <w:szCs w:val="26"/>
                <w:lang w:val="cs-CZ"/>
              </w:rPr>
              <w:t>Trụ sở khu phố</w:t>
            </w:r>
          </w:p>
        </w:tc>
        <w:tc>
          <w:tcPr>
            <w:tcW w:w="135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160,90</w:t>
            </w:r>
          </w:p>
        </w:tc>
        <w:tc>
          <w:tcPr>
            <w:tcW w:w="1231"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64,36</w:t>
            </w:r>
          </w:p>
        </w:tc>
        <w:tc>
          <w:tcPr>
            <w:tcW w:w="102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40%</w:t>
            </w:r>
          </w:p>
        </w:tc>
        <w:tc>
          <w:tcPr>
            <w:tcW w:w="79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4</w:t>
            </w:r>
          </w:p>
        </w:tc>
        <w:tc>
          <w:tcPr>
            <w:tcW w:w="130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 </w:t>
            </w:r>
          </w:p>
        </w:tc>
        <w:tc>
          <w:tcPr>
            <w:tcW w:w="75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 </w:t>
            </w:r>
          </w:p>
        </w:tc>
      </w:tr>
      <w:tr w:rsidR="00EE1EED" w:rsidRPr="00EE1EED" w:rsidTr="001630DD">
        <w:trPr>
          <w:trHeight w:val="42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b/>
                <w:bCs/>
                <w:sz w:val="26"/>
                <w:szCs w:val="26"/>
              </w:rPr>
            </w:pPr>
            <w:r w:rsidRPr="00EE1EED">
              <w:rPr>
                <w:rFonts w:ascii="Times New Roman" w:hAnsi="Times New Roman"/>
                <w:b/>
                <w:bCs/>
                <w:sz w:val="26"/>
                <w:szCs w:val="26"/>
              </w:rPr>
              <w:t>III</w:t>
            </w:r>
          </w:p>
        </w:tc>
        <w:tc>
          <w:tcPr>
            <w:tcW w:w="92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b/>
                <w:bCs/>
                <w:sz w:val="26"/>
                <w:szCs w:val="26"/>
              </w:rPr>
            </w:pPr>
            <w:r w:rsidRPr="00EE1EED">
              <w:rPr>
                <w:rFonts w:ascii="Times New Roman" w:hAnsi="Times New Roman"/>
                <w:b/>
                <w:bCs/>
                <w:sz w:val="26"/>
                <w:szCs w:val="26"/>
              </w:rPr>
              <w:t>GT</w:t>
            </w:r>
          </w:p>
        </w:tc>
        <w:tc>
          <w:tcPr>
            <w:tcW w:w="184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b/>
                <w:bCs/>
                <w:sz w:val="26"/>
                <w:szCs w:val="26"/>
              </w:rPr>
            </w:pPr>
            <w:r w:rsidRPr="00EE1EED">
              <w:rPr>
                <w:rFonts w:ascii="Times New Roman" w:hAnsi="Times New Roman"/>
                <w:sz w:val="26"/>
                <w:szCs w:val="26"/>
                <w:lang w:val="cs-CZ"/>
              </w:rPr>
              <w:t xml:space="preserve">Đất giao thông </w:t>
            </w:r>
          </w:p>
        </w:tc>
        <w:tc>
          <w:tcPr>
            <w:tcW w:w="135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50.727,36</w:t>
            </w:r>
          </w:p>
        </w:tc>
        <w:tc>
          <w:tcPr>
            <w:tcW w:w="1231"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b/>
                <w:bCs/>
                <w:sz w:val="26"/>
                <w:szCs w:val="26"/>
              </w:rPr>
            </w:pPr>
            <w:r w:rsidRPr="00EE1EED">
              <w:rPr>
                <w:rFonts w:ascii="Times New Roman" w:hAnsi="Times New Roman"/>
                <w:b/>
                <w:bCs/>
                <w:sz w:val="26"/>
                <w:szCs w:val="26"/>
              </w:rPr>
              <w:t> </w:t>
            </w:r>
          </w:p>
        </w:tc>
        <w:tc>
          <w:tcPr>
            <w:tcW w:w="102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 </w:t>
            </w:r>
          </w:p>
        </w:tc>
        <w:tc>
          <w:tcPr>
            <w:tcW w:w="79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sz w:val="26"/>
                <w:szCs w:val="26"/>
              </w:rPr>
              <w:t> </w:t>
            </w:r>
          </w:p>
        </w:tc>
        <w:tc>
          <w:tcPr>
            <w:tcW w:w="130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sz w:val="26"/>
                <w:szCs w:val="26"/>
              </w:rPr>
              <w:t> </w:t>
            </w:r>
          </w:p>
        </w:tc>
        <w:tc>
          <w:tcPr>
            <w:tcW w:w="75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 </w:t>
            </w:r>
          </w:p>
        </w:tc>
      </w:tr>
      <w:tr w:rsidR="00EE1EED" w:rsidRPr="00EE1EED" w:rsidTr="001630DD">
        <w:trPr>
          <w:trHeight w:val="39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1</w:t>
            </w:r>
          </w:p>
        </w:tc>
        <w:tc>
          <w:tcPr>
            <w:tcW w:w="92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GT-VH</w:t>
            </w:r>
          </w:p>
        </w:tc>
        <w:tc>
          <w:tcPr>
            <w:tcW w:w="184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sz w:val="26"/>
                <w:szCs w:val="26"/>
                <w:lang w:val="cs-CZ"/>
              </w:rPr>
              <w:t xml:space="preserve">Đường giao thông </w:t>
            </w:r>
          </w:p>
        </w:tc>
        <w:tc>
          <w:tcPr>
            <w:tcW w:w="135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49.446,36</w:t>
            </w:r>
          </w:p>
        </w:tc>
        <w:tc>
          <w:tcPr>
            <w:tcW w:w="1231"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49.446,36</w:t>
            </w:r>
          </w:p>
        </w:tc>
        <w:tc>
          <w:tcPr>
            <w:tcW w:w="102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 </w:t>
            </w:r>
          </w:p>
        </w:tc>
        <w:tc>
          <w:tcPr>
            <w:tcW w:w="79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 </w:t>
            </w:r>
          </w:p>
        </w:tc>
        <w:tc>
          <w:tcPr>
            <w:tcW w:w="130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 </w:t>
            </w:r>
          </w:p>
        </w:tc>
        <w:tc>
          <w:tcPr>
            <w:tcW w:w="75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 </w:t>
            </w:r>
          </w:p>
        </w:tc>
      </w:tr>
      <w:tr w:rsidR="00EE1EED" w:rsidRPr="00EE1EED" w:rsidTr="001630DD">
        <w:trPr>
          <w:trHeight w:val="39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2</w:t>
            </w:r>
          </w:p>
        </w:tc>
        <w:tc>
          <w:tcPr>
            <w:tcW w:w="92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CX-GT</w:t>
            </w:r>
          </w:p>
        </w:tc>
        <w:tc>
          <w:tcPr>
            <w:tcW w:w="184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sz w:val="26"/>
                <w:szCs w:val="26"/>
                <w:lang w:val="cs-CZ"/>
              </w:rPr>
              <w:t>Dải phân cách</w:t>
            </w:r>
          </w:p>
        </w:tc>
        <w:tc>
          <w:tcPr>
            <w:tcW w:w="135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1.281,00</w:t>
            </w:r>
          </w:p>
        </w:tc>
        <w:tc>
          <w:tcPr>
            <w:tcW w:w="1231"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1.281,00</w:t>
            </w:r>
          </w:p>
        </w:tc>
        <w:tc>
          <w:tcPr>
            <w:tcW w:w="102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 </w:t>
            </w:r>
          </w:p>
        </w:tc>
        <w:tc>
          <w:tcPr>
            <w:tcW w:w="79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 </w:t>
            </w:r>
          </w:p>
        </w:tc>
        <w:tc>
          <w:tcPr>
            <w:tcW w:w="130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 </w:t>
            </w:r>
          </w:p>
        </w:tc>
        <w:tc>
          <w:tcPr>
            <w:tcW w:w="75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sz w:val="26"/>
                <w:szCs w:val="26"/>
              </w:rPr>
            </w:pPr>
            <w:r w:rsidRPr="00EE1EED">
              <w:rPr>
                <w:rFonts w:ascii="Times New Roman" w:hAnsi="Times New Roman"/>
                <w:sz w:val="26"/>
                <w:szCs w:val="26"/>
              </w:rPr>
              <w:t> </w:t>
            </w:r>
          </w:p>
        </w:tc>
      </w:tr>
      <w:tr w:rsidR="00EE1EED" w:rsidRPr="00EE1EED" w:rsidTr="001630DD">
        <w:trPr>
          <w:trHeight w:val="420"/>
          <w:jc w:val="center"/>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sz w:val="26"/>
                <w:szCs w:val="26"/>
              </w:rPr>
              <w:t> </w:t>
            </w:r>
          </w:p>
        </w:tc>
        <w:tc>
          <w:tcPr>
            <w:tcW w:w="92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sz w:val="26"/>
                <w:szCs w:val="26"/>
              </w:rPr>
              <w:t> </w:t>
            </w:r>
          </w:p>
        </w:tc>
        <w:tc>
          <w:tcPr>
            <w:tcW w:w="184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b/>
                <w:bCs/>
                <w:sz w:val="26"/>
                <w:szCs w:val="26"/>
              </w:rPr>
            </w:pPr>
            <w:r w:rsidRPr="00EE1EED">
              <w:rPr>
                <w:rFonts w:ascii="Times New Roman" w:hAnsi="Times New Roman"/>
                <w:b/>
                <w:sz w:val="26"/>
                <w:szCs w:val="26"/>
                <w:lang w:val="cs-CZ"/>
              </w:rPr>
              <w:t>Tổng cộng</w:t>
            </w:r>
          </w:p>
        </w:tc>
        <w:tc>
          <w:tcPr>
            <w:tcW w:w="1352"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107.821,30</w:t>
            </w:r>
          </w:p>
        </w:tc>
        <w:tc>
          <w:tcPr>
            <w:tcW w:w="1231"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b/>
                <w:bCs/>
                <w:sz w:val="26"/>
                <w:szCs w:val="26"/>
              </w:rPr>
            </w:pPr>
            <w:r w:rsidRPr="00EE1EED">
              <w:rPr>
                <w:rFonts w:ascii="Times New Roman" w:hAnsi="Times New Roman"/>
                <w:b/>
                <w:bCs/>
                <w:sz w:val="26"/>
                <w:szCs w:val="26"/>
              </w:rPr>
              <w:t> </w:t>
            </w:r>
          </w:p>
        </w:tc>
        <w:tc>
          <w:tcPr>
            <w:tcW w:w="102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center"/>
              <w:rPr>
                <w:rFonts w:ascii="Times New Roman" w:hAnsi="Times New Roman"/>
                <w:sz w:val="26"/>
                <w:szCs w:val="26"/>
              </w:rPr>
            </w:pPr>
            <w:r w:rsidRPr="00EE1EED">
              <w:rPr>
                <w:rFonts w:ascii="Times New Roman" w:hAnsi="Times New Roman"/>
                <w:sz w:val="26"/>
                <w:szCs w:val="26"/>
              </w:rPr>
              <w:t> </w:t>
            </w:r>
          </w:p>
        </w:tc>
        <w:tc>
          <w:tcPr>
            <w:tcW w:w="795"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sz w:val="26"/>
                <w:szCs w:val="26"/>
              </w:rPr>
              <w:t> </w:t>
            </w:r>
          </w:p>
        </w:tc>
        <w:tc>
          <w:tcPr>
            <w:tcW w:w="130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rPr>
                <w:rFonts w:ascii="Times New Roman" w:hAnsi="Times New Roman"/>
                <w:sz w:val="26"/>
                <w:szCs w:val="26"/>
              </w:rPr>
            </w:pPr>
            <w:r w:rsidRPr="00EE1EED">
              <w:rPr>
                <w:rFonts w:ascii="Times New Roman" w:hAnsi="Times New Roman"/>
                <w:sz w:val="26"/>
                <w:szCs w:val="26"/>
              </w:rPr>
              <w:t> </w:t>
            </w:r>
          </w:p>
        </w:tc>
        <w:tc>
          <w:tcPr>
            <w:tcW w:w="750" w:type="dxa"/>
            <w:tcBorders>
              <w:top w:val="nil"/>
              <w:left w:val="nil"/>
              <w:bottom w:val="single" w:sz="4" w:space="0" w:color="auto"/>
              <w:right w:val="single" w:sz="4" w:space="0" w:color="auto"/>
            </w:tcBorders>
            <w:shd w:val="clear" w:color="auto" w:fill="auto"/>
            <w:noWrap/>
            <w:vAlign w:val="bottom"/>
            <w:hideMark/>
          </w:tcPr>
          <w:p w:rsidR="00EE1EED" w:rsidRPr="00EE1EED" w:rsidRDefault="00EE1EED" w:rsidP="00EE1EED">
            <w:pPr>
              <w:jc w:val="right"/>
              <w:rPr>
                <w:rFonts w:ascii="Times New Roman" w:hAnsi="Times New Roman"/>
                <w:b/>
                <w:bCs/>
                <w:sz w:val="26"/>
                <w:szCs w:val="26"/>
              </w:rPr>
            </w:pPr>
            <w:r w:rsidRPr="00EE1EED">
              <w:rPr>
                <w:rFonts w:ascii="Times New Roman" w:hAnsi="Times New Roman"/>
                <w:b/>
                <w:bCs/>
                <w:sz w:val="26"/>
                <w:szCs w:val="26"/>
              </w:rPr>
              <w:t> </w:t>
            </w:r>
          </w:p>
        </w:tc>
      </w:tr>
    </w:tbl>
    <w:p w:rsidR="00EE1EED" w:rsidRPr="00EE1EED" w:rsidRDefault="00EE1EED" w:rsidP="00EB22E7">
      <w:pPr>
        <w:widowControl w:val="0"/>
        <w:spacing w:before="80" w:line="240" w:lineRule="atLeast"/>
        <w:ind w:right="-90" w:firstLine="720"/>
        <w:jc w:val="both"/>
        <w:rPr>
          <w:rFonts w:ascii="Times New Roman" w:hAnsi="Times New Roman"/>
          <w:sz w:val="28"/>
          <w:szCs w:val="28"/>
          <w:lang w:val="cs-CZ"/>
        </w:rPr>
      </w:pPr>
      <w:r w:rsidRPr="00EE1EED">
        <w:rPr>
          <w:rFonts w:ascii="Times New Roman" w:hAnsi="Times New Roman"/>
          <w:sz w:val="28"/>
          <w:szCs w:val="28"/>
          <w:lang w:val="cs-CZ"/>
        </w:rPr>
        <w:t>2.5 Các chỉ tiêu kinh tế, kỹ thuật:</w:t>
      </w:r>
    </w:p>
    <w:p w:rsidR="00EE1EED" w:rsidRPr="00EE1EED" w:rsidRDefault="00EE1EED" w:rsidP="00EB22E7">
      <w:pPr>
        <w:widowControl w:val="0"/>
        <w:spacing w:before="80" w:line="240" w:lineRule="atLeast"/>
        <w:ind w:right="-90" w:firstLine="720"/>
        <w:jc w:val="both"/>
        <w:rPr>
          <w:rFonts w:ascii="Times New Roman" w:hAnsi="Times New Roman"/>
          <w:kern w:val="28"/>
          <w:sz w:val="28"/>
          <w:szCs w:val="28"/>
          <w:lang w:val="cs-CZ"/>
        </w:rPr>
      </w:pPr>
      <w:r w:rsidRPr="00EE1EED">
        <w:rPr>
          <w:rFonts w:ascii="Times New Roman" w:hAnsi="Times New Roman"/>
          <w:sz w:val="28"/>
          <w:szCs w:val="28"/>
          <w:lang w:val="cs-CZ"/>
        </w:rPr>
        <w:t xml:space="preserve">- Mật độ xây dựng gộp (brut-tô) toàn khu tối đa: 41,65% &lt; 60% </w:t>
      </w:r>
      <w:r w:rsidRPr="00EE1EED">
        <w:rPr>
          <w:rFonts w:ascii="Times New Roman" w:hAnsi="Times New Roman"/>
          <w:sz w:val="28"/>
          <w:szCs w:val="28"/>
          <w:lang w:val="pl-PL"/>
        </w:rPr>
        <w:t xml:space="preserve">tuân thủ theo Quy chuẩn kỹ thuật Quốc gia về Quy hoạch xây dựng </w:t>
      </w:r>
      <w:r w:rsidRPr="00EE1EED">
        <w:rPr>
          <w:rFonts w:ascii="Times New Roman" w:hAnsi="Times New Roman"/>
          <w:i/>
          <w:sz w:val="28"/>
          <w:szCs w:val="28"/>
          <w:lang w:val="pl-PL"/>
        </w:rPr>
        <w:t>(QCVN 01:2021/BXD),</w:t>
      </w:r>
      <w:r w:rsidRPr="00EE1EED">
        <w:rPr>
          <w:rFonts w:ascii="Times New Roman" w:hAnsi="Times New Roman"/>
          <w:sz w:val="28"/>
          <w:szCs w:val="28"/>
          <w:lang w:val="pl-PL"/>
        </w:rPr>
        <w:t xml:space="preserve"> phù hợp với quy hoạch phân khu được phê duyệt.</w:t>
      </w:r>
    </w:p>
    <w:p w:rsidR="00EE1EED" w:rsidRPr="00EE1EED" w:rsidRDefault="00EE1EED" w:rsidP="00EB22E7">
      <w:pPr>
        <w:spacing w:before="80" w:line="240" w:lineRule="atLeast"/>
        <w:ind w:firstLine="720"/>
        <w:jc w:val="both"/>
        <w:rPr>
          <w:rFonts w:ascii="Times New Roman" w:hAnsi="Times New Roman"/>
          <w:sz w:val="28"/>
          <w:szCs w:val="28"/>
          <w:lang w:val="pl-PL"/>
        </w:rPr>
      </w:pPr>
      <w:r w:rsidRPr="00EE1EED">
        <w:rPr>
          <w:rFonts w:ascii="Times New Roman" w:hAnsi="Times New Roman"/>
          <w:sz w:val="28"/>
          <w:szCs w:val="28"/>
          <w:lang w:val="cs-CZ"/>
        </w:rPr>
        <w:t xml:space="preserve">- Mật độ xây dựng nhà ở liền kề tối đa ≤ 100% và tầng cao xây dựng nhà ở liền kề cao tối đa 04 tầng </w:t>
      </w:r>
      <w:r w:rsidRPr="00EE1EED">
        <w:rPr>
          <w:rFonts w:ascii="Times New Roman" w:hAnsi="Times New Roman"/>
          <w:sz w:val="28"/>
          <w:szCs w:val="28"/>
          <w:lang w:val="pl-PL"/>
        </w:rPr>
        <w:t xml:space="preserve">tuân thủ theo Quy chuẩn kỹ thuật Quốc gia về Quy hoạch </w:t>
      </w:r>
      <w:r w:rsidRPr="00EE1EED">
        <w:rPr>
          <w:rFonts w:ascii="Times New Roman" w:hAnsi="Times New Roman"/>
          <w:sz w:val="28"/>
          <w:szCs w:val="28"/>
          <w:lang w:val="pl-PL"/>
        </w:rPr>
        <w:lastRenderedPageBreak/>
        <w:t xml:space="preserve">xây dựng </w:t>
      </w:r>
      <w:r w:rsidRPr="00EE1EED">
        <w:rPr>
          <w:rFonts w:ascii="Times New Roman" w:hAnsi="Times New Roman"/>
          <w:i/>
          <w:sz w:val="28"/>
          <w:szCs w:val="28"/>
          <w:lang w:val="pl-PL"/>
        </w:rPr>
        <w:t>(QCVN 01:2021/BXD),</w:t>
      </w:r>
      <w:r w:rsidRPr="00EE1EED">
        <w:rPr>
          <w:rFonts w:ascii="Times New Roman" w:hAnsi="Times New Roman"/>
          <w:sz w:val="28"/>
          <w:szCs w:val="28"/>
          <w:lang w:val="pl-PL"/>
        </w:rPr>
        <w:t xml:space="preserve"> phù hợp với quy hoạch phân khu </w:t>
      </w:r>
      <w:r w:rsidRPr="00EE1EED">
        <w:rPr>
          <w:rFonts w:ascii="Times New Roman" w:hAnsi="Times New Roman"/>
          <w:sz w:val="28"/>
          <w:szCs w:val="28"/>
          <w:lang w:val="cs-CZ"/>
        </w:rPr>
        <w:t>tỷ lệ 1/2000 Khu Công viên văn hóa - đô thị mới Bàu Trũng, thành phố Vũng Tàu đã được UBND tỉnh phê duyệt tại Quyết định số 3833/QĐ-UBND ngày 16/12/2022</w:t>
      </w:r>
      <w:r w:rsidRPr="00EE1EED">
        <w:rPr>
          <w:rFonts w:ascii="Times New Roman" w:hAnsi="Times New Roman"/>
          <w:sz w:val="28"/>
          <w:szCs w:val="28"/>
          <w:lang w:val="pl-PL"/>
        </w:rPr>
        <w:t>.</w:t>
      </w:r>
    </w:p>
    <w:p w:rsidR="00EE1EED" w:rsidRPr="00EE1EED" w:rsidRDefault="00EE1EED" w:rsidP="00EB22E7">
      <w:pPr>
        <w:spacing w:before="80" w:line="240" w:lineRule="atLeast"/>
        <w:ind w:firstLine="720"/>
        <w:jc w:val="both"/>
        <w:rPr>
          <w:rFonts w:ascii="Times New Roman" w:hAnsi="Times New Roman"/>
          <w:i/>
          <w:sz w:val="28"/>
          <w:szCs w:val="28"/>
          <w:lang w:val="pl-PL"/>
        </w:rPr>
      </w:pPr>
      <w:r w:rsidRPr="00EE1EED">
        <w:rPr>
          <w:rFonts w:ascii="Times New Roman" w:hAnsi="Times New Roman"/>
          <w:sz w:val="28"/>
          <w:szCs w:val="28"/>
          <w:lang w:val="cs-CZ"/>
        </w:rPr>
        <w:t>- Mật độ xây dựng công trình công cộng Trụ sở khu phố t</w:t>
      </w:r>
      <w:r w:rsidRPr="00EE1EED">
        <w:rPr>
          <w:rFonts w:ascii="Times New Roman" w:hAnsi="Times New Roman"/>
          <w:noProof/>
          <w:sz w:val="28"/>
          <w:szCs w:val="28"/>
          <w:lang w:val="cs-CZ"/>
        </w:rPr>
        <w:t xml:space="preserve">ối đa 40% </w:t>
      </w:r>
      <w:r w:rsidRPr="00EE1EED">
        <w:rPr>
          <w:rFonts w:ascii="Times New Roman" w:hAnsi="Times New Roman"/>
          <w:sz w:val="28"/>
          <w:szCs w:val="28"/>
          <w:lang w:val="pl-PL"/>
        </w:rPr>
        <w:t xml:space="preserve">tuân thủ theo Quy chuẩn kỹ thuật Quốc gia về Quy hoạch xây dựng </w:t>
      </w:r>
      <w:r w:rsidRPr="00EE1EED">
        <w:rPr>
          <w:rFonts w:ascii="Times New Roman" w:hAnsi="Times New Roman"/>
          <w:i/>
          <w:sz w:val="28"/>
          <w:szCs w:val="28"/>
          <w:lang w:val="pl-PL"/>
        </w:rPr>
        <w:t>(QCVN 01:2021/BXD).</w:t>
      </w:r>
    </w:p>
    <w:p w:rsidR="00EE1EED" w:rsidRPr="00EE1EED" w:rsidRDefault="00EE1EED" w:rsidP="00EB22E7">
      <w:pPr>
        <w:spacing w:before="80" w:line="240" w:lineRule="atLeast"/>
        <w:ind w:firstLine="720"/>
        <w:jc w:val="both"/>
        <w:rPr>
          <w:rFonts w:ascii="Times New Roman" w:hAnsi="Times New Roman"/>
          <w:i/>
          <w:sz w:val="28"/>
          <w:szCs w:val="28"/>
          <w:lang w:val="cs-CZ"/>
        </w:rPr>
      </w:pPr>
      <w:r w:rsidRPr="00EE1EED">
        <w:rPr>
          <w:rFonts w:ascii="Times New Roman" w:hAnsi="Times New Roman"/>
          <w:sz w:val="28"/>
          <w:szCs w:val="28"/>
          <w:lang w:val="cs-CZ"/>
        </w:rPr>
        <w:t xml:space="preserve">2.6. Tổ chức không gian kiến trúc cảnh quan và thiết kế đô thị: </w:t>
      </w:r>
      <w:r w:rsidRPr="00EE1EED">
        <w:rPr>
          <w:rFonts w:ascii="Times New Roman" w:hAnsi="Times New Roman"/>
          <w:bCs/>
          <w:i/>
          <w:sz w:val="28"/>
          <w:szCs w:val="28"/>
          <w:lang w:val="cs-CZ"/>
        </w:rPr>
        <w:t>(nội dung</w:t>
      </w:r>
      <w:r>
        <w:rPr>
          <w:rFonts w:ascii="Times New Roman" w:hAnsi="Times New Roman"/>
          <w:bCs/>
          <w:i/>
          <w:sz w:val="28"/>
          <w:szCs w:val="28"/>
          <w:lang w:val="cs-CZ"/>
        </w:rPr>
        <w:t xml:space="preserve"> sẽ được đơn vị tư vấn thiết kế trình bày </w:t>
      </w:r>
      <w:r w:rsidR="0083140D">
        <w:rPr>
          <w:rFonts w:ascii="Times New Roman" w:hAnsi="Times New Roman"/>
          <w:bCs/>
          <w:i/>
          <w:sz w:val="28"/>
          <w:szCs w:val="28"/>
          <w:lang w:val="cs-CZ"/>
        </w:rPr>
        <w:t xml:space="preserve">cục thể </w:t>
      </w:r>
      <w:r>
        <w:rPr>
          <w:rFonts w:ascii="Times New Roman" w:hAnsi="Times New Roman"/>
          <w:bCs/>
          <w:i/>
          <w:sz w:val="28"/>
          <w:szCs w:val="28"/>
          <w:lang w:val="cs-CZ"/>
        </w:rPr>
        <w:t>tại cuộc họp lấy kiến nhân dân</w:t>
      </w:r>
      <w:r w:rsidRPr="00EE1EED">
        <w:rPr>
          <w:rFonts w:ascii="Times New Roman" w:hAnsi="Times New Roman"/>
          <w:bCs/>
          <w:i/>
          <w:sz w:val="28"/>
          <w:szCs w:val="28"/>
          <w:lang w:val="cs-CZ"/>
        </w:rPr>
        <w:t>).</w:t>
      </w:r>
    </w:p>
    <w:p w:rsidR="00EE1EED" w:rsidRPr="00EE1EED" w:rsidRDefault="00EE1EED" w:rsidP="00EB22E7">
      <w:pPr>
        <w:widowControl w:val="0"/>
        <w:tabs>
          <w:tab w:val="num" w:pos="900"/>
          <w:tab w:val="num" w:pos="3326"/>
        </w:tabs>
        <w:autoSpaceDE w:val="0"/>
        <w:autoSpaceDN w:val="0"/>
        <w:adjustRightInd w:val="0"/>
        <w:spacing w:before="80" w:line="240" w:lineRule="atLeast"/>
        <w:ind w:firstLine="720"/>
        <w:jc w:val="both"/>
        <w:rPr>
          <w:rFonts w:ascii="Times New Roman" w:hAnsi="Times New Roman"/>
          <w:bCs/>
          <w:i/>
          <w:sz w:val="28"/>
          <w:szCs w:val="28"/>
          <w:lang w:val="cs-CZ"/>
        </w:rPr>
      </w:pPr>
      <w:r w:rsidRPr="00EE1EED">
        <w:rPr>
          <w:rFonts w:ascii="Times New Roman" w:hAnsi="Times New Roman"/>
          <w:sz w:val="28"/>
          <w:szCs w:val="28"/>
          <w:lang w:val="cs-CZ"/>
        </w:rPr>
        <w:t xml:space="preserve">2.7. </w:t>
      </w:r>
      <w:r w:rsidRPr="00EE1EED">
        <w:rPr>
          <w:rFonts w:ascii="Times New Roman" w:hAnsi="Times New Roman"/>
          <w:bCs/>
          <w:sz w:val="28"/>
          <w:szCs w:val="28"/>
          <w:lang w:val="cs-CZ"/>
        </w:rPr>
        <w:t>Quy hoạch các hệ thống hạ tầng kỹ thuật và đ</w:t>
      </w:r>
      <w:r w:rsidRPr="00EE1EED">
        <w:rPr>
          <w:rFonts w:ascii="Times New Roman" w:hAnsi="Times New Roman"/>
          <w:bCs/>
          <w:sz w:val="28"/>
          <w:szCs w:val="28"/>
          <w:lang w:val="pt-BR"/>
        </w:rPr>
        <w:t>ánh giá tác động môi trường</w:t>
      </w:r>
      <w:r w:rsidRPr="00EE1EED">
        <w:rPr>
          <w:rFonts w:ascii="Times New Roman" w:hAnsi="Times New Roman"/>
          <w:bCs/>
          <w:sz w:val="28"/>
          <w:szCs w:val="28"/>
          <w:lang w:val="cs-CZ"/>
        </w:rPr>
        <w:t xml:space="preserve">: </w:t>
      </w:r>
      <w:r w:rsidR="0083140D" w:rsidRPr="00EE1EED">
        <w:rPr>
          <w:rFonts w:ascii="Times New Roman" w:hAnsi="Times New Roman"/>
          <w:bCs/>
          <w:i/>
          <w:sz w:val="28"/>
          <w:szCs w:val="28"/>
          <w:lang w:val="cs-CZ"/>
        </w:rPr>
        <w:t>(nội dung</w:t>
      </w:r>
      <w:r w:rsidR="0083140D">
        <w:rPr>
          <w:rFonts w:ascii="Times New Roman" w:hAnsi="Times New Roman"/>
          <w:bCs/>
          <w:i/>
          <w:sz w:val="28"/>
          <w:szCs w:val="28"/>
          <w:lang w:val="cs-CZ"/>
        </w:rPr>
        <w:t xml:space="preserve"> sẽ được đơn vị tư vấn thiết kế trình bày </w:t>
      </w:r>
      <w:r w:rsidR="0083140D">
        <w:rPr>
          <w:rFonts w:ascii="Times New Roman" w:hAnsi="Times New Roman"/>
          <w:bCs/>
          <w:i/>
          <w:sz w:val="28"/>
          <w:szCs w:val="28"/>
          <w:lang w:val="cs-CZ"/>
        </w:rPr>
        <w:t xml:space="preserve">cụ thể </w:t>
      </w:r>
      <w:r w:rsidR="0083140D">
        <w:rPr>
          <w:rFonts w:ascii="Times New Roman" w:hAnsi="Times New Roman"/>
          <w:bCs/>
          <w:i/>
          <w:sz w:val="28"/>
          <w:szCs w:val="28"/>
          <w:lang w:val="cs-CZ"/>
        </w:rPr>
        <w:t>tại cuộc họp lấy kiến nhân dân</w:t>
      </w:r>
      <w:r w:rsidR="0083140D" w:rsidRPr="00EE1EED">
        <w:rPr>
          <w:rFonts w:ascii="Times New Roman" w:hAnsi="Times New Roman"/>
          <w:bCs/>
          <w:i/>
          <w:sz w:val="28"/>
          <w:szCs w:val="28"/>
          <w:lang w:val="cs-CZ"/>
        </w:rPr>
        <w:t>).</w:t>
      </w:r>
    </w:p>
    <w:p w:rsidR="00F87A3A" w:rsidRPr="0087021B" w:rsidRDefault="00854257" w:rsidP="00EB22E7">
      <w:pPr>
        <w:spacing w:before="80" w:line="240" w:lineRule="atLeast"/>
        <w:ind w:firstLine="720"/>
        <w:jc w:val="both"/>
        <w:rPr>
          <w:rFonts w:ascii="Times New Roman" w:hAnsi="Times New Roman"/>
          <w:b/>
          <w:sz w:val="28"/>
          <w:szCs w:val="28"/>
          <w:lang w:val="cs-CZ"/>
        </w:rPr>
      </w:pPr>
      <w:r>
        <w:rPr>
          <w:rFonts w:ascii="Times New Roman" w:hAnsi="Times New Roman"/>
          <w:b/>
          <w:sz w:val="28"/>
          <w:szCs w:val="28"/>
          <w:lang w:val="cs-CZ"/>
        </w:rPr>
        <w:t>4</w:t>
      </w:r>
      <w:r w:rsidR="002E2212" w:rsidRPr="0087021B">
        <w:rPr>
          <w:rFonts w:ascii="Times New Roman" w:hAnsi="Times New Roman"/>
          <w:b/>
          <w:sz w:val="28"/>
          <w:szCs w:val="28"/>
          <w:lang w:val="cs-CZ"/>
        </w:rPr>
        <w:t>. Nội dung lấy kiến:</w:t>
      </w:r>
    </w:p>
    <w:p w:rsidR="00F87A3A" w:rsidRPr="0087021B" w:rsidRDefault="002E2212" w:rsidP="00EB22E7">
      <w:pPr>
        <w:spacing w:before="80" w:line="240" w:lineRule="atLeast"/>
        <w:ind w:firstLine="720"/>
        <w:jc w:val="both"/>
        <w:rPr>
          <w:rFonts w:ascii="Times New Roman" w:hAnsi="Times New Roman"/>
          <w:sz w:val="28"/>
          <w:szCs w:val="28"/>
          <w:lang w:val="cs-CZ"/>
        </w:rPr>
      </w:pPr>
      <w:r w:rsidRPr="0087021B">
        <w:rPr>
          <w:rFonts w:ascii="Times New Roman" w:hAnsi="Times New Roman"/>
          <w:sz w:val="28"/>
          <w:szCs w:val="28"/>
          <w:lang w:val="cs-CZ"/>
        </w:rPr>
        <w:t>- Ông (bà) có đồng ý với nội dung quy hoạch không?</w:t>
      </w:r>
    </w:p>
    <w:p w:rsidR="00F87A3A" w:rsidRPr="0087021B" w:rsidRDefault="00F87A3A" w:rsidP="00EB22E7">
      <w:pPr>
        <w:spacing w:before="80" w:line="240" w:lineRule="atLeast"/>
        <w:ind w:firstLine="720"/>
        <w:jc w:val="both"/>
        <w:rPr>
          <w:rFonts w:ascii="Times New Roman" w:hAnsi="Times New Roman"/>
          <w:sz w:val="28"/>
          <w:szCs w:val="28"/>
          <w:lang w:val="cs-CZ"/>
        </w:rPr>
      </w:pPr>
      <w:r w:rsidRPr="0087021B">
        <w:rPr>
          <w:rFonts w:ascii="Times New Roman" w:hAnsi="Times New Roman"/>
          <w:sz w:val="28"/>
          <w:szCs w:val="28"/>
          <w:lang w:val="cs-CZ"/>
        </w:rPr>
        <w:t>+ Đồng ý…………..(Đánh dấu X)</w:t>
      </w:r>
    </w:p>
    <w:p w:rsidR="00F87A3A" w:rsidRPr="0087021B" w:rsidRDefault="002E2212" w:rsidP="00EB22E7">
      <w:pPr>
        <w:spacing w:before="80" w:line="240" w:lineRule="atLeast"/>
        <w:ind w:firstLine="720"/>
        <w:jc w:val="both"/>
        <w:rPr>
          <w:rFonts w:ascii="Times New Roman" w:hAnsi="Times New Roman"/>
          <w:sz w:val="28"/>
          <w:szCs w:val="28"/>
          <w:lang w:val="cs-CZ"/>
        </w:rPr>
      </w:pPr>
      <w:r w:rsidRPr="0087021B">
        <w:rPr>
          <w:rFonts w:ascii="Times New Roman" w:hAnsi="Times New Roman"/>
          <w:sz w:val="28"/>
          <w:szCs w:val="28"/>
          <w:lang w:val="cs-CZ"/>
        </w:rPr>
        <w:t>+ Đồng ý (nhưng yêu cầu bổ sung)………..………………………………...</w:t>
      </w:r>
    </w:p>
    <w:p w:rsidR="00F87A3A" w:rsidRPr="0087021B" w:rsidRDefault="003D2259" w:rsidP="00EB22E7">
      <w:pPr>
        <w:spacing w:before="80" w:line="240" w:lineRule="atLeast"/>
        <w:ind w:left="720"/>
        <w:jc w:val="both"/>
        <w:rPr>
          <w:rFonts w:ascii="Times New Roman" w:hAnsi="Times New Roman"/>
          <w:sz w:val="28"/>
          <w:szCs w:val="28"/>
          <w:lang w:val="cs-CZ"/>
        </w:rPr>
      </w:pPr>
      <w:r w:rsidRPr="0087021B">
        <w:rPr>
          <w:rFonts w:ascii="Times New Roman" w:hAnsi="Times New Roman"/>
          <w:sz w:val="28"/>
          <w:szCs w:val="28"/>
          <w:lang w:val="cs-CZ"/>
        </w:rPr>
        <w:t>………………………………………………………………………………</w:t>
      </w:r>
      <w:r w:rsidR="002E2212" w:rsidRPr="0087021B">
        <w:rPr>
          <w:rFonts w:ascii="Times New Roman" w:hAnsi="Times New Roman"/>
          <w:sz w:val="28"/>
          <w:szCs w:val="28"/>
          <w:lang w:val="cs-CZ"/>
        </w:rPr>
        <w:t>………………………………………………………………………………</w:t>
      </w:r>
    </w:p>
    <w:p w:rsidR="00774E6A" w:rsidRDefault="002E2212" w:rsidP="00EB22E7">
      <w:pPr>
        <w:spacing w:before="80" w:line="240" w:lineRule="atLeast"/>
        <w:ind w:firstLine="720"/>
        <w:jc w:val="both"/>
        <w:rPr>
          <w:rFonts w:ascii="Times New Roman" w:hAnsi="Times New Roman"/>
          <w:sz w:val="28"/>
          <w:szCs w:val="28"/>
          <w:lang w:val="cs-CZ"/>
        </w:rPr>
      </w:pPr>
      <w:r w:rsidRPr="0087021B">
        <w:rPr>
          <w:rFonts w:ascii="Times New Roman" w:hAnsi="Times New Roman"/>
          <w:sz w:val="28"/>
          <w:szCs w:val="28"/>
          <w:lang w:val="cs-CZ"/>
        </w:rPr>
        <w:t>+ Không đồng ý (nêu cụ thể lý do tại sao không đồng ý)…………………...</w:t>
      </w:r>
    </w:p>
    <w:p w:rsidR="002E2212" w:rsidRPr="007279CE" w:rsidRDefault="002E2212" w:rsidP="00EB22E7">
      <w:pPr>
        <w:spacing w:before="80" w:line="240" w:lineRule="atLeast"/>
        <w:ind w:left="720"/>
        <w:jc w:val="both"/>
        <w:rPr>
          <w:rFonts w:ascii="Times New Roman" w:hAnsi="Times New Roman"/>
          <w:sz w:val="28"/>
          <w:szCs w:val="28"/>
          <w:lang w:val="cs-CZ"/>
        </w:rPr>
      </w:pPr>
      <w:r w:rsidRPr="007279CE">
        <w:rPr>
          <w:rFonts w:ascii="Times New Roman" w:hAnsi="Times New Roman"/>
          <w:sz w:val="28"/>
          <w:szCs w:val="28"/>
          <w:lang w:val="cs-CZ"/>
        </w:rPr>
        <w:t>………………………………………………………………………………</w:t>
      </w:r>
      <w:r w:rsidR="003D2259" w:rsidRPr="007279CE">
        <w:rPr>
          <w:rFonts w:ascii="Times New Roman" w:hAnsi="Times New Roman"/>
          <w:sz w:val="28"/>
          <w:szCs w:val="28"/>
          <w:lang w:val="cs-CZ"/>
        </w:rPr>
        <w:t>………………………………………………………………………………</w:t>
      </w:r>
      <w:r w:rsidR="009433EE" w:rsidRPr="007279CE">
        <w:rPr>
          <w:rFonts w:ascii="Times New Roman" w:hAnsi="Times New Roman"/>
          <w:sz w:val="28"/>
          <w:szCs w:val="28"/>
          <w:lang w:val="cs-CZ"/>
        </w:rPr>
        <w:t xml:space="preserve">- </w:t>
      </w:r>
      <w:r w:rsidRPr="007279CE">
        <w:rPr>
          <w:rFonts w:ascii="Times New Roman" w:hAnsi="Times New Roman"/>
          <w:sz w:val="28"/>
          <w:szCs w:val="28"/>
          <w:lang w:val="cs-CZ"/>
        </w:rPr>
        <w:t>Các ý kiến khác (nếu có):</w:t>
      </w:r>
    </w:p>
    <w:p w:rsidR="002E2212" w:rsidRPr="00BB0C80" w:rsidRDefault="002E2212" w:rsidP="00EB22E7">
      <w:pPr>
        <w:keepNext/>
        <w:spacing w:before="80" w:line="240" w:lineRule="atLeast"/>
        <w:ind w:firstLine="720"/>
        <w:outlineLvl w:val="2"/>
        <w:rPr>
          <w:rFonts w:ascii="Times New Roman" w:hAnsi="Times New Roman"/>
          <w:sz w:val="28"/>
          <w:szCs w:val="28"/>
        </w:rPr>
      </w:pPr>
      <w:r w:rsidRPr="00BB0C80">
        <w:rPr>
          <w:rFonts w:ascii="Times New Roman" w:hAnsi="Times New Roman"/>
          <w:sz w:val="28"/>
          <w:szCs w:val="28"/>
        </w:rPr>
        <w:t>………………………………………………………………………………</w:t>
      </w:r>
    </w:p>
    <w:p w:rsidR="002E2212" w:rsidRPr="00BB0C80" w:rsidRDefault="003D2259" w:rsidP="00EB22E7">
      <w:pPr>
        <w:keepNext/>
        <w:spacing w:before="80" w:line="240" w:lineRule="atLeast"/>
        <w:ind w:left="720"/>
        <w:outlineLvl w:val="2"/>
        <w:rPr>
          <w:rFonts w:ascii="Times New Roman" w:hAnsi="Times New Roman"/>
          <w:sz w:val="28"/>
          <w:szCs w:val="28"/>
        </w:rPr>
      </w:pPr>
      <w:r w:rsidRPr="00BB0C80">
        <w:rPr>
          <w:rFonts w:ascii="Times New Roman" w:hAnsi="Times New Roman"/>
          <w:sz w:val="28"/>
          <w:szCs w:val="28"/>
        </w:rPr>
        <w:t>………………………………………………………………………………</w:t>
      </w:r>
    </w:p>
    <w:p w:rsidR="002E2212" w:rsidRPr="00BB0C80" w:rsidRDefault="00854257" w:rsidP="00EB22E7">
      <w:pPr>
        <w:keepNext/>
        <w:spacing w:before="80" w:line="240" w:lineRule="atLeast"/>
        <w:ind w:firstLine="720"/>
        <w:jc w:val="both"/>
        <w:outlineLvl w:val="2"/>
        <w:rPr>
          <w:rFonts w:ascii="Times New Roman" w:hAnsi="Times New Roman"/>
          <w:b/>
          <w:sz w:val="28"/>
          <w:szCs w:val="28"/>
        </w:rPr>
      </w:pPr>
      <w:r>
        <w:rPr>
          <w:rFonts w:ascii="Times New Roman" w:hAnsi="Times New Roman"/>
          <w:b/>
          <w:sz w:val="28"/>
          <w:szCs w:val="28"/>
        </w:rPr>
        <w:t>5</w:t>
      </w:r>
      <w:r w:rsidR="002E2212" w:rsidRPr="00BB0C80">
        <w:rPr>
          <w:rFonts w:ascii="Times New Roman" w:hAnsi="Times New Roman"/>
          <w:b/>
          <w:sz w:val="28"/>
          <w:szCs w:val="28"/>
        </w:rPr>
        <w:t>. Phần thông tin cá nhân (của người góp ý kiến):</w:t>
      </w:r>
    </w:p>
    <w:p w:rsidR="002E2212" w:rsidRPr="00BB0C80" w:rsidRDefault="002E2212" w:rsidP="00EB22E7">
      <w:pPr>
        <w:keepNext/>
        <w:spacing w:before="80" w:line="240" w:lineRule="atLeast"/>
        <w:ind w:firstLine="720"/>
        <w:jc w:val="both"/>
        <w:outlineLvl w:val="2"/>
        <w:rPr>
          <w:rFonts w:ascii="Times New Roman" w:hAnsi="Times New Roman"/>
          <w:sz w:val="28"/>
          <w:szCs w:val="28"/>
        </w:rPr>
      </w:pPr>
      <w:r w:rsidRPr="00BB0C80">
        <w:rPr>
          <w:rFonts w:ascii="Times New Roman" w:hAnsi="Times New Roman"/>
          <w:sz w:val="28"/>
          <w:szCs w:val="28"/>
        </w:rPr>
        <w:t>- Họ và tên chủ hộ:…………………………………………………………..</w:t>
      </w:r>
    </w:p>
    <w:p w:rsidR="002E2212" w:rsidRPr="00BB0C80" w:rsidRDefault="002E2212" w:rsidP="00EB22E7">
      <w:pPr>
        <w:keepNext/>
        <w:spacing w:before="80" w:line="240" w:lineRule="atLeast"/>
        <w:ind w:firstLine="720"/>
        <w:jc w:val="both"/>
        <w:outlineLvl w:val="2"/>
        <w:rPr>
          <w:rFonts w:ascii="Times New Roman" w:hAnsi="Times New Roman"/>
          <w:sz w:val="28"/>
          <w:szCs w:val="28"/>
        </w:rPr>
      </w:pPr>
      <w:r w:rsidRPr="00BB0C80">
        <w:rPr>
          <w:rFonts w:ascii="Times New Roman" w:hAnsi="Times New Roman"/>
          <w:sz w:val="28"/>
          <w:szCs w:val="28"/>
        </w:rPr>
        <w:t xml:space="preserve">- Địa chỉ: Số…………….đường…………….……….tổ dân phố………khu phố…………, phường </w:t>
      </w:r>
      <w:r w:rsidR="00F04599">
        <w:rPr>
          <w:rFonts w:ascii="Times New Roman" w:hAnsi="Times New Roman"/>
          <w:sz w:val="28"/>
          <w:szCs w:val="28"/>
        </w:rPr>
        <w:t>Nguyễn An Ninh</w:t>
      </w:r>
      <w:r w:rsidRPr="00BB0C80">
        <w:rPr>
          <w:rFonts w:ascii="Times New Roman" w:hAnsi="Times New Roman"/>
          <w:sz w:val="28"/>
          <w:szCs w:val="28"/>
        </w:rPr>
        <w:t>, thành phố Vũng Tàu.</w:t>
      </w:r>
    </w:p>
    <w:p w:rsidR="002E2212" w:rsidRPr="00BB0C80" w:rsidRDefault="002E2212" w:rsidP="00EB22E7">
      <w:pPr>
        <w:keepNext/>
        <w:spacing w:before="80" w:line="240" w:lineRule="atLeast"/>
        <w:ind w:firstLine="720"/>
        <w:jc w:val="both"/>
        <w:outlineLvl w:val="2"/>
        <w:rPr>
          <w:rFonts w:ascii="Times New Roman" w:hAnsi="Times New Roman"/>
          <w:sz w:val="28"/>
          <w:szCs w:val="28"/>
        </w:rPr>
      </w:pPr>
      <w:r w:rsidRPr="00BB0C80">
        <w:rPr>
          <w:rFonts w:ascii="Times New Roman" w:hAnsi="Times New Roman"/>
          <w:sz w:val="28"/>
          <w:szCs w:val="28"/>
        </w:rPr>
        <w:t>- Số nhân khẩu:………………Số lao động trong độ tuổi:………………….</w:t>
      </w:r>
    </w:p>
    <w:p w:rsidR="002E2212" w:rsidRPr="00BB0C80" w:rsidRDefault="002E2212" w:rsidP="00EB22E7">
      <w:pPr>
        <w:spacing w:before="80" w:line="240" w:lineRule="atLeast"/>
        <w:ind w:firstLine="720"/>
        <w:jc w:val="both"/>
        <w:rPr>
          <w:rFonts w:ascii="Times New Roman" w:hAnsi="Times New Roman"/>
          <w:b/>
          <w:sz w:val="28"/>
          <w:szCs w:val="28"/>
        </w:rPr>
      </w:pPr>
      <w:r w:rsidRPr="00BB0C80">
        <w:rPr>
          <w:rFonts w:ascii="Times New Roman" w:hAnsi="Times New Roman"/>
          <w:b/>
          <w:sz w:val="28"/>
          <w:szCs w:val="28"/>
        </w:rPr>
        <w:t>* Ghi chú:</w:t>
      </w:r>
    </w:p>
    <w:p w:rsidR="00193E27" w:rsidRDefault="002E2212" w:rsidP="00EB22E7">
      <w:pPr>
        <w:spacing w:before="80" w:line="240" w:lineRule="atLeast"/>
        <w:ind w:firstLine="720"/>
        <w:jc w:val="both"/>
        <w:rPr>
          <w:rFonts w:ascii="Times New Roman" w:hAnsi="Times New Roman"/>
          <w:sz w:val="28"/>
        </w:rPr>
      </w:pPr>
      <w:r w:rsidRPr="00BB0C80">
        <w:rPr>
          <w:rFonts w:ascii="Times New Roman" w:hAnsi="Times New Roman"/>
          <w:sz w:val="28"/>
        </w:rPr>
        <w:t xml:space="preserve">Người được lấy ý kiến có trách nhiệm góp ý vào phiếu lấy ý kiến và gửi về UBND phường </w:t>
      </w:r>
      <w:r w:rsidR="00F04599">
        <w:rPr>
          <w:rFonts w:ascii="Times New Roman" w:hAnsi="Times New Roman"/>
          <w:sz w:val="28"/>
          <w:szCs w:val="28"/>
        </w:rPr>
        <w:t>Nguyễn An Ninh</w:t>
      </w:r>
      <w:r w:rsidR="00935145">
        <w:rPr>
          <w:rFonts w:ascii="Times New Roman" w:hAnsi="Times New Roman"/>
          <w:sz w:val="28"/>
        </w:rPr>
        <w:t xml:space="preserve"> </w:t>
      </w:r>
      <w:r w:rsidRPr="00BB0C80">
        <w:rPr>
          <w:rFonts w:ascii="Times New Roman" w:hAnsi="Times New Roman"/>
          <w:sz w:val="28"/>
        </w:rPr>
        <w:t>trong thời gian 30 ngày k</w:t>
      </w:r>
      <w:r w:rsidR="00B962C9">
        <w:rPr>
          <w:rFonts w:ascii="Times New Roman" w:hAnsi="Times New Roman"/>
          <w:sz w:val="28"/>
        </w:rPr>
        <w:t xml:space="preserve">ể </w:t>
      </w:r>
      <w:r w:rsidRPr="00BB0C80">
        <w:rPr>
          <w:rFonts w:ascii="Times New Roman" w:hAnsi="Times New Roman"/>
          <w:sz w:val="28"/>
        </w:rPr>
        <w:t xml:space="preserve">từ </w:t>
      </w:r>
      <w:r w:rsidRPr="00BB0C80">
        <w:rPr>
          <w:rFonts w:ascii="Times New Roman" w:hAnsi="Times New Roman"/>
          <w:sz w:val="28"/>
          <w:szCs w:val="28"/>
        </w:rPr>
        <w:t>ngày     /    /20</w:t>
      </w:r>
      <w:r w:rsidR="00B962C9">
        <w:rPr>
          <w:rFonts w:ascii="Times New Roman" w:hAnsi="Times New Roman"/>
          <w:sz w:val="28"/>
          <w:szCs w:val="28"/>
        </w:rPr>
        <w:t>2</w:t>
      </w:r>
      <w:r w:rsidR="009E289D">
        <w:rPr>
          <w:rFonts w:ascii="Times New Roman" w:hAnsi="Times New Roman"/>
          <w:sz w:val="28"/>
          <w:szCs w:val="28"/>
        </w:rPr>
        <w:t>4</w:t>
      </w:r>
      <w:r w:rsidRPr="00BB0C80">
        <w:rPr>
          <w:rFonts w:ascii="Times New Roman" w:hAnsi="Times New Roman"/>
          <w:sz w:val="28"/>
          <w:szCs w:val="28"/>
        </w:rPr>
        <w:t xml:space="preserve"> đến hết ngày     /    /20</w:t>
      </w:r>
      <w:r w:rsidR="00B962C9">
        <w:rPr>
          <w:rFonts w:ascii="Times New Roman" w:hAnsi="Times New Roman"/>
          <w:sz w:val="28"/>
          <w:szCs w:val="28"/>
        </w:rPr>
        <w:t>2</w:t>
      </w:r>
      <w:r w:rsidR="009E289D">
        <w:rPr>
          <w:rFonts w:ascii="Times New Roman" w:hAnsi="Times New Roman"/>
          <w:sz w:val="28"/>
          <w:szCs w:val="28"/>
        </w:rPr>
        <w:t>4</w:t>
      </w:r>
      <w:r w:rsidRPr="00BB0C80">
        <w:rPr>
          <w:rFonts w:ascii="Times New Roman" w:hAnsi="Times New Roman"/>
          <w:sz w:val="28"/>
        </w:rPr>
        <w:t xml:space="preserve">. Trường họp quá thời hạn nêu trên, UBND phường </w:t>
      </w:r>
      <w:r w:rsidR="00F04599">
        <w:rPr>
          <w:rFonts w:ascii="Times New Roman" w:hAnsi="Times New Roman"/>
          <w:sz w:val="28"/>
          <w:szCs w:val="28"/>
        </w:rPr>
        <w:t>Nguyễn An Ninh</w:t>
      </w:r>
      <w:r w:rsidR="00B962C9">
        <w:rPr>
          <w:rFonts w:ascii="Times New Roman" w:hAnsi="Times New Roman"/>
          <w:sz w:val="28"/>
        </w:rPr>
        <w:t xml:space="preserve"> </w:t>
      </w:r>
      <w:r w:rsidRPr="00BB0C80">
        <w:rPr>
          <w:rFonts w:ascii="Times New Roman" w:hAnsi="Times New Roman"/>
          <w:sz w:val="28"/>
        </w:rPr>
        <w:t>không nhận được phiếu góp ý thì coi như người được lấy kiến đã đồng ý về nội dung điều chỉnh cục bộ quy hoạch nêu trên.</w:t>
      </w:r>
    </w:p>
    <w:p w:rsidR="00EB22E7" w:rsidRPr="00193E27" w:rsidRDefault="00EB22E7" w:rsidP="00EB22E7">
      <w:pPr>
        <w:spacing w:before="80" w:line="240" w:lineRule="atLeast"/>
        <w:ind w:firstLine="720"/>
        <w:jc w:val="both"/>
        <w:rPr>
          <w:rFonts w:ascii="Times New Roman" w:hAnsi="Times New Roman"/>
          <w:sz w:val="28"/>
        </w:rPr>
      </w:pPr>
    </w:p>
    <w:p w:rsidR="002E2212" w:rsidRPr="00BB0C80" w:rsidRDefault="002E2212" w:rsidP="00BF61E1">
      <w:pPr>
        <w:spacing w:before="40" w:line="240" w:lineRule="atLeast"/>
        <w:ind w:left="2880" w:firstLine="720"/>
        <w:jc w:val="both"/>
        <w:rPr>
          <w:rFonts w:ascii="Times New Roman" w:hAnsi="Times New Roman"/>
          <w:i/>
          <w:sz w:val="28"/>
          <w:szCs w:val="28"/>
        </w:rPr>
      </w:pPr>
      <w:r w:rsidRPr="00BB0C80">
        <w:rPr>
          <w:rFonts w:ascii="Times New Roman" w:hAnsi="Times New Roman"/>
          <w:i/>
          <w:sz w:val="28"/>
          <w:szCs w:val="28"/>
        </w:rPr>
        <w:t xml:space="preserve">        Vũng Tàu, ngày……tháng……năm 20</w:t>
      </w:r>
      <w:r w:rsidR="00B962C9">
        <w:rPr>
          <w:rFonts w:ascii="Times New Roman" w:hAnsi="Times New Roman"/>
          <w:i/>
          <w:sz w:val="28"/>
          <w:szCs w:val="28"/>
        </w:rPr>
        <w:t>2</w:t>
      </w:r>
      <w:r w:rsidR="009E289D">
        <w:rPr>
          <w:rFonts w:ascii="Times New Roman" w:hAnsi="Times New Roman"/>
          <w:i/>
          <w:sz w:val="28"/>
          <w:szCs w:val="28"/>
        </w:rPr>
        <w:t>4</w:t>
      </w:r>
    </w:p>
    <w:p w:rsidR="002E2212" w:rsidRPr="00BB0C80" w:rsidRDefault="002E2212" w:rsidP="00BF61E1">
      <w:pPr>
        <w:spacing w:before="40" w:line="240" w:lineRule="atLeast"/>
        <w:ind w:firstLine="720"/>
        <w:jc w:val="both"/>
        <w:rPr>
          <w:rFonts w:ascii="Times New Roman" w:hAnsi="Times New Roman"/>
          <w:b/>
          <w:sz w:val="28"/>
        </w:rPr>
      </w:pPr>
      <w:r w:rsidRPr="00BB0C80">
        <w:rPr>
          <w:rFonts w:ascii="Times New Roman" w:hAnsi="Times New Roman"/>
          <w:b/>
          <w:sz w:val="28"/>
        </w:rPr>
        <w:t xml:space="preserve">Người đóng góp ý kiến  </w:t>
      </w:r>
      <w:r w:rsidRPr="00BB0C80">
        <w:rPr>
          <w:rFonts w:ascii="Times New Roman" w:hAnsi="Times New Roman"/>
          <w:b/>
          <w:sz w:val="28"/>
        </w:rPr>
        <w:tab/>
      </w:r>
      <w:r w:rsidRPr="00BB0C80">
        <w:rPr>
          <w:rFonts w:ascii="Times New Roman" w:hAnsi="Times New Roman"/>
          <w:b/>
          <w:sz w:val="28"/>
        </w:rPr>
        <w:tab/>
        <w:t xml:space="preserve"> Đại diện đơn vị tổ chức lấy ý kiến</w:t>
      </w:r>
    </w:p>
    <w:p w:rsidR="002E2212" w:rsidRPr="00BB0C80" w:rsidRDefault="002E2212" w:rsidP="00BF61E1">
      <w:pPr>
        <w:spacing w:before="40" w:line="240" w:lineRule="atLeast"/>
        <w:ind w:firstLine="720"/>
        <w:jc w:val="both"/>
        <w:rPr>
          <w:rFonts w:ascii="Times New Roman" w:hAnsi="Times New Roman"/>
          <w:sz w:val="28"/>
        </w:rPr>
      </w:pPr>
      <w:r w:rsidRPr="00BB0C80">
        <w:rPr>
          <w:rFonts w:ascii="Times New Roman" w:hAnsi="Times New Roman"/>
          <w:sz w:val="28"/>
        </w:rPr>
        <w:t xml:space="preserve">   (Ký và ghi rõ họ tên)                          (Ký và ghi rõ họ tên)</w:t>
      </w:r>
    </w:p>
    <w:p w:rsidR="002E2212" w:rsidRPr="00BB0C80" w:rsidRDefault="002E2212" w:rsidP="002E2212"/>
    <w:p w:rsidR="000F11F7" w:rsidRPr="006972A4" w:rsidRDefault="000F11F7" w:rsidP="00774E6A">
      <w:pPr>
        <w:spacing w:before="40" w:line="240" w:lineRule="atLeast"/>
        <w:jc w:val="both"/>
        <w:rPr>
          <w:rFonts w:ascii="Times New Roman" w:hAnsi="Times New Roman"/>
          <w:bCs/>
          <w:sz w:val="28"/>
          <w:szCs w:val="28"/>
          <w:lang w:val="vi-VN"/>
        </w:rPr>
      </w:pPr>
    </w:p>
    <w:sectPr w:rsidR="000F11F7" w:rsidRPr="006972A4" w:rsidSect="00167B8C">
      <w:headerReference w:type="default" r:id="rId7"/>
      <w:footerReference w:type="even" r:id="rId8"/>
      <w:footerReference w:type="default" r:id="rId9"/>
      <w:pgSz w:w="11909" w:h="16834" w:code="9"/>
      <w:pgMar w:top="851" w:right="1134" w:bottom="851" w:left="158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F2D" w:rsidRDefault="00C46F2D">
      <w:r>
        <w:separator/>
      </w:r>
    </w:p>
  </w:endnote>
  <w:endnote w:type="continuationSeparator" w:id="0">
    <w:p w:rsidR="00C46F2D" w:rsidRDefault="00C4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6A" w:rsidRDefault="004C726A" w:rsidP="00E423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726A" w:rsidRDefault="004C726A" w:rsidP="00E4238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6A" w:rsidRDefault="004C726A" w:rsidP="007573B9">
    <w:pPr>
      <w:pStyle w:val="Footer"/>
      <w:framePr w:wrap="around" w:vAnchor="text" w:hAnchor="margin" w:xAlign="right" w:y="1"/>
      <w:rPr>
        <w:rStyle w:val="PageNumber"/>
      </w:rPr>
    </w:pPr>
  </w:p>
  <w:p w:rsidR="004C726A" w:rsidRDefault="004C726A" w:rsidP="00E42382">
    <w:pPr>
      <w:pStyle w:val="Footer"/>
      <w:framePr w:wrap="around" w:vAnchor="text" w:hAnchor="margin" w:xAlign="center" w:y="1"/>
      <w:ind w:right="360"/>
      <w:rPr>
        <w:rStyle w:val="PageNumber"/>
      </w:rPr>
    </w:pPr>
  </w:p>
  <w:p w:rsidR="004C726A" w:rsidRDefault="004C72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F2D" w:rsidRDefault="00C46F2D">
      <w:r>
        <w:separator/>
      </w:r>
    </w:p>
  </w:footnote>
  <w:footnote w:type="continuationSeparator" w:id="0">
    <w:p w:rsidR="00C46F2D" w:rsidRDefault="00C46F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416221"/>
      <w:docPartObj>
        <w:docPartGallery w:val="Page Numbers (Top of Page)"/>
        <w:docPartUnique/>
      </w:docPartObj>
    </w:sdtPr>
    <w:sdtEndPr>
      <w:rPr>
        <w:noProof/>
      </w:rPr>
    </w:sdtEndPr>
    <w:sdtContent>
      <w:p w:rsidR="00774E6A" w:rsidRDefault="00774E6A">
        <w:pPr>
          <w:pStyle w:val="Header"/>
          <w:jc w:val="center"/>
        </w:pPr>
        <w:r>
          <w:fldChar w:fldCharType="begin"/>
        </w:r>
        <w:r>
          <w:instrText xml:space="preserve"> PAGE   \* MERGEFORMAT </w:instrText>
        </w:r>
        <w:r>
          <w:fldChar w:fldCharType="separate"/>
        </w:r>
        <w:r w:rsidR="009649BE">
          <w:rPr>
            <w:noProof/>
          </w:rPr>
          <w:t>7</w:t>
        </w:r>
        <w:r>
          <w:rPr>
            <w:noProof/>
          </w:rPr>
          <w:fldChar w:fldCharType="end"/>
        </w:r>
      </w:p>
    </w:sdtContent>
  </w:sdt>
  <w:p w:rsidR="00774E6A" w:rsidRDefault="00774E6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0112"/>
    <w:multiLevelType w:val="hybridMultilevel"/>
    <w:tmpl w:val="5BD6B6D8"/>
    <w:lvl w:ilvl="0" w:tplc="6ABE6774">
      <w:start w:val="1"/>
      <w:numFmt w:val="bullet"/>
      <w:lvlText w:val="-"/>
      <w:lvlJc w:val="center"/>
      <w:pPr>
        <w:ind w:left="24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18A07402"/>
    <w:multiLevelType w:val="hybridMultilevel"/>
    <w:tmpl w:val="A3882050"/>
    <w:lvl w:ilvl="0" w:tplc="EAE04A8C">
      <w:start w:val="1"/>
      <w:numFmt w:val="decimal"/>
      <w:lvlText w:val="%1."/>
      <w:lvlJc w:val="left"/>
      <w:pPr>
        <w:tabs>
          <w:tab w:val="num" w:pos="1077"/>
        </w:tabs>
        <w:ind w:left="1077" w:hanging="360"/>
      </w:pPr>
      <w:rPr>
        <w:rFonts w:hint="default"/>
      </w:rPr>
    </w:lvl>
    <w:lvl w:ilvl="1" w:tplc="349A75FC">
      <w:numFmt w:val="none"/>
      <w:lvlText w:val=""/>
      <w:lvlJc w:val="left"/>
      <w:pPr>
        <w:tabs>
          <w:tab w:val="num" w:pos="360"/>
        </w:tabs>
      </w:pPr>
    </w:lvl>
    <w:lvl w:ilvl="2" w:tplc="A95815AE">
      <w:numFmt w:val="none"/>
      <w:lvlText w:val=""/>
      <w:lvlJc w:val="left"/>
      <w:pPr>
        <w:tabs>
          <w:tab w:val="num" w:pos="360"/>
        </w:tabs>
      </w:pPr>
    </w:lvl>
    <w:lvl w:ilvl="3" w:tplc="F69E9DFE">
      <w:numFmt w:val="none"/>
      <w:lvlText w:val=""/>
      <w:lvlJc w:val="left"/>
      <w:pPr>
        <w:tabs>
          <w:tab w:val="num" w:pos="360"/>
        </w:tabs>
      </w:pPr>
    </w:lvl>
    <w:lvl w:ilvl="4" w:tplc="B622C230">
      <w:numFmt w:val="none"/>
      <w:lvlText w:val=""/>
      <w:lvlJc w:val="left"/>
      <w:pPr>
        <w:tabs>
          <w:tab w:val="num" w:pos="360"/>
        </w:tabs>
      </w:pPr>
    </w:lvl>
    <w:lvl w:ilvl="5" w:tplc="617A1E2C">
      <w:numFmt w:val="none"/>
      <w:lvlText w:val=""/>
      <w:lvlJc w:val="left"/>
      <w:pPr>
        <w:tabs>
          <w:tab w:val="num" w:pos="360"/>
        </w:tabs>
      </w:pPr>
    </w:lvl>
    <w:lvl w:ilvl="6" w:tplc="C6A89D06">
      <w:numFmt w:val="none"/>
      <w:lvlText w:val=""/>
      <w:lvlJc w:val="left"/>
      <w:pPr>
        <w:tabs>
          <w:tab w:val="num" w:pos="360"/>
        </w:tabs>
      </w:pPr>
    </w:lvl>
    <w:lvl w:ilvl="7" w:tplc="5C1C2F40">
      <w:numFmt w:val="none"/>
      <w:lvlText w:val=""/>
      <w:lvlJc w:val="left"/>
      <w:pPr>
        <w:tabs>
          <w:tab w:val="num" w:pos="360"/>
        </w:tabs>
      </w:pPr>
    </w:lvl>
    <w:lvl w:ilvl="8" w:tplc="1C462672">
      <w:numFmt w:val="none"/>
      <w:lvlText w:val=""/>
      <w:lvlJc w:val="left"/>
      <w:pPr>
        <w:tabs>
          <w:tab w:val="num" w:pos="360"/>
        </w:tabs>
      </w:pPr>
    </w:lvl>
  </w:abstractNum>
  <w:abstractNum w:abstractNumId="2" w15:restartNumberingAfterBreak="0">
    <w:nsid w:val="3A5D42C8"/>
    <w:multiLevelType w:val="hybridMultilevel"/>
    <w:tmpl w:val="D612E88A"/>
    <w:lvl w:ilvl="0" w:tplc="388E250E">
      <w:start w:val="1"/>
      <w:numFmt w:val="decimal"/>
      <w:lvlText w:val="%1."/>
      <w:lvlJc w:val="left"/>
      <w:pPr>
        <w:tabs>
          <w:tab w:val="num" w:pos="1080"/>
        </w:tabs>
        <w:ind w:left="1080" w:hanging="360"/>
      </w:pPr>
      <w:rPr>
        <w:rFonts w:hint="default"/>
        <w:sz w:val="2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CB13BCF"/>
    <w:multiLevelType w:val="hybridMultilevel"/>
    <w:tmpl w:val="576A05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3382FBA"/>
    <w:multiLevelType w:val="hybridMultilevel"/>
    <w:tmpl w:val="93EC6710"/>
    <w:lvl w:ilvl="0" w:tplc="98AC81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6367F7C"/>
    <w:multiLevelType w:val="hybridMultilevel"/>
    <w:tmpl w:val="F27C30F4"/>
    <w:lvl w:ilvl="0" w:tplc="F7DC3508">
      <w:start w:val="6"/>
      <w:numFmt w:val="bullet"/>
      <w:lvlText w:val="-"/>
      <w:lvlJc w:val="left"/>
      <w:pPr>
        <w:tabs>
          <w:tab w:val="num" w:pos="1080"/>
        </w:tabs>
        <w:ind w:left="1080" w:hanging="360"/>
      </w:pPr>
      <w:rPr>
        <w:rFonts w:ascii="VNI-Times" w:eastAsia="Times New Roman" w:hAnsi="VNI-Time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50F1382"/>
    <w:multiLevelType w:val="hybridMultilevel"/>
    <w:tmpl w:val="3794B64E"/>
    <w:lvl w:ilvl="0" w:tplc="4BA2D4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8A"/>
    <w:rsid w:val="00000E01"/>
    <w:rsid w:val="00004D0D"/>
    <w:rsid w:val="00004E5E"/>
    <w:rsid w:val="000074BA"/>
    <w:rsid w:val="00011C15"/>
    <w:rsid w:val="0001348E"/>
    <w:rsid w:val="000159B1"/>
    <w:rsid w:val="00015FA8"/>
    <w:rsid w:val="00016B83"/>
    <w:rsid w:val="00016F36"/>
    <w:rsid w:val="000179AC"/>
    <w:rsid w:val="00021AD7"/>
    <w:rsid w:val="00022EB7"/>
    <w:rsid w:val="00026929"/>
    <w:rsid w:val="00026B2B"/>
    <w:rsid w:val="00027A9E"/>
    <w:rsid w:val="000303A2"/>
    <w:rsid w:val="000317E5"/>
    <w:rsid w:val="00031CBB"/>
    <w:rsid w:val="00032028"/>
    <w:rsid w:val="0003351F"/>
    <w:rsid w:val="00033C4F"/>
    <w:rsid w:val="0004583A"/>
    <w:rsid w:val="000459E5"/>
    <w:rsid w:val="00050424"/>
    <w:rsid w:val="000512E6"/>
    <w:rsid w:val="00052909"/>
    <w:rsid w:val="000549A0"/>
    <w:rsid w:val="00056E90"/>
    <w:rsid w:val="00057703"/>
    <w:rsid w:val="0006110D"/>
    <w:rsid w:val="00070C14"/>
    <w:rsid w:val="00072DB5"/>
    <w:rsid w:val="00074BF5"/>
    <w:rsid w:val="00075B61"/>
    <w:rsid w:val="00075C73"/>
    <w:rsid w:val="00080780"/>
    <w:rsid w:val="000849FA"/>
    <w:rsid w:val="0008531E"/>
    <w:rsid w:val="000950C2"/>
    <w:rsid w:val="000968C1"/>
    <w:rsid w:val="0009702E"/>
    <w:rsid w:val="000A2A6A"/>
    <w:rsid w:val="000A32AF"/>
    <w:rsid w:val="000A3BA7"/>
    <w:rsid w:val="000A439B"/>
    <w:rsid w:val="000A491F"/>
    <w:rsid w:val="000A4E28"/>
    <w:rsid w:val="000B0275"/>
    <w:rsid w:val="000B0906"/>
    <w:rsid w:val="000B3B29"/>
    <w:rsid w:val="000B3B6C"/>
    <w:rsid w:val="000B44F6"/>
    <w:rsid w:val="000B5920"/>
    <w:rsid w:val="000C1F64"/>
    <w:rsid w:val="000C655A"/>
    <w:rsid w:val="000D069B"/>
    <w:rsid w:val="000D2981"/>
    <w:rsid w:val="000D4B83"/>
    <w:rsid w:val="000D7938"/>
    <w:rsid w:val="000E1BC1"/>
    <w:rsid w:val="000E3745"/>
    <w:rsid w:val="000E566E"/>
    <w:rsid w:val="000E7D25"/>
    <w:rsid w:val="000F0043"/>
    <w:rsid w:val="000F11F7"/>
    <w:rsid w:val="000F1EDF"/>
    <w:rsid w:val="000F278F"/>
    <w:rsid w:val="000F45C9"/>
    <w:rsid w:val="00100281"/>
    <w:rsid w:val="001018C3"/>
    <w:rsid w:val="00102803"/>
    <w:rsid w:val="00104CD6"/>
    <w:rsid w:val="00106FDD"/>
    <w:rsid w:val="00112A8A"/>
    <w:rsid w:val="001131FA"/>
    <w:rsid w:val="00114747"/>
    <w:rsid w:val="00116D8F"/>
    <w:rsid w:val="0012031E"/>
    <w:rsid w:val="001206BE"/>
    <w:rsid w:val="00121955"/>
    <w:rsid w:val="00122DC6"/>
    <w:rsid w:val="0012477F"/>
    <w:rsid w:val="001249E6"/>
    <w:rsid w:val="001250C2"/>
    <w:rsid w:val="0012652F"/>
    <w:rsid w:val="00130835"/>
    <w:rsid w:val="001323B6"/>
    <w:rsid w:val="00133FB2"/>
    <w:rsid w:val="00135178"/>
    <w:rsid w:val="00142107"/>
    <w:rsid w:val="00143CD0"/>
    <w:rsid w:val="001441A4"/>
    <w:rsid w:val="001442B0"/>
    <w:rsid w:val="0014575B"/>
    <w:rsid w:val="001461C2"/>
    <w:rsid w:val="00146D16"/>
    <w:rsid w:val="0015216D"/>
    <w:rsid w:val="00152F80"/>
    <w:rsid w:val="0015441E"/>
    <w:rsid w:val="001625C9"/>
    <w:rsid w:val="00162E74"/>
    <w:rsid w:val="00163DEC"/>
    <w:rsid w:val="00164D3D"/>
    <w:rsid w:val="00167B8C"/>
    <w:rsid w:val="00167EBE"/>
    <w:rsid w:val="00171641"/>
    <w:rsid w:val="001746C9"/>
    <w:rsid w:val="00175557"/>
    <w:rsid w:val="001755A7"/>
    <w:rsid w:val="00175996"/>
    <w:rsid w:val="00180F9C"/>
    <w:rsid w:val="00182B07"/>
    <w:rsid w:val="00185877"/>
    <w:rsid w:val="001906B1"/>
    <w:rsid w:val="00192EF8"/>
    <w:rsid w:val="00193E27"/>
    <w:rsid w:val="00197671"/>
    <w:rsid w:val="001A259D"/>
    <w:rsid w:val="001A29C3"/>
    <w:rsid w:val="001B000B"/>
    <w:rsid w:val="001B04C8"/>
    <w:rsid w:val="001B050A"/>
    <w:rsid w:val="001B170B"/>
    <w:rsid w:val="001B1769"/>
    <w:rsid w:val="001B28C9"/>
    <w:rsid w:val="001B7651"/>
    <w:rsid w:val="001C2BD2"/>
    <w:rsid w:val="001C36EE"/>
    <w:rsid w:val="001C3C84"/>
    <w:rsid w:val="001C5217"/>
    <w:rsid w:val="001C6A85"/>
    <w:rsid w:val="001C6D38"/>
    <w:rsid w:val="001C6DF0"/>
    <w:rsid w:val="001D4528"/>
    <w:rsid w:val="001D65FB"/>
    <w:rsid w:val="001D67A1"/>
    <w:rsid w:val="001E0B9F"/>
    <w:rsid w:val="001E1F8D"/>
    <w:rsid w:val="001E2F22"/>
    <w:rsid w:val="001E3C50"/>
    <w:rsid w:val="001E40E3"/>
    <w:rsid w:val="001E7C01"/>
    <w:rsid w:val="001F0CB0"/>
    <w:rsid w:val="001F3785"/>
    <w:rsid w:val="001F5470"/>
    <w:rsid w:val="001F5CDD"/>
    <w:rsid w:val="001F7383"/>
    <w:rsid w:val="002021C1"/>
    <w:rsid w:val="00204FB9"/>
    <w:rsid w:val="002063EB"/>
    <w:rsid w:val="002077C6"/>
    <w:rsid w:val="00207F4D"/>
    <w:rsid w:val="00211CDA"/>
    <w:rsid w:val="0021200C"/>
    <w:rsid w:val="00216D96"/>
    <w:rsid w:val="00220C4A"/>
    <w:rsid w:val="002261B5"/>
    <w:rsid w:val="002273AC"/>
    <w:rsid w:val="00231C43"/>
    <w:rsid w:val="0023277E"/>
    <w:rsid w:val="00242FFE"/>
    <w:rsid w:val="002445A1"/>
    <w:rsid w:val="0024517F"/>
    <w:rsid w:val="00250E7B"/>
    <w:rsid w:val="00251892"/>
    <w:rsid w:val="00253631"/>
    <w:rsid w:val="00254D8D"/>
    <w:rsid w:val="002620E7"/>
    <w:rsid w:val="00262AA0"/>
    <w:rsid w:val="00265E01"/>
    <w:rsid w:val="00267D32"/>
    <w:rsid w:val="002720BC"/>
    <w:rsid w:val="00272B14"/>
    <w:rsid w:val="0027509E"/>
    <w:rsid w:val="00281361"/>
    <w:rsid w:val="0028466B"/>
    <w:rsid w:val="0028503C"/>
    <w:rsid w:val="0028780E"/>
    <w:rsid w:val="00294118"/>
    <w:rsid w:val="00294745"/>
    <w:rsid w:val="002A0DAE"/>
    <w:rsid w:val="002A2666"/>
    <w:rsid w:val="002A647B"/>
    <w:rsid w:val="002A7097"/>
    <w:rsid w:val="002A713D"/>
    <w:rsid w:val="002A74CE"/>
    <w:rsid w:val="002A7FB6"/>
    <w:rsid w:val="002B040A"/>
    <w:rsid w:val="002B114E"/>
    <w:rsid w:val="002B1236"/>
    <w:rsid w:val="002B3846"/>
    <w:rsid w:val="002B4554"/>
    <w:rsid w:val="002B7E1B"/>
    <w:rsid w:val="002C1983"/>
    <w:rsid w:val="002C4B16"/>
    <w:rsid w:val="002C5BA7"/>
    <w:rsid w:val="002C738E"/>
    <w:rsid w:val="002D01C2"/>
    <w:rsid w:val="002D09D6"/>
    <w:rsid w:val="002D0CDC"/>
    <w:rsid w:val="002D17F4"/>
    <w:rsid w:val="002E0525"/>
    <w:rsid w:val="002E0BA4"/>
    <w:rsid w:val="002E2212"/>
    <w:rsid w:val="002E382B"/>
    <w:rsid w:val="002E42F8"/>
    <w:rsid w:val="002E43C9"/>
    <w:rsid w:val="002E67E6"/>
    <w:rsid w:val="002E6F06"/>
    <w:rsid w:val="002F611F"/>
    <w:rsid w:val="003032DF"/>
    <w:rsid w:val="00307616"/>
    <w:rsid w:val="0031036F"/>
    <w:rsid w:val="0031238D"/>
    <w:rsid w:val="003126E1"/>
    <w:rsid w:val="003127DC"/>
    <w:rsid w:val="00313F73"/>
    <w:rsid w:val="00314851"/>
    <w:rsid w:val="003157F1"/>
    <w:rsid w:val="003173A8"/>
    <w:rsid w:val="00317710"/>
    <w:rsid w:val="003203CC"/>
    <w:rsid w:val="00320C76"/>
    <w:rsid w:val="00320CDB"/>
    <w:rsid w:val="00322EA2"/>
    <w:rsid w:val="00324622"/>
    <w:rsid w:val="00324F23"/>
    <w:rsid w:val="00326427"/>
    <w:rsid w:val="00326739"/>
    <w:rsid w:val="00327784"/>
    <w:rsid w:val="00330F2F"/>
    <w:rsid w:val="003328D7"/>
    <w:rsid w:val="00332F30"/>
    <w:rsid w:val="00333F76"/>
    <w:rsid w:val="003352AB"/>
    <w:rsid w:val="003367A1"/>
    <w:rsid w:val="003407C4"/>
    <w:rsid w:val="003442F6"/>
    <w:rsid w:val="00345777"/>
    <w:rsid w:val="00345E66"/>
    <w:rsid w:val="003464AE"/>
    <w:rsid w:val="00346CC7"/>
    <w:rsid w:val="0034754A"/>
    <w:rsid w:val="00350E4D"/>
    <w:rsid w:val="00353246"/>
    <w:rsid w:val="003555DA"/>
    <w:rsid w:val="003560A9"/>
    <w:rsid w:val="00356E06"/>
    <w:rsid w:val="00357A99"/>
    <w:rsid w:val="00361745"/>
    <w:rsid w:val="0036291A"/>
    <w:rsid w:val="00365673"/>
    <w:rsid w:val="00365FEC"/>
    <w:rsid w:val="0036693E"/>
    <w:rsid w:val="00367C97"/>
    <w:rsid w:val="00373ABB"/>
    <w:rsid w:val="00373D3D"/>
    <w:rsid w:val="00375EB4"/>
    <w:rsid w:val="00376E54"/>
    <w:rsid w:val="00382459"/>
    <w:rsid w:val="00390E13"/>
    <w:rsid w:val="003910CC"/>
    <w:rsid w:val="0039647F"/>
    <w:rsid w:val="003A030A"/>
    <w:rsid w:val="003A19FE"/>
    <w:rsid w:val="003A2121"/>
    <w:rsid w:val="003A3867"/>
    <w:rsid w:val="003A3B0B"/>
    <w:rsid w:val="003A67BB"/>
    <w:rsid w:val="003A7CDC"/>
    <w:rsid w:val="003B040E"/>
    <w:rsid w:val="003B2101"/>
    <w:rsid w:val="003B2549"/>
    <w:rsid w:val="003B3E4D"/>
    <w:rsid w:val="003B501F"/>
    <w:rsid w:val="003B52B3"/>
    <w:rsid w:val="003B5CF4"/>
    <w:rsid w:val="003B6C4B"/>
    <w:rsid w:val="003C2B40"/>
    <w:rsid w:val="003C68AA"/>
    <w:rsid w:val="003D0B3E"/>
    <w:rsid w:val="003D10BE"/>
    <w:rsid w:val="003D1D4A"/>
    <w:rsid w:val="003D2259"/>
    <w:rsid w:val="003D3130"/>
    <w:rsid w:val="003D3EA7"/>
    <w:rsid w:val="003D5D15"/>
    <w:rsid w:val="003D7D8E"/>
    <w:rsid w:val="003E1474"/>
    <w:rsid w:val="003E1828"/>
    <w:rsid w:val="003E2556"/>
    <w:rsid w:val="003F6C87"/>
    <w:rsid w:val="00401784"/>
    <w:rsid w:val="004065C5"/>
    <w:rsid w:val="0040798E"/>
    <w:rsid w:val="00407D3D"/>
    <w:rsid w:val="00410756"/>
    <w:rsid w:val="00410CD8"/>
    <w:rsid w:val="0041115F"/>
    <w:rsid w:val="00411451"/>
    <w:rsid w:val="004133A1"/>
    <w:rsid w:val="00415140"/>
    <w:rsid w:val="004151A0"/>
    <w:rsid w:val="00415C7B"/>
    <w:rsid w:val="004167F5"/>
    <w:rsid w:val="00417F39"/>
    <w:rsid w:val="004211FE"/>
    <w:rsid w:val="00423948"/>
    <w:rsid w:val="00427B54"/>
    <w:rsid w:val="00432E37"/>
    <w:rsid w:val="00437EA9"/>
    <w:rsid w:val="00441271"/>
    <w:rsid w:val="004413A2"/>
    <w:rsid w:val="00441C8F"/>
    <w:rsid w:val="00442512"/>
    <w:rsid w:val="00443B91"/>
    <w:rsid w:val="00452B2E"/>
    <w:rsid w:val="00461D26"/>
    <w:rsid w:val="00462360"/>
    <w:rsid w:val="00462497"/>
    <w:rsid w:val="004629C7"/>
    <w:rsid w:val="0046368A"/>
    <w:rsid w:val="0046504E"/>
    <w:rsid w:val="00465742"/>
    <w:rsid w:val="00465930"/>
    <w:rsid w:val="0046661D"/>
    <w:rsid w:val="00466DFE"/>
    <w:rsid w:val="004673F3"/>
    <w:rsid w:val="00470795"/>
    <w:rsid w:val="00471F1D"/>
    <w:rsid w:val="004745C5"/>
    <w:rsid w:val="00475C37"/>
    <w:rsid w:val="00475F01"/>
    <w:rsid w:val="0048122D"/>
    <w:rsid w:val="004818A9"/>
    <w:rsid w:val="00482123"/>
    <w:rsid w:val="00486C6E"/>
    <w:rsid w:val="00486FB9"/>
    <w:rsid w:val="00487597"/>
    <w:rsid w:val="00490DD0"/>
    <w:rsid w:val="004925C1"/>
    <w:rsid w:val="004A03DE"/>
    <w:rsid w:val="004A1BD7"/>
    <w:rsid w:val="004A1FB8"/>
    <w:rsid w:val="004A21F7"/>
    <w:rsid w:val="004A28AC"/>
    <w:rsid w:val="004A316F"/>
    <w:rsid w:val="004A4905"/>
    <w:rsid w:val="004A56D8"/>
    <w:rsid w:val="004A7FE5"/>
    <w:rsid w:val="004B3D59"/>
    <w:rsid w:val="004B4033"/>
    <w:rsid w:val="004B5D05"/>
    <w:rsid w:val="004C0B12"/>
    <w:rsid w:val="004C1BBE"/>
    <w:rsid w:val="004C2E55"/>
    <w:rsid w:val="004C2E8D"/>
    <w:rsid w:val="004C53B2"/>
    <w:rsid w:val="004C58E2"/>
    <w:rsid w:val="004C726A"/>
    <w:rsid w:val="004C72AA"/>
    <w:rsid w:val="004D0556"/>
    <w:rsid w:val="004D13C2"/>
    <w:rsid w:val="004D3167"/>
    <w:rsid w:val="004D4716"/>
    <w:rsid w:val="004D4B39"/>
    <w:rsid w:val="004D6A41"/>
    <w:rsid w:val="004E1200"/>
    <w:rsid w:val="004E412C"/>
    <w:rsid w:val="004E436D"/>
    <w:rsid w:val="004E5733"/>
    <w:rsid w:val="004F0233"/>
    <w:rsid w:val="004F0C81"/>
    <w:rsid w:val="004F1611"/>
    <w:rsid w:val="004F558E"/>
    <w:rsid w:val="004F614E"/>
    <w:rsid w:val="004F6490"/>
    <w:rsid w:val="0050127B"/>
    <w:rsid w:val="00507DA8"/>
    <w:rsid w:val="00510FE8"/>
    <w:rsid w:val="00514C16"/>
    <w:rsid w:val="00517AB4"/>
    <w:rsid w:val="00517E11"/>
    <w:rsid w:val="00521D45"/>
    <w:rsid w:val="00531626"/>
    <w:rsid w:val="0053177B"/>
    <w:rsid w:val="00531AC6"/>
    <w:rsid w:val="005329BC"/>
    <w:rsid w:val="00532B4E"/>
    <w:rsid w:val="005330BB"/>
    <w:rsid w:val="0053370E"/>
    <w:rsid w:val="005357C8"/>
    <w:rsid w:val="005364EA"/>
    <w:rsid w:val="00541707"/>
    <w:rsid w:val="005423CF"/>
    <w:rsid w:val="00544098"/>
    <w:rsid w:val="005444C7"/>
    <w:rsid w:val="0054621C"/>
    <w:rsid w:val="00546416"/>
    <w:rsid w:val="00551C6E"/>
    <w:rsid w:val="005530D9"/>
    <w:rsid w:val="0055386F"/>
    <w:rsid w:val="00554804"/>
    <w:rsid w:val="00555D08"/>
    <w:rsid w:val="00556AFD"/>
    <w:rsid w:val="0056135B"/>
    <w:rsid w:val="0056155D"/>
    <w:rsid w:val="00563277"/>
    <w:rsid w:val="00563B9C"/>
    <w:rsid w:val="005649F9"/>
    <w:rsid w:val="00565B18"/>
    <w:rsid w:val="0056717B"/>
    <w:rsid w:val="00567D02"/>
    <w:rsid w:val="00570A5E"/>
    <w:rsid w:val="00571DBE"/>
    <w:rsid w:val="005745FA"/>
    <w:rsid w:val="00580CBC"/>
    <w:rsid w:val="00580F11"/>
    <w:rsid w:val="00581900"/>
    <w:rsid w:val="0058362F"/>
    <w:rsid w:val="00583E67"/>
    <w:rsid w:val="00584E27"/>
    <w:rsid w:val="00585A83"/>
    <w:rsid w:val="00586F51"/>
    <w:rsid w:val="005927F2"/>
    <w:rsid w:val="00592E83"/>
    <w:rsid w:val="005933CC"/>
    <w:rsid w:val="00594077"/>
    <w:rsid w:val="0059515D"/>
    <w:rsid w:val="005956F7"/>
    <w:rsid w:val="00596519"/>
    <w:rsid w:val="00597788"/>
    <w:rsid w:val="005A057F"/>
    <w:rsid w:val="005A1925"/>
    <w:rsid w:val="005A1AD8"/>
    <w:rsid w:val="005A3011"/>
    <w:rsid w:val="005A4AE6"/>
    <w:rsid w:val="005A5313"/>
    <w:rsid w:val="005A5810"/>
    <w:rsid w:val="005A5BB8"/>
    <w:rsid w:val="005A5EF5"/>
    <w:rsid w:val="005A69DB"/>
    <w:rsid w:val="005A7DEB"/>
    <w:rsid w:val="005B39ED"/>
    <w:rsid w:val="005B4497"/>
    <w:rsid w:val="005B577A"/>
    <w:rsid w:val="005B58AB"/>
    <w:rsid w:val="005B5FD8"/>
    <w:rsid w:val="005C1D60"/>
    <w:rsid w:val="005C31A8"/>
    <w:rsid w:val="005C72C1"/>
    <w:rsid w:val="005D2060"/>
    <w:rsid w:val="005D2290"/>
    <w:rsid w:val="005D6548"/>
    <w:rsid w:val="005D698E"/>
    <w:rsid w:val="005D732B"/>
    <w:rsid w:val="005D763A"/>
    <w:rsid w:val="005D7914"/>
    <w:rsid w:val="005D7B25"/>
    <w:rsid w:val="005E0551"/>
    <w:rsid w:val="005E23CD"/>
    <w:rsid w:val="005E240C"/>
    <w:rsid w:val="005E5657"/>
    <w:rsid w:val="005E6DB3"/>
    <w:rsid w:val="005E7B68"/>
    <w:rsid w:val="005F1376"/>
    <w:rsid w:val="005F31B3"/>
    <w:rsid w:val="005F3DC6"/>
    <w:rsid w:val="005F5270"/>
    <w:rsid w:val="005F6F57"/>
    <w:rsid w:val="00600AE7"/>
    <w:rsid w:val="00601CD4"/>
    <w:rsid w:val="006026D8"/>
    <w:rsid w:val="00603F99"/>
    <w:rsid w:val="00604317"/>
    <w:rsid w:val="006101BF"/>
    <w:rsid w:val="00610A7D"/>
    <w:rsid w:val="00613345"/>
    <w:rsid w:val="00613A99"/>
    <w:rsid w:val="00625375"/>
    <w:rsid w:val="006259B7"/>
    <w:rsid w:val="00625FE6"/>
    <w:rsid w:val="006262E7"/>
    <w:rsid w:val="00626F23"/>
    <w:rsid w:val="00630A77"/>
    <w:rsid w:val="006318F6"/>
    <w:rsid w:val="0063590B"/>
    <w:rsid w:val="006359A6"/>
    <w:rsid w:val="00636D58"/>
    <w:rsid w:val="006405D3"/>
    <w:rsid w:val="00640A96"/>
    <w:rsid w:val="006427F0"/>
    <w:rsid w:val="00644103"/>
    <w:rsid w:val="00645190"/>
    <w:rsid w:val="00646FF4"/>
    <w:rsid w:val="006475F4"/>
    <w:rsid w:val="006506F6"/>
    <w:rsid w:val="006509BB"/>
    <w:rsid w:val="0065369D"/>
    <w:rsid w:val="006549C9"/>
    <w:rsid w:val="00655D23"/>
    <w:rsid w:val="006579F3"/>
    <w:rsid w:val="00660376"/>
    <w:rsid w:val="00661EB9"/>
    <w:rsid w:val="00663710"/>
    <w:rsid w:val="00665FB7"/>
    <w:rsid w:val="00667ADB"/>
    <w:rsid w:val="00671389"/>
    <w:rsid w:val="00672F15"/>
    <w:rsid w:val="00673200"/>
    <w:rsid w:val="00673C81"/>
    <w:rsid w:val="0067557C"/>
    <w:rsid w:val="00682ABA"/>
    <w:rsid w:val="0068437F"/>
    <w:rsid w:val="00692E82"/>
    <w:rsid w:val="006931B1"/>
    <w:rsid w:val="006946BA"/>
    <w:rsid w:val="00696512"/>
    <w:rsid w:val="006971AD"/>
    <w:rsid w:val="006972A4"/>
    <w:rsid w:val="00697863"/>
    <w:rsid w:val="006A0230"/>
    <w:rsid w:val="006A1332"/>
    <w:rsid w:val="006A23C7"/>
    <w:rsid w:val="006A2720"/>
    <w:rsid w:val="006A2AF9"/>
    <w:rsid w:val="006A4ADC"/>
    <w:rsid w:val="006A5D37"/>
    <w:rsid w:val="006B099E"/>
    <w:rsid w:val="006B161A"/>
    <w:rsid w:val="006B2A71"/>
    <w:rsid w:val="006B3087"/>
    <w:rsid w:val="006B3857"/>
    <w:rsid w:val="006B6BCF"/>
    <w:rsid w:val="006C04A0"/>
    <w:rsid w:val="006C303D"/>
    <w:rsid w:val="006C3BB5"/>
    <w:rsid w:val="006C6C65"/>
    <w:rsid w:val="006D029E"/>
    <w:rsid w:val="006D0C17"/>
    <w:rsid w:val="006D1AA4"/>
    <w:rsid w:val="006D1E58"/>
    <w:rsid w:val="006D29B5"/>
    <w:rsid w:val="006D2A30"/>
    <w:rsid w:val="006D3644"/>
    <w:rsid w:val="006D41B0"/>
    <w:rsid w:val="006D7C81"/>
    <w:rsid w:val="006E032A"/>
    <w:rsid w:val="006E7B9F"/>
    <w:rsid w:val="006F0FB2"/>
    <w:rsid w:val="006F32DD"/>
    <w:rsid w:val="006F759B"/>
    <w:rsid w:val="00702481"/>
    <w:rsid w:val="007029B8"/>
    <w:rsid w:val="007116FB"/>
    <w:rsid w:val="00713A2D"/>
    <w:rsid w:val="00716124"/>
    <w:rsid w:val="00720F5B"/>
    <w:rsid w:val="00723086"/>
    <w:rsid w:val="00723852"/>
    <w:rsid w:val="00725B53"/>
    <w:rsid w:val="0072745C"/>
    <w:rsid w:val="007279CE"/>
    <w:rsid w:val="0073014E"/>
    <w:rsid w:val="007329D8"/>
    <w:rsid w:val="0073500E"/>
    <w:rsid w:val="00735323"/>
    <w:rsid w:val="00737334"/>
    <w:rsid w:val="00737CEC"/>
    <w:rsid w:val="00740124"/>
    <w:rsid w:val="00741E56"/>
    <w:rsid w:val="00743567"/>
    <w:rsid w:val="007438AA"/>
    <w:rsid w:val="00744D33"/>
    <w:rsid w:val="00747523"/>
    <w:rsid w:val="00750899"/>
    <w:rsid w:val="00751464"/>
    <w:rsid w:val="0075205A"/>
    <w:rsid w:val="00752EB4"/>
    <w:rsid w:val="00753D4D"/>
    <w:rsid w:val="00753F47"/>
    <w:rsid w:val="00756F96"/>
    <w:rsid w:val="007573B9"/>
    <w:rsid w:val="007615C3"/>
    <w:rsid w:val="007630BC"/>
    <w:rsid w:val="00763798"/>
    <w:rsid w:val="00763E7C"/>
    <w:rsid w:val="00767891"/>
    <w:rsid w:val="00770E07"/>
    <w:rsid w:val="00771AAC"/>
    <w:rsid w:val="0077453A"/>
    <w:rsid w:val="00774E6A"/>
    <w:rsid w:val="00781803"/>
    <w:rsid w:val="007836E1"/>
    <w:rsid w:val="007850A6"/>
    <w:rsid w:val="00793413"/>
    <w:rsid w:val="00794D19"/>
    <w:rsid w:val="00795C7C"/>
    <w:rsid w:val="00796A53"/>
    <w:rsid w:val="007A02AF"/>
    <w:rsid w:val="007A16FE"/>
    <w:rsid w:val="007A5ED7"/>
    <w:rsid w:val="007A729F"/>
    <w:rsid w:val="007B0083"/>
    <w:rsid w:val="007B091B"/>
    <w:rsid w:val="007B0BE7"/>
    <w:rsid w:val="007B2163"/>
    <w:rsid w:val="007B51E1"/>
    <w:rsid w:val="007B56A7"/>
    <w:rsid w:val="007B690A"/>
    <w:rsid w:val="007C03D1"/>
    <w:rsid w:val="007C0D1B"/>
    <w:rsid w:val="007C0F3B"/>
    <w:rsid w:val="007C19EA"/>
    <w:rsid w:val="007C2774"/>
    <w:rsid w:val="007C3996"/>
    <w:rsid w:val="007C412D"/>
    <w:rsid w:val="007C619D"/>
    <w:rsid w:val="007C65B5"/>
    <w:rsid w:val="007D1104"/>
    <w:rsid w:val="007D14ED"/>
    <w:rsid w:val="007D5A92"/>
    <w:rsid w:val="007D6670"/>
    <w:rsid w:val="007E0E41"/>
    <w:rsid w:val="007E4409"/>
    <w:rsid w:val="007F1B55"/>
    <w:rsid w:val="007F434F"/>
    <w:rsid w:val="007F4E0D"/>
    <w:rsid w:val="007F501E"/>
    <w:rsid w:val="007F52A8"/>
    <w:rsid w:val="007F6413"/>
    <w:rsid w:val="007F7E62"/>
    <w:rsid w:val="008017AA"/>
    <w:rsid w:val="00801DD2"/>
    <w:rsid w:val="0080299B"/>
    <w:rsid w:val="008044E9"/>
    <w:rsid w:val="00804795"/>
    <w:rsid w:val="00804F4B"/>
    <w:rsid w:val="0080535C"/>
    <w:rsid w:val="00807A6A"/>
    <w:rsid w:val="00811820"/>
    <w:rsid w:val="00812529"/>
    <w:rsid w:val="00814CBD"/>
    <w:rsid w:val="0081663F"/>
    <w:rsid w:val="00816AA1"/>
    <w:rsid w:val="00817AF9"/>
    <w:rsid w:val="00820A5D"/>
    <w:rsid w:val="00821691"/>
    <w:rsid w:val="00822179"/>
    <w:rsid w:val="00822335"/>
    <w:rsid w:val="0082581D"/>
    <w:rsid w:val="008267AD"/>
    <w:rsid w:val="0083140D"/>
    <w:rsid w:val="008317FF"/>
    <w:rsid w:val="00833062"/>
    <w:rsid w:val="008334EE"/>
    <w:rsid w:val="00833DB8"/>
    <w:rsid w:val="00835432"/>
    <w:rsid w:val="00841223"/>
    <w:rsid w:val="0084262B"/>
    <w:rsid w:val="008446EC"/>
    <w:rsid w:val="00846E1D"/>
    <w:rsid w:val="00846F7E"/>
    <w:rsid w:val="0084737D"/>
    <w:rsid w:val="008505FA"/>
    <w:rsid w:val="00850E69"/>
    <w:rsid w:val="00851438"/>
    <w:rsid w:val="0085319D"/>
    <w:rsid w:val="00853271"/>
    <w:rsid w:val="00853900"/>
    <w:rsid w:val="00854257"/>
    <w:rsid w:val="00856977"/>
    <w:rsid w:val="00860A8C"/>
    <w:rsid w:val="00861358"/>
    <w:rsid w:val="00861D10"/>
    <w:rsid w:val="00862022"/>
    <w:rsid w:val="008621BA"/>
    <w:rsid w:val="0086524B"/>
    <w:rsid w:val="00865D4C"/>
    <w:rsid w:val="00866E81"/>
    <w:rsid w:val="0087021B"/>
    <w:rsid w:val="0087181B"/>
    <w:rsid w:val="00872FB5"/>
    <w:rsid w:val="00877358"/>
    <w:rsid w:val="008806B6"/>
    <w:rsid w:val="00881944"/>
    <w:rsid w:val="008822E5"/>
    <w:rsid w:val="008825A4"/>
    <w:rsid w:val="00882E65"/>
    <w:rsid w:val="00884C6A"/>
    <w:rsid w:val="008855CF"/>
    <w:rsid w:val="008869B2"/>
    <w:rsid w:val="00886DCD"/>
    <w:rsid w:val="0089310D"/>
    <w:rsid w:val="00893BAE"/>
    <w:rsid w:val="0089646E"/>
    <w:rsid w:val="008A0019"/>
    <w:rsid w:val="008A09BD"/>
    <w:rsid w:val="008A17BB"/>
    <w:rsid w:val="008A2227"/>
    <w:rsid w:val="008A4D00"/>
    <w:rsid w:val="008A62AF"/>
    <w:rsid w:val="008A77C0"/>
    <w:rsid w:val="008A7DAC"/>
    <w:rsid w:val="008B22DA"/>
    <w:rsid w:val="008B58D5"/>
    <w:rsid w:val="008B5CCB"/>
    <w:rsid w:val="008B770D"/>
    <w:rsid w:val="008C0555"/>
    <w:rsid w:val="008C2CFB"/>
    <w:rsid w:val="008C37F9"/>
    <w:rsid w:val="008C73D1"/>
    <w:rsid w:val="008D0176"/>
    <w:rsid w:val="008D0EBB"/>
    <w:rsid w:val="008D3B87"/>
    <w:rsid w:val="008D537A"/>
    <w:rsid w:val="008D664A"/>
    <w:rsid w:val="008D6A33"/>
    <w:rsid w:val="008F5E97"/>
    <w:rsid w:val="008F6A9E"/>
    <w:rsid w:val="008F78CC"/>
    <w:rsid w:val="008F7C58"/>
    <w:rsid w:val="00901E5D"/>
    <w:rsid w:val="00906512"/>
    <w:rsid w:val="00906F60"/>
    <w:rsid w:val="00907C42"/>
    <w:rsid w:val="009158E1"/>
    <w:rsid w:val="00916738"/>
    <w:rsid w:val="009169DC"/>
    <w:rsid w:val="00916C88"/>
    <w:rsid w:val="00922BEC"/>
    <w:rsid w:val="0092347D"/>
    <w:rsid w:val="00926ABE"/>
    <w:rsid w:val="00926C0C"/>
    <w:rsid w:val="00935145"/>
    <w:rsid w:val="00941E9A"/>
    <w:rsid w:val="00943321"/>
    <w:rsid w:val="009433EE"/>
    <w:rsid w:val="00946989"/>
    <w:rsid w:val="00950917"/>
    <w:rsid w:val="009509F1"/>
    <w:rsid w:val="00951F38"/>
    <w:rsid w:val="00953E91"/>
    <w:rsid w:val="00953EEA"/>
    <w:rsid w:val="00954E52"/>
    <w:rsid w:val="00955958"/>
    <w:rsid w:val="009562E7"/>
    <w:rsid w:val="00960DDC"/>
    <w:rsid w:val="00960E8E"/>
    <w:rsid w:val="00961FA7"/>
    <w:rsid w:val="0096202B"/>
    <w:rsid w:val="00962A8B"/>
    <w:rsid w:val="009649BE"/>
    <w:rsid w:val="00964B69"/>
    <w:rsid w:val="00964C79"/>
    <w:rsid w:val="00966976"/>
    <w:rsid w:val="00967E3B"/>
    <w:rsid w:val="009724CE"/>
    <w:rsid w:val="009727EB"/>
    <w:rsid w:val="00973296"/>
    <w:rsid w:val="00973CA2"/>
    <w:rsid w:val="009746F8"/>
    <w:rsid w:val="00975E0A"/>
    <w:rsid w:val="009764C4"/>
    <w:rsid w:val="00976DAE"/>
    <w:rsid w:val="009812EA"/>
    <w:rsid w:val="00982B3F"/>
    <w:rsid w:val="00986F20"/>
    <w:rsid w:val="0099011F"/>
    <w:rsid w:val="0099055C"/>
    <w:rsid w:val="009912F1"/>
    <w:rsid w:val="00994E59"/>
    <w:rsid w:val="00995A83"/>
    <w:rsid w:val="009A1362"/>
    <w:rsid w:val="009A28A1"/>
    <w:rsid w:val="009A35D9"/>
    <w:rsid w:val="009A3C21"/>
    <w:rsid w:val="009A56A6"/>
    <w:rsid w:val="009A7558"/>
    <w:rsid w:val="009A7A9C"/>
    <w:rsid w:val="009B0C8F"/>
    <w:rsid w:val="009B142C"/>
    <w:rsid w:val="009B1AF3"/>
    <w:rsid w:val="009B3A6D"/>
    <w:rsid w:val="009B3EE7"/>
    <w:rsid w:val="009C3CF1"/>
    <w:rsid w:val="009C47A0"/>
    <w:rsid w:val="009C4AF0"/>
    <w:rsid w:val="009D0169"/>
    <w:rsid w:val="009D5AE5"/>
    <w:rsid w:val="009E150B"/>
    <w:rsid w:val="009E1FC3"/>
    <w:rsid w:val="009E289D"/>
    <w:rsid w:val="009E637F"/>
    <w:rsid w:val="009E7CB7"/>
    <w:rsid w:val="009F0BD9"/>
    <w:rsid w:val="009F2080"/>
    <w:rsid w:val="009F2723"/>
    <w:rsid w:val="009F425B"/>
    <w:rsid w:val="009F6257"/>
    <w:rsid w:val="00A00524"/>
    <w:rsid w:val="00A00BC7"/>
    <w:rsid w:val="00A01E6F"/>
    <w:rsid w:val="00A03229"/>
    <w:rsid w:val="00A03A61"/>
    <w:rsid w:val="00A04D3D"/>
    <w:rsid w:val="00A06AE7"/>
    <w:rsid w:val="00A06C02"/>
    <w:rsid w:val="00A0760E"/>
    <w:rsid w:val="00A07D56"/>
    <w:rsid w:val="00A1071C"/>
    <w:rsid w:val="00A10BD3"/>
    <w:rsid w:val="00A160DF"/>
    <w:rsid w:val="00A32CE1"/>
    <w:rsid w:val="00A35D87"/>
    <w:rsid w:val="00A37301"/>
    <w:rsid w:val="00A37538"/>
    <w:rsid w:val="00A4580C"/>
    <w:rsid w:val="00A538AF"/>
    <w:rsid w:val="00A53BA4"/>
    <w:rsid w:val="00A53E2B"/>
    <w:rsid w:val="00A5445E"/>
    <w:rsid w:val="00A549AD"/>
    <w:rsid w:val="00A55E43"/>
    <w:rsid w:val="00A579F2"/>
    <w:rsid w:val="00A61821"/>
    <w:rsid w:val="00A625A6"/>
    <w:rsid w:val="00A64023"/>
    <w:rsid w:val="00A650CA"/>
    <w:rsid w:val="00A67216"/>
    <w:rsid w:val="00A70683"/>
    <w:rsid w:val="00A72000"/>
    <w:rsid w:val="00A7274D"/>
    <w:rsid w:val="00A73714"/>
    <w:rsid w:val="00A74861"/>
    <w:rsid w:val="00A74ACA"/>
    <w:rsid w:val="00A74BD7"/>
    <w:rsid w:val="00A769E9"/>
    <w:rsid w:val="00A76CDE"/>
    <w:rsid w:val="00A76D6C"/>
    <w:rsid w:val="00A80F52"/>
    <w:rsid w:val="00A81C6C"/>
    <w:rsid w:val="00A83824"/>
    <w:rsid w:val="00A85132"/>
    <w:rsid w:val="00A85372"/>
    <w:rsid w:val="00A85D63"/>
    <w:rsid w:val="00A90CC1"/>
    <w:rsid w:val="00A90E66"/>
    <w:rsid w:val="00A918EF"/>
    <w:rsid w:val="00A91F6D"/>
    <w:rsid w:val="00A94942"/>
    <w:rsid w:val="00A956F7"/>
    <w:rsid w:val="00A96840"/>
    <w:rsid w:val="00A96FFB"/>
    <w:rsid w:val="00A97025"/>
    <w:rsid w:val="00AA0B90"/>
    <w:rsid w:val="00AA2986"/>
    <w:rsid w:val="00AA5373"/>
    <w:rsid w:val="00AA65D2"/>
    <w:rsid w:val="00AB1BDF"/>
    <w:rsid w:val="00AB1DDE"/>
    <w:rsid w:val="00AB366B"/>
    <w:rsid w:val="00AB568F"/>
    <w:rsid w:val="00AC15C2"/>
    <w:rsid w:val="00AC22DC"/>
    <w:rsid w:val="00AC2D4A"/>
    <w:rsid w:val="00AC3EE9"/>
    <w:rsid w:val="00AC492F"/>
    <w:rsid w:val="00AC4FC2"/>
    <w:rsid w:val="00AC6F65"/>
    <w:rsid w:val="00AC77E6"/>
    <w:rsid w:val="00AD2998"/>
    <w:rsid w:val="00AD42DD"/>
    <w:rsid w:val="00AE02EF"/>
    <w:rsid w:val="00AE55EA"/>
    <w:rsid w:val="00AE5F27"/>
    <w:rsid w:val="00AE6058"/>
    <w:rsid w:val="00AE770A"/>
    <w:rsid w:val="00AF5071"/>
    <w:rsid w:val="00AF5890"/>
    <w:rsid w:val="00B02153"/>
    <w:rsid w:val="00B03FF0"/>
    <w:rsid w:val="00B04C9A"/>
    <w:rsid w:val="00B12412"/>
    <w:rsid w:val="00B174AC"/>
    <w:rsid w:val="00B1758F"/>
    <w:rsid w:val="00B17AE1"/>
    <w:rsid w:val="00B216A5"/>
    <w:rsid w:val="00B23B72"/>
    <w:rsid w:val="00B23FA2"/>
    <w:rsid w:val="00B27654"/>
    <w:rsid w:val="00B3169E"/>
    <w:rsid w:val="00B323F5"/>
    <w:rsid w:val="00B352E6"/>
    <w:rsid w:val="00B3640D"/>
    <w:rsid w:val="00B36C78"/>
    <w:rsid w:val="00B3749F"/>
    <w:rsid w:val="00B3768D"/>
    <w:rsid w:val="00B42B57"/>
    <w:rsid w:val="00B44EDF"/>
    <w:rsid w:val="00B45A87"/>
    <w:rsid w:val="00B510EE"/>
    <w:rsid w:val="00B5119D"/>
    <w:rsid w:val="00B52155"/>
    <w:rsid w:val="00B53928"/>
    <w:rsid w:val="00B5721E"/>
    <w:rsid w:val="00B60106"/>
    <w:rsid w:val="00B60F1B"/>
    <w:rsid w:val="00B61106"/>
    <w:rsid w:val="00B6142C"/>
    <w:rsid w:val="00B62E02"/>
    <w:rsid w:val="00B63142"/>
    <w:rsid w:val="00B66EF1"/>
    <w:rsid w:val="00B67A30"/>
    <w:rsid w:val="00B67FEA"/>
    <w:rsid w:val="00B73857"/>
    <w:rsid w:val="00B75194"/>
    <w:rsid w:val="00B76E44"/>
    <w:rsid w:val="00B772EE"/>
    <w:rsid w:val="00B8009C"/>
    <w:rsid w:val="00B83FD7"/>
    <w:rsid w:val="00B8439D"/>
    <w:rsid w:val="00B85A53"/>
    <w:rsid w:val="00B87C33"/>
    <w:rsid w:val="00B90EC6"/>
    <w:rsid w:val="00B91301"/>
    <w:rsid w:val="00B93A82"/>
    <w:rsid w:val="00B94C3A"/>
    <w:rsid w:val="00B958B2"/>
    <w:rsid w:val="00B962C9"/>
    <w:rsid w:val="00B979DC"/>
    <w:rsid w:val="00BA027D"/>
    <w:rsid w:val="00BA3279"/>
    <w:rsid w:val="00BA3BC9"/>
    <w:rsid w:val="00BB0C80"/>
    <w:rsid w:val="00BB1A41"/>
    <w:rsid w:val="00BB653B"/>
    <w:rsid w:val="00BB766D"/>
    <w:rsid w:val="00BC3C8E"/>
    <w:rsid w:val="00BC53FC"/>
    <w:rsid w:val="00BD0DFE"/>
    <w:rsid w:val="00BD4DE8"/>
    <w:rsid w:val="00BE1023"/>
    <w:rsid w:val="00BE37B0"/>
    <w:rsid w:val="00BE4391"/>
    <w:rsid w:val="00BF08BD"/>
    <w:rsid w:val="00BF0E2A"/>
    <w:rsid w:val="00BF1A11"/>
    <w:rsid w:val="00BF35BA"/>
    <w:rsid w:val="00BF3C19"/>
    <w:rsid w:val="00BF4318"/>
    <w:rsid w:val="00BF61E1"/>
    <w:rsid w:val="00C01AC3"/>
    <w:rsid w:val="00C01C59"/>
    <w:rsid w:val="00C1266C"/>
    <w:rsid w:val="00C14FD0"/>
    <w:rsid w:val="00C1684C"/>
    <w:rsid w:val="00C201EE"/>
    <w:rsid w:val="00C22717"/>
    <w:rsid w:val="00C23517"/>
    <w:rsid w:val="00C25F80"/>
    <w:rsid w:val="00C2629A"/>
    <w:rsid w:val="00C2685D"/>
    <w:rsid w:val="00C3778D"/>
    <w:rsid w:val="00C37FBD"/>
    <w:rsid w:val="00C4484B"/>
    <w:rsid w:val="00C46C86"/>
    <w:rsid w:val="00C46F2D"/>
    <w:rsid w:val="00C47986"/>
    <w:rsid w:val="00C52102"/>
    <w:rsid w:val="00C553BB"/>
    <w:rsid w:val="00C55EDA"/>
    <w:rsid w:val="00C56EFA"/>
    <w:rsid w:val="00C574F5"/>
    <w:rsid w:val="00C57D47"/>
    <w:rsid w:val="00C645AE"/>
    <w:rsid w:val="00C64B54"/>
    <w:rsid w:val="00C65B5A"/>
    <w:rsid w:val="00C66C90"/>
    <w:rsid w:val="00C676F2"/>
    <w:rsid w:val="00C70BC5"/>
    <w:rsid w:val="00C71461"/>
    <w:rsid w:val="00C7447A"/>
    <w:rsid w:val="00C75CD7"/>
    <w:rsid w:val="00C765CD"/>
    <w:rsid w:val="00C77449"/>
    <w:rsid w:val="00C81ABA"/>
    <w:rsid w:val="00C84ADB"/>
    <w:rsid w:val="00C867FB"/>
    <w:rsid w:val="00C92147"/>
    <w:rsid w:val="00C9271F"/>
    <w:rsid w:val="00C94369"/>
    <w:rsid w:val="00C9517B"/>
    <w:rsid w:val="00C95C0E"/>
    <w:rsid w:val="00C95CA7"/>
    <w:rsid w:val="00C96F13"/>
    <w:rsid w:val="00CA00CF"/>
    <w:rsid w:val="00CA1B6A"/>
    <w:rsid w:val="00CA266B"/>
    <w:rsid w:val="00CA28F1"/>
    <w:rsid w:val="00CA303A"/>
    <w:rsid w:val="00CA41FB"/>
    <w:rsid w:val="00CA5A7F"/>
    <w:rsid w:val="00CA641C"/>
    <w:rsid w:val="00CB0A23"/>
    <w:rsid w:val="00CB2497"/>
    <w:rsid w:val="00CB3C7C"/>
    <w:rsid w:val="00CB5837"/>
    <w:rsid w:val="00CB6556"/>
    <w:rsid w:val="00CC106D"/>
    <w:rsid w:val="00CC21A5"/>
    <w:rsid w:val="00CC422F"/>
    <w:rsid w:val="00CC5523"/>
    <w:rsid w:val="00CC632B"/>
    <w:rsid w:val="00CC64E7"/>
    <w:rsid w:val="00CC66C6"/>
    <w:rsid w:val="00CC6FF1"/>
    <w:rsid w:val="00CD2CD8"/>
    <w:rsid w:val="00CD4617"/>
    <w:rsid w:val="00CD78B8"/>
    <w:rsid w:val="00CD79AD"/>
    <w:rsid w:val="00CE0220"/>
    <w:rsid w:val="00CE02FE"/>
    <w:rsid w:val="00CE17B3"/>
    <w:rsid w:val="00CE7D8A"/>
    <w:rsid w:val="00CF09CF"/>
    <w:rsid w:val="00CF0BDC"/>
    <w:rsid w:val="00CF2892"/>
    <w:rsid w:val="00CF3FA8"/>
    <w:rsid w:val="00CF47E1"/>
    <w:rsid w:val="00D01442"/>
    <w:rsid w:val="00D0146C"/>
    <w:rsid w:val="00D02BDB"/>
    <w:rsid w:val="00D06721"/>
    <w:rsid w:val="00D10F85"/>
    <w:rsid w:val="00D11A42"/>
    <w:rsid w:val="00D14FD7"/>
    <w:rsid w:val="00D20176"/>
    <w:rsid w:val="00D20ADC"/>
    <w:rsid w:val="00D212D4"/>
    <w:rsid w:val="00D26B3E"/>
    <w:rsid w:val="00D30A6C"/>
    <w:rsid w:val="00D34BA2"/>
    <w:rsid w:val="00D3507F"/>
    <w:rsid w:val="00D35E93"/>
    <w:rsid w:val="00D417EC"/>
    <w:rsid w:val="00D43179"/>
    <w:rsid w:val="00D44885"/>
    <w:rsid w:val="00D460D5"/>
    <w:rsid w:val="00D50397"/>
    <w:rsid w:val="00D505BE"/>
    <w:rsid w:val="00D50774"/>
    <w:rsid w:val="00D515B3"/>
    <w:rsid w:val="00D52D5C"/>
    <w:rsid w:val="00D533D1"/>
    <w:rsid w:val="00D53771"/>
    <w:rsid w:val="00D553B2"/>
    <w:rsid w:val="00D554A8"/>
    <w:rsid w:val="00D57AA8"/>
    <w:rsid w:val="00D638DC"/>
    <w:rsid w:val="00D7475D"/>
    <w:rsid w:val="00D76108"/>
    <w:rsid w:val="00D764A4"/>
    <w:rsid w:val="00D7669E"/>
    <w:rsid w:val="00D7693D"/>
    <w:rsid w:val="00D811F2"/>
    <w:rsid w:val="00D819FB"/>
    <w:rsid w:val="00D82852"/>
    <w:rsid w:val="00D83A32"/>
    <w:rsid w:val="00D90917"/>
    <w:rsid w:val="00DA15E2"/>
    <w:rsid w:val="00DA277A"/>
    <w:rsid w:val="00DA5015"/>
    <w:rsid w:val="00DB1B7E"/>
    <w:rsid w:val="00DB31A9"/>
    <w:rsid w:val="00DB3798"/>
    <w:rsid w:val="00DB742F"/>
    <w:rsid w:val="00DC6811"/>
    <w:rsid w:val="00DD1680"/>
    <w:rsid w:val="00DD2DF1"/>
    <w:rsid w:val="00DD4F24"/>
    <w:rsid w:val="00DE060E"/>
    <w:rsid w:val="00DE1094"/>
    <w:rsid w:val="00DE2087"/>
    <w:rsid w:val="00DE2281"/>
    <w:rsid w:val="00DE544E"/>
    <w:rsid w:val="00DE599C"/>
    <w:rsid w:val="00DF0F4A"/>
    <w:rsid w:val="00DF14EE"/>
    <w:rsid w:val="00DF2B88"/>
    <w:rsid w:val="00DF4950"/>
    <w:rsid w:val="00DF4B70"/>
    <w:rsid w:val="00DF619C"/>
    <w:rsid w:val="00E00E65"/>
    <w:rsid w:val="00E03E2B"/>
    <w:rsid w:val="00E04C7F"/>
    <w:rsid w:val="00E102E5"/>
    <w:rsid w:val="00E112E5"/>
    <w:rsid w:val="00E11F7A"/>
    <w:rsid w:val="00E135FC"/>
    <w:rsid w:val="00E137AC"/>
    <w:rsid w:val="00E139BE"/>
    <w:rsid w:val="00E15956"/>
    <w:rsid w:val="00E16D5C"/>
    <w:rsid w:val="00E1798A"/>
    <w:rsid w:val="00E21FA8"/>
    <w:rsid w:val="00E2257E"/>
    <w:rsid w:val="00E22B75"/>
    <w:rsid w:val="00E2582A"/>
    <w:rsid w:val="00E275F5"/>
    <w:rsid w:val="00E31E6C"/>
    <w:rsid w:val="00E31FF8"/>
    <w:rsid w:val="00E32B05"/>
    <w:rsid w:val="00E42382"/>
    <w:rsid w:val="00E444AA"/>
    <w:rsid w:val="00E451BC"/>
    <w:rsid w:val="00E4554B"/>
    <w:rsid w:val="00E46CED"/>
    <w:rsid w:val="00E475C4"/>
    <w:rsid w:val="00E5507D"/>
    <w:rsid w:val="00E567EB"/>
    <w:rsid w:val="00E64C7D"/>
    <w:rsid w:val="00E664AA"/>
    <w:rsid w:val="00E70838"/>
    <w:rsid w:val="00E73B72"/>
    <w:rsid w:val="00E740C5"/>
    <w:rsid w:val="00E74B96"/>
    <w:rsid w:val="00E8023A"/>
    <w:rsid w:val="00E81DE8"/>
    <w:rsid w:val="00E8406E"/>
    <w:rsid w:val="00E845F1"/>
    <w:rsid w:val="00E863B0"/>
    <w:rsid w:val="00E9299C"/>
    <w:rsid w:val="00E93040"/>
    <w:rsid w:val="00E939C7"/>
    <w:rsid w:val="00E96B18"/>
    <w:rsid w:val="00E97D34"/>
    <w:rsid w:val="00EA0ED8"/>
    <w:rsid w:val="00EA47C9"/>
    <w:rsid w:val="00EA4CA8"/>
    <w:rsid w:val="00EA5709"/>
    <w:rsid w:val="00EA634D"/>
    <w:rsid w:val="00EB1828"/>
    <w:rsid w:val="00EB1DB7"/>
    <w:rsid w:val="00EB22E7"/>
    <w:rsid w:val="00EB264F"/>
    <w:rsid w:val="00EB61EB"/>
    <w:rsid w:val="00EC1E28"/>
    <w:rsid w:val="00EC3659"/>
    <w:rsid w:val="00ED039D"/>
    <w:rsid w:val="00ED09A0"/>
    <w:rsid w:val="00ED13BC"/>
    <w:rsid w:val="00ED1BA5"/>
    <w:rsid w:val="00ED2769"/>
    <w:rsid w:val="00ED2BD5"/>
    <w:rsid w:val="00ED3E28"/>
    <w:rsid w:val="00ED7AD3"/>
    <w:rsid w:val="00EE04AE"/>
    <w:rsid w:val="00EE05D2"/>
    <w:rsid w:val="00EE0A06"/>
    <w:rsid w:val="00EE155F"/>
    <w:rsid w:val="00EE1EED"/>
    <w:rsid w:val="00EE632F"/>
    <w:rsid w:val="00EE7263"/>
    <w:rsid w:val="00EE773D"/>
    <w:rsid w:val="00EE7F94"/>
    <w:rsid w:val="00EF1F3A"/>
    <w:rsid w:val="00EF2C71"/>
    <w:rsid w:val="00EF7AB4"/>
    <w:rsid w:val="00F012E7"/>
    <w:rsid w:val="00F03FDC"/>
    <w:rsid w:val="00F04599"/>
    <w:rsid w:val="00F052AE"/>
    <w:rsid w:val="00F05CBA"/>
    <w:rsid w:val="00F071F7"/>
    <w:rsid w:val="00F07BF3"/>
    <w:rsid w:val="00F11ACB"/>
    <w:rsid w:val="00F12197"/>
    <w:rsid w:val="00F13DDE"/>
    <w:rsid w:val="00F14257"/>
    <w:rsid w:val="00F15AC9"/>
    <w:rsid w:val="00F1686D"/>
    <w:rsid w:val="00F220B7"/>
    <w:rsid w:val="00F227B4"/>
    <w:rsid w:val="00F2569F"/>
    <w:rsid w:val="00F302A0"/>
    <w:rsid w:val="00F32ED4"/>
    <w:rsid w:val="00F35A84"/>
    <w:rsid w:val="00F36CF8"/>
    <w:rsid w:val="00F41147"/>
    <w:rsid w:val="00F44170"/>
    <w:rsid w:val="00F56F25"/>
    <w:rsid w:val="00F615E9"/>
    <w:rsid w:val="00F63A35"/>
    <w:rsid w:val="00F64D6B"/>
    <w:rsid w:val="00F65F97"/>
    <w:rsid w:val="00F66F6D"/>
    <w:rsid w:val="00F70699"/>
    <w:rsid w:val="00F72409"/>
    <w:rsid w:val="00F772AC"/>
    <w:rsid w:val="00F777B0"/>
    <w:rsid w:val="00F81A8C"/>
    <w:rsid w:val="00F81D89"/>
    <w:rsid w:val="00F85FC7"/>
    <w:rsid w:val="00F87297"/>
    <w:rsid w:val="00F87A3A"/>
    <w:rsid w:val="00F902A0"/>
    <w:rsid w:val="00F95DEB"/>
    <w:rsid w:val="00F95E1E"/>
    <w:rsid w:val="00F96293"/>
    <w:rsid w:val="00FA1AB6"/>
    <w:rsid w:val="00FA23F1"/>
    <w:rsid w:val="00FA27CD"/>
    <w:rsid w:val="00FA6D7F"/>
    <w:rsid w:val="00FA70F9"/>
    <w:rsid w:val="00FA741C"/>
    <w:rsid w:val="00FB00EB"/>
    <w:rsid w:val="00FB1489"/>
    <w:rsid w:val="00FB1709"/>
    <w:rsid w:val="00FB1749"/>
    <w:rsid w:val="00FC4524"/>
    <w:rsid w:val="00FC66B8"/>
    <w:rsid w:val="00FC6CBC"/>
    <w:rsid w:val="00FC6CD2"/>
    <w:rsid w:val="00FD1569"/>
    <w:rsid w:val="00FD22DB"/>
    <w:rsid w:val="00FD36E7"/>
    <w:rsid w:val="00FD4039"/>
    <w:rsid w:val="00FD62D7"/>
    <w:rsid w:val="00FD65A0"/>
    <w:rsid w:val="00FE0249"/>
    <w:rsid w:val="00FE0E6A"/>
    <w:rsid w:val="00FE1339"/>
    <w:rsid w:val="00FE1B95"/>
    <w:rsid w:val="00FE2F3C"/>
    <w:rsid w:val="00FE44E1"/>
    <w:rsid w:val="00FF0885"/>
    <w:rsid w:val="00FF1AC5"/>
    <w:rsid w:val="00FF1F5B"/>
    <w:rsid w:val="00FF2FC5"/>
    <w:rsid w:val="00FF3EF9"/>
    <w:rsid w:val="00FF6A70"/>
    <w:rsid w:val="00FF6BCC"/>
    <w:rsid w:val="00FF7B65"/>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7393DC9"/>
  <w15:chartTrackingRefBased/>
  <w15:docId w15:val="{66ACB163-5DFC-42CC-BBF8-4DCA2F6CB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FB5"/>
    <w:rPr>
      <w:rFonts w:ascii="VNI-Times" w:hAnsi="VNI-Times"/>
      <w:sz w:val="24"/>
      <w:szCs w:val="24"/>
    </w:rPr>
  </w:style>
  <w:style w:type="paragraph" w:styleId="Heading1">
    <w:name w:val="heading 1"/>
    <w:basedOn w:val="Normal"/>
    <w:next w:val="Normal"/>
    <w:link w:val="Heading1Char"/>
    <w:qFormat/>
    <w:rsid w:val="00373ABB"/>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112A8A"/>
    <w:pPr>
      <w:keepNext/>
      <w:outlineLvl w:val="2"/>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2A8A"/>
    <w:pPr>
      <w:spacing w:before="120"/>
      <w:ind w:left="284"/>
      <w:jc w:val="both"/>
    </w:pPr>
    <w:rPr>
      <w:sz w:val="26"/>
    </w:rPr>
  </w:style>
  <w:style w:type="paragraph" w:styleId="BodyText3">
    <w:name w:val="Body Text 3"/>
    <w:basedOn w:val="Normal"/>
    <w:rsid w:val="00112A8A"/>
    <w:pPr>
      <w:jc w:val="both"/>
    </w:pPr>
    <w:rPr>
      <w:sz w:val="26"/>
    </w:rPr>
  </w:style>
  <w:style w:type="paragraph" w:styleId="BodyText">
    <w:name w:val="Body Text"/>
    <w:basedOn w:val="Normal"/>
    <w:link w:val="BodyTextChar"/>
    <w:rsid w:val="00112A8A"/>
    <w:rPr>
      <w:sz w:val="32"/>
      <w:szCs w:val="20"/>
    </w:rPr>
  </w:style>
  <w:style w:type="paragraph" w:styleId="Footer">
    <w:name w:val="footer"/>
    <w:basedOn w:val="Normal"/>
    <w:link w:val="FooterChar"/>
    <w:uiPriority w:val="99"/>
    <w:rsid w:val="00112A8A"/>
    <w:pPr>
      <w:tabs>
        <w:tab w:val="center" w:pos="4320"/>
        <w:tab w:val="right" w:pos="8640"/>
      </w:tabs>
    </w:pPr>
  </w:style>
  <w:style w:type="character" w:styleId="PageNumber">
    <w:name w:val="page number"/>
    <w:basedOn w:val="DefaultParagraphFont"/>
    <w:rsid w:val="00112A8A"/>
  </w:style>
  <w:style w:type="table" w:styleId="TableGrid">
    <w:name w:val="Table Grid"/>
    <w:basedOn w:val="TableNormal"/>
    <w:rsid w:val="0011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6B161A"/>
    <w:pPr>
      <w:spacing w:before="480"/>
      <w:ind w:firstLine="720"/>
      <w:jc w:val="center"/>
    </w:pPr>
    <w:rPr>
      <w:rFonts w:ascii="Times New Roman" w:hAnsi="Times New Roman"/>
      <w:b/>
      <w:bCs/>
      <w:sz w:val="28"/>
      <w:szCs w:val="32"/>
    </w:rPr>
  </w:style>
  <w:style w:type="paragraph" w:styleId="Header">
    <w:name w:val="header"/>
    <w:basedOn w:val="Normal"/>
    <w:link w:val="HeaderChar"/>
    <w:uiPriority w:val="99"/>
    <w:rsid w:val="00A07D56"/>
    <w:pPr>
      <w:tabs>
        <w:tab w:val="center" w:pos="4320"/>
        <w:tab w:val="right" w:pos="8640"/>
      </w:tabs>
    </w:pPr>
  </w:style>
  <w:style w:type="paragraph" w:customStyle="1" w:styleId="CharCharCharChar">
    <w:name w:val="Char Char Char Char"/>
    <w:basedOn w:val="Normal"/>
    <w:rsid w:val="00142107"/>
    <w:pPr>
      <w:spacing w:after="160" w:line="240" w:lineRule="exact"/>
    </w:pPr>
    <w:rPr>
      <w:rFonts w:ascii="VNI-Helve" w:eastAsia="VNI-Times" w:hAnsi="VNI-Helve" w:cs="VNI-Helve"/>
      <w:sz w:val="20"/>
      <w:szCs w:val="20"/>
      <w:lang w:val="en-GB"/>
    </w:rPr>
  </w:style>
  <w:style w:type="character" w:customStyle="1" w:styleId="Heading1Char">
    <w:name w:val="Heading 1 Char"/>
    <w:link w:val="Heading1"/>
    <w:rsid w:val="00373ABB"/>
    <w:rPr>
      <w:rFonts w:ascii="Cambria" w:eastAsia="Times New Roman" w:hAnsi="Cambria" w:cs="Times New Roman"/>
      <w:b/>
      <w:bCs/>
      <w:kern w:val="32"/>
      <w:sz w:val="32"/>
      <w:szCs w:val="32"/>
    </w:rPr>
  </w:style>
  <w:style w:type="paragraph" w:customStyle="1" w:styleId="Char">
    <w:name w:val="Char"/>
    <w:basedOn w:val="Normal"/>
    <w:rsid w:val="00A91F6D"/>
    <w:pPr>
      <w:widowControl w:val="0"/>
      <w:jc w:val="both"/>
    </w:pPr>
    <w:rPr>
      <w:rFonts w:ascii="Times New Roman" w:eastAsia="SimSun" w:hAnsi="Times New Roman"/>
      <w:kern w:val="2"/>
      <w:lang w:eastAsia="zh-CN"/>
    </w:rPr>
  </w:style>
  <w:style w:type="paragraph" w:customStyle="1" w:styleId="CharCharCharCharCharCharChar">
    <w:name w:val="Char Char Char Char Char Char Char"/>
    <w:basedOn w:val="Normal"/>
    <w:rsid w:val="007C2774"/>
    <w:pPr>
      <w:widowControl w:val="0"/>
      <w:jc w:val="both"/>
    </w:pPr>
    <w:rPr>
      <w:rFonts w:ascii="Times New Roman" w:eastAsia="SimSun" w:hAnsi="Times New Roman"/>
      <w:kern w:val="2"/>
      <w:lang w:eastAsia="zh-CN"/>
    </w:rPr>
  </w:style>
  <w:style w:type="paragraph" w:customStyle="1" w:styleId="CharChar1CharChar">
    <w:name w:val="Char Char1 Char Char"/>
    <w:basedOn w:val="Normal"/>
    <w:semiHidden/>
    <w:rsid w:val="00554804"/>
    <w:pPr>
      <w:spacing w:after="160" w:line="240" w:lineRule="exact"/>
    </w:pPr>
    <w:rPr>
      <w:rFonts w:ascii="Arial" w:hAnsi="Arial"/>
      <w:sz w:val="22"/>
      <w:szCs w:val="22"/>
    </w:rPr>
  </w:style>
  <w:style w:type="paragraph" w:styleId="BalloonText">
    <w:name w:val="Balloon Text"/>
    <w:basedOn w:val="Normal"/>
    <w:link w:val="BalloonTextChar"/>
    <w:rsid w:val="0056155D"/>
    <w:rPr>
      <w:rFonts w:ascii="Tahoma" w:hAnsi="Tahoma" w:cs="Tahoma"/>
      <w:sz w:val="16"/>
      <w:szCs w:val="16"/>
    </w:rPr>
  </w:style>
  <w:style w:type="character" w:customStyle="1" w:styleId="BalloonTextChar">
    <w:name w:val="Balloon Text Char"/>
    <w:link w:val="BalloonText"/>
    <w:rsid w:val="0056155D"/>
    <w:rPr>
      <w:rFonts w:ascii="Tahoma" w:hAnsi="Tahoma" w:cs="Tahoma"/>
      <w:sz w:val="16"/>
      <w:szCs w:val="16"/>
    </w:rPr>
  </w:style>
  <w:style w:type="paragraph" w:customStyle="1" w:styleId="dieu">
    <w:name w:val="dieu"/>
    <w:basedOn w:val="Normal"/>
    <w:link w:val="dieuChar"/>
    <w:autoRedefine/>
    <w:rsid w:val="006972A4"/>
    <w:pPr>
      <w:spacing w:after="120"/>
      <w:ind w:firstLine="720"/>
    </w:pPr>
    <w:rPr>
      <w:rFonts w:ascii="Times New Roman" w:hAnsi="Times New Roman"/>
      <w:b/>
      <w:color w:val="0000FF"/>
      <w:spacing w:val="24"/>
      <w:sz w:val="26"/>
      <w:szCs w:val="26"/>
    </w:rPr>
  </w:style>
  <w:style w:type="character" w:customStyle="1" w:styleId="dieuChar">
    <w:name w:val="dieu Char"/>
    <w:link w:val="dieu"/>
    <w:rsid w:val="006972A4"/>
    <w:rPr>
      <w:b/>
      <w:color w:val="0000FF"/>
      <w:spacing w:val="24"/>
      <w:sz w:val="26"/>
      <w:szCs w:val="26"/>
    </w:rPr>
  </w:style>
  <w:style w:type="paragraph" w:styleId="ListParagraph">
    <w:name w:val="List Paragraph"/>
    <w:basedOn w:val="Normal"/>
    <w:uiPriority w:val="34"/>
    <w:qFormat/>
    <w:rsid w:val="00382459"/>
    <w:pPr>
      <w:ind w:left="720"/>
      <w:contextualSpacing/>
    </w:pPr>
    <w:rPr>
      <w:szCs w:val="20"/>
    </w:rPr>
  </w:style>
  <w:style w:type="paragraph" w:customStyle="1" w:styleId="Noidung">
    <w:name w:val="Noidung"/>
    <w:basedOn w:val="Normal"/>
    <w:link w:val="NoidungChar"/>
    <w:rsid w:val="00854257"/>
    <w:pPr>
      <w:spacing w:after="120"/>
      <w:ind w:firstLine="720"/>
      <w:jc w:val="both"/>
    </w:pPr>
    <w:rPr>
      <w:rFonts w:ascii="Times New Roman" w:hAnsi="Times New Roman"/>
      <w:kern w:val="28"/>
      <w:sz w:val="26"/>
      <w:szCs w:val="26"/>
    </w:rPr>
  </w:style>
  <w:style w:type="character" w:customStyle="1" w:styleId="NoidungChar">
    <w:name w:val="Noidung Char"/>
    <w:link w:val="Noidung"/>
    <w:locked/>
    <w:rsid w:val="00854257"/>
    <w:rPr>
      <w:kern w:val="28"/>
      <w:sz w:val="26"/>
      <w:szCs w:val="26"/>
    </w:rPr>
  </w:style>
  <w:style w:type="character" w:customStyle="1" w:styleId="HeaderChar">
    <w:name w:val="Header Char"/>
    <w:basedOn w:val="DefaultParagraphFont"/>
    <w:link w:val="Header"/>
    <w:uiPriority w:val="99"/>
    <w:rsid w:val="00774E6A"/>
    <w:rPr>
      <w:rFonts w:ascii="VNI-Times" w:hAnsi="VNI-Times"/>
      <w:sz w:val="24"/>
      <w:szCs w:val="24"/>
    </w:rPr>
  </w:style>
  <w:style w:type="numbering" w:customStyle="1" w:styleId="NoList1">
    <w:name w:val="No List1"/>
    <w:next w:val="NoList"/>
    <w:semiHidden/>
    <w:rsid w:val="00EE1EED"/>
  </w:style>
  <w:style w:type="paragraph" w:customStyle="1" w:styleId="CharCharCharChar0">
    <w:name w:val=" Char Char Char Char"/>
    <w:basedOn w:val="Normal"/>
    <w:rsid w:val="00EE1EED"/>
    <w:pPr>
      <w:spacing w:after="160" w:line="240" w:lineRule="exact"/>
    </w:pPr>
    <w:rPr>
      <w:rFonts w:ascii="VNI-Helve" w:eastAsia="VNI-Times" w:hAnsi="VNI-Helve" w:cs="VNI-Helve"/>
      <w:sz w:val="20"/>
      <w:szCs w:val="20"/>
      <w:lang w:val="en-GB"/>
    </w:rPr>
  </w:style>
  <w:style w:type="character" w:customStyle="1" w:styleId="FooterChar">
    <w:name w:val="Footer Char"/>
    <w:link w:val="Footer"/>
    <w:uiPriority w:val="99"/>
    <w:rsid w:val="00EE1EED"/>
    <w:rPr>
      <w:rFonts w:ascii="VNI-Times" w:hAnsi="VNI-Times"/>
      <w:sz w:val="24"/>
      <w:szCs w:val="24"/>
    </w:rPr>
  </w:style>
  <w:style w:type="paragraph" w:customStyle="1" w:styleId="Char0">
    <w:name w:val=" Char"/>
    <w:basedOn w:val="Normal"/>
    <w:rsid w:val="00EE1EED"/>
    <w:pPr>
      <w:widowControl w:val="0"/>
      <w:jc w:val="both"/>
    </w:pPr>
    <w:rPr>
      <w:rFonts w:ascii="Times New Roman" w:eastAsia="SimSun" w:hAnsi="Times New Roman"/>
      <w:kern w:val="2"/>
      <w:lang w:eastAsia="zh-CN"/>
    </w:rPr>
  </w:style>
  <w:style w:type="paragraph" w:customStyle="1" w:styleId="CharCharCharCharCharCharChar0">
    <w:name w:val=" Char Char Char Char Char Char Char"/>
    <w:basedOn w:val="Normal"/>
    <w:rsid w:val="00EE1EED"/>
    <w:pPr>
      <w:widowControl w:val="0"/>
      <w:jc w:val="both"/>
    </w:pPr>
    <w:rPr>
      <w:rFonts w:ascii="Times New Roman" w:eastAsia="SimSun" w:hAnsi="Times New Roman"/>
      <w:kern w:val="2"/>
      <w:lang w:eastAsia="zh-CN"/>
    </w:rPr>
  </w:style>
  <w:style w:type="paragraph" w:customStyle="1" w:styleId="CharChar1CharChar0">
    <w:name w:val=" Char Char1 Char Char"/>
    <w:basedOn w:val="Normal"/>
    <w:semiHidden/>
    <w:rsid w:val="00EE1EED"/>
    <w:pPr>
      <w:spacing w:after="160" w:line="240" w:lineRule="exact"/>
    </w:pPr>
    <w:rPr>
      <w:rFonts w:ascii="Arial" w:hAnsi="Arial"/>
      <w:sz w:val="22"/>
      <w:szCs w:val="22"/>
    </w:rPr>
  </w:style>
  <w:style w:type="paragraph" w:customStyle="1" w:styleId="Gachdong">
    <w:name w:val="Gachdong"/>
    <w:autoRedefine/>
    <w:rsid w:val="00EE1EED"/>
    <w:pPr>
      <w:tabs>
        <w:tab w:val="num" w:pos="1588"/>
      </w:tabs>
      <w:ind w:firstLine="709"/>
      <w:jc w:val="both"/>
    </w:pPr>
    <w:rPr>
      <w:rFonts w:ascii=".VnTime" w:hAnsi=".VnTime" w:cs="Arial"/>
      <w:bCs/>
      <w:kern w:val="28"/>
      <w:sz w:val="26"/>
      <w:szCs w:val="28"/>
    </w:rPr>
  </w:style>
  <w:style w:type="paragraph" w:styleId="NoSpacing">
    <w:name w:val="No Spacing"/>
    <w:uiPriority w:val="1"/>
    <w:qFormat/>
    <w:rsid w:val="00EE1EED"/>
    <w:rPr>
      <w:rFonts w:eastAsia="Calibri"/>
      <w:sz w:val="26"/>
      <w:szCs w:val="22"/>
    </w:rPr>
  </w:style>
  <w:style w:type="character" w:customStyle="1" w:styleId="BodyTextChar">
    <w:name w:val="Body Text Char"/>
    <w:basedOn w:val="DefaultParagraphFont"/>
    <w:link w:val="BodyText"/>
    <w:rsid w:val="00EE1EED"/>
    <w:rPr>
      <w:rFonts w:ascii="VNI-Times" w:hAnsi="VNI-Time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ỦY BAN NHÂN DÂN</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subject/>
  <dc:creator>NT</dc:creator>
  <cp:keywords/>
  <cp:lastModifiedBy>User</cp:lastModifiedBy>
  <cp:revision>17</cp:revision>
  <cp:lastPrinted>2023-11-29T04:08:00Z</cp:lastPrinted>
  <dcterms:created xsi:type="dcterms:W3CDTF">2024-04-22T01:58:00Z</dcterms:created>
  <dcterms:modified xsi:type="dcterms:W3CDTF">2024-04-22T11:09:00Z</dcterms:modified>
</cp:coreProperties>
</file>